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D9B2D2" w14:textId="7EA7CB00" w:rsidR="5D6B0B50" w:rsidRDefault="5D6B0B50" w:rsidP="00572B01">
      <w:pPr>
        <w:pStyle w:val="Ttulo1"/>
        <w:spacing w:before="0"/>
      </w:pPr>
      <w:r w:rsidRPr="0F4C128C">
        <w:t>Polonia, de sur a Norte</w:t>
      </w:r>
    </w:p>
    <w:p w14:paraId="4CB671C2" w14:textId="5A8781FE" w:rsidR="5D6B0B50" w:rsidRPr="00A8784B" w:rsidRDefault="5D6B0B50" w:rsidP="00572B01">
      <w:pPr>
        <w:pStyle w:val="Ttulo"/>
        <w:spacing w:after="0"/>
      </w:pPr>
      <w:proofErr w:type="spellStart"/>
      <w:r w:rsidRPr="00A8784B">
        <w:t>Ref</w:t>
      </w:r>
      <w:proofErr w:type="spellEnd"/>
      <w:r w:rsidRPr="00A8784B">
        <w:t>: B 1609</w:t>
      </w:r>
    </w:p>
    <w:p w14:paraId="5EE990D0" w14:textId="33A3E6FA" w:rsidR="5D6B0B50" w:rsidRDefault="5D6B0B50" w:rsidP="00572B01">
      <w:r w:rsidRPr="0F4C128C">
        <w:rPr>
          <w:rFonts w:ascii="Calibri" w:eastAsia="Calibri" w:hAnsi="Calibri" w:cs="Calibri"/>
          <w:b/>
          <w:bCs/>
          <w:i/>
          <w:iCs/>
          <w:color w:val="4F6228"/>
          <w:szCs w:val="24"/>
          <w:lang w:val="es-ES"/>
        </w:rPr>
        <w:t xml:space="preserve"> </w:t>
      </w:r>
    </w:p>
    <w:p w14:paraId="700E0B1F" w14:textId="5FD6AC00" w:rsidR="5D6B0B50" w:rsidRPr="00A8784B" w:rsidRDefault="5D6B0B50" w:rsidP="00572B01">
      <w:pPr>
        <w:pStyle w:val="Precio"/>
      </w:pPr>
      <w:r w:rsidRPr="00A8784B">
        <w:t>9 días desde 1.075 €</w:t>
      </w:r>
      <w:proofErr w:type="spellStart"/>
      <w:r w:rsidRPr="00A8784B">
        <w:t>ur</w:t>
      </w:r>
      <w:proofErr w:type="spellEnd"/>
      <w:r w:rsidRPr="00A8784B">
        <w:t xml:space="preserve"> </w:t>
      </w:r>
    </w:p>
    <w:p w14:paraId="14B60286" w14:textId="701919A7" w:rsidR="5D6B0B50" w:rsidRDefault="5D6B0B50" w:rsidP="0F4C128C">
      <w:r w:rsidRPr="0F4C128C">
        <w:rPr>
          <w:rFonts w:ascii="Times New Roman" w:hAnsi="Times New Roman" w:cs="Times New Roman"/>
          <w:szCs w:val="24"/>
          <w:lang w:val="es-ES"/>
        </w:rPr>
        <w:t xml:space="preserve"> </w:t>
      </w:r>
    </w:p>
    <w:p w14:paraId="223CD3B1" w14:textId="221D0864" w:rsidR="5D6B0B50" w:rsidRPr="007A62A4" w:rsidRDefault="5D6B0B50" w:rsidP="007A62A4">
      <w:pPr>
        <w:pStyle w:val="Subttulo"/>
      </w:pPr>
      <w:r w:rsidRPr="007A62A4">
        <w:t>Día 01 - Varsovia</w:t>
      </w:r>
      <w:r w:rsidRPr="007A62A4">
        <w:rPr>
          <w:color w:val="C5000B"/>
        </w:rPr>
        <w:t xml:space="preserve">  </w:t>
      </w:r>
    </w:p>
    <w:p w14:paraId="69C54170" w14:textId="40288C6F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Llegada a Varsovia.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Traslado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al hotel (sin asistencia).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Alojamiento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. </w:t>
      </w:r>
    </w:p>
    <w:p w14:paraId="78AC1CCB" w14:textId="2BBF1DBE" w:rsidR="5D6B0B50" w:rsidRPr="007A62A4" w:rsidRDefault="5D6B0B50" w:rsidP="0F4C128C">
      <w:pPr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</w:p>
    <w:p w14:paraId="72B6C033" w14:textId="562BEF50" w:rsidR="5D6B0B50" w:rsidRPr="007A62A4" w:rsidRDefault="5D6B0B50" w:rsidP="007A62A4">
      <w:pPr>
        <w:pStyle w:val="Subttulo"/>
      </w:pPr>
      <w:r w:rsidRPr="007A62A4">
        <w:t>Día 02 - Varsovia</w:t>
      </w:r>
      <w:r w:rsidRPr="007A62A4">
        <w:rPr>
          <w:color w:val="C5000B"/>
        </w:rPr>
        <w:t xml:space="preserve">  </w:t>
      </w:r>
    </w:p>
    <w:p w14:paraId="6E5DFEBC" w14:textId="1860A6EF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94681E">
        <w:rPr>
          <w:rFonts w:asciiTheme="minorHAnsi" w:eastAsia="Arial" w:hAnsiTheme="minorHAnsi" w:cstheme="minorHAnsi"/>
          <w:b/>
          <w:bCs/>
          <w:color w:val="000000" w:themeColor="text1"/>
          <w:sz w:val="18"/>
          <w:szCs w:val="18"/>
          <w:lang w:val="es-ES"/>
        </w:rPr>
        <w:t>Desayuno</w:t>
      </w:r>
      <w:r w:rsidR="0094681E">
        <w:rPr>
          <w:rFonts w:asciiTheme="minorHAnsi" w:eastAsia="Arial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r w:rsidRPr="007A62A4">
        <w:rPr>
          <w:rFonts w:asciiTheme="minorHAnsi" w:eastAsia="Arial" w:hAnsiTheme="minorHAnsi" w:cstheme="minorHAnsi"/>
          <w:color w:val="000000" w:themeColor="text1"/>
          <w:sz w:val="18"/>
          <w:szCs w:val="18"/>
          <w:lang w:val="es-ES"/>
        </w:rPr>
        <w:t xml:space="preserve">y visita guiada de la ciudad. Empezaremos con el Palacio de la Cultura y la Ciencia, visitaremos   </w:t>
      </w:r>
      <w:r w:rsidRPr="007A62A4">
        <w:rPr>
          <w:rFonts w:asciiTheme="minorHAnsi" w:hAnsiTheme="minorHAnsi" w:cstheme="minorHAnsi"/>
          <w:sz w:val="18"/>
          <w:szCs w:val="18"/>
        </w:rPr>
        <w:br/>
      </w:r>
      <w:r w:rsidRPr="007A62A4">
        <w:rPr>
          <w:rFonts w:asciiTheme="minorHAnsi" w:eastAsia="Arial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los Jardines </w:t>
      </w:r>
      <w:r w:rsidR="00FD5C7D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Reales de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  <w:proofErr w:type="spellStart"/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Lazienki</w:t>
      </w:r>
      <w:proofErr w:type="spellEnd"/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, 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el parque más importante y distinguido de la capital polaca. Aquí está situado el monumento a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Federico Chopin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 </w:t>
      </w:r>
    </w:p>
    <w:p w14:paraId="76B8B4E3" w14:textId="4D6D7910" w:rsidR="5D6B0B50" w:rsidRPr="007A62A4" w:rsidRDefault="00FB24D4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Después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veremos los lugares de martirio durante la ocupación Nazi. La zona del antiguo gueto de Varsovia, el monumento de los Héroes del Gueto, </w:t>
      </w:r>
      <w:proofErr w:type="spellStart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Umschlagplatz</w:t>
      </w:r>
      <w:proofErr w:type="spellEnd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, lugar de deportación de </w:t>
      </w:r>
      <w:proofErr w:type="gramStart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Judíos</w:t>
      </w:r>
      <w:proofErr w:type="gramEnd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Seguimos con la Ruta Real, la Universidad de Varsovia, el Palacio del </w:t>
      </w:r>
      <w:proofErr w:type="gramStart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Presidente</w:t>
      </w:r>
      <w:proofErr w:type="gramEnd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, el Castillo Real. Un paseo por el Casco Antiguo de la Ciudad inscrito en la </w:t>
      </w:r>
      <w:r w:rsidR="00FD5C7D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UNESCO, la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columna de Segismundo, la plaza del mercado, los muros, </w:t>
      </w:r>
      <w:proofErr w:type="spellStart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Barbakan</w:t>
      </w:r>
      <w:proofErr w:type="spellEnd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, la casa de Marie Curie </w:t>
      </w:r>
      <w:proofErr w:type="spellStart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Sklodowska</w:t>
      </w:r>
      <w:proofErr w:type="spellEnd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, el Monumento del Levantamiento de Varsovia. Tiempo libre</w:t>
      </w:r>
      <w:r w:rsidR="00FD5C7D">
        <w:rPr>
          <w:rFonts w:asciiTheme="minorHAnsi" w:eastAsia="Calibri" w:hAnsiTheme="minorHAnsi" w:cstheme="minorHAnsi"/>
          <w:sz w:val="18"/>
          <w:szCs w:val="18"/>
          <w:lang w:val="es-ES"/>
        </w:rPr>
        <w:t>.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En la tarde </w:t>
      </w:r>
      <w:r w:rsidR="5D6B0B50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Recital de piano en Varsovia.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r w:rsidR="5D6B0B50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Cena y alojamiento.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408C1165" w14:textId="5B272873" w:rsidR="5D6B0B50" w:rsidRPr="00FF018A" w:rsidRDefault="5D6B0B50" w:rsidP="0F4C128C">
      <w:pPr>
        <w:rPr>
          <w:rFonts w:asciiTheme="minorHAnsi" w:hAnsiTheme="minorHAnsi" w:cstheme="minorHAnsi"/>
          <w:sz w:val="18"/>
          <w:szCs w:val="18"/>
          <w:u w:val="single"/>
        </w:rPr>
      </w:pPr>
      <w:r w:rsidRPr="009A3ED1">
        <w:rPr>
          <w:rStyle w:val="Textoennegrita"/>
          <w:rFonts w:eastAsia="Calibri"/>
        </w:rPr>
        <w:t>Opcional</w:t>
      </w:r>
      <w:r w:rsidR="009A3ED1">
        <w:rPr>
          <w:rFonts w:asciiTheme="minorHAnsi" w:eastAsia="Calibri" w:hAnsiTheme="minorHAnsi" w:cstheme="minorHAnsi"/>
          <w:color w:val="C5000B"/>
          <w:sz w:val="18"/>
          <w:szCs w:val="18"/>
          <w:u w:val="single"/>
        </w:rPr>
        <w:t>:</w:t>
      </w:r>
      <w:r w:rsidRPr="008A0607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r w:rsidRPr="00FF018A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u w:val="single"/>
          <w:lang w:val="es-ES"/>
        </w:rPr>
        <w:t xml:space="preserve">subida en ascensor al mirador piso 30 del Palacio de La Cultura </w:t>
      </w:r>
      <w:r w:rsidRPr="00FF018A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>(188 m)</w:t>
      </w:r>
      <w:r w:rsidR="009A3ED1" w:rsidRPr="00FF018A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>.</w:t>
      </w:r>
      <w:r w:rsidRPr="00FF018A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 xml:space="preserve"> Es el punto más alto de la capital de Polonia y está localizado en el punto central de la ciudad. Desde el mirador tenderemos la mejor visita de la panorámica de la ciudad y el rio </w:t>
      </w:r>
      <w:proofErr w:type="spellStart"/>
      <w:r w:rsidRPr="00FF018A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>Wistula</w:t>
      </w:r>
      <w:proofErr w:type="spellEnd"/>
      <w:r w:rsidRPr="00FF018A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 xml:space="preserve">. </w:t>
      </w:r>
    </w:p>
    <w:p w14:paraId="179FDFD4" w14:textId="3930EEBB" w:rsidR="5D6B0B50" w:rsidRPr="007A62A4" w:rsidRDefault="5D6B0B50" w:rsidP="0F4C128C">
      <w:pPr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</w:p>
    <w:p w14:paraId="72BD0D74" w14:textId="12FD5F5F" w:rsidR="5D6B0B50" w:rsidRPr="007A62A4" w:rsidRDefault="5D6B0B50" w:rsidP="007A62A4">
      <w:pPr>
        <w:pStyle w:val="Subttulo"/>
        <w:rPr>
          <w:lang w:val="pt-BR"/>
        </w:rPr>
      </w:pPr>
      <w:r w:rsidRPr="002C6D82">
        <w:rPr>
          <w:lang w:val="pt-BR"/>
        </w:rPr>
        <w:t xml:space="preserve">Dia 03 - </w:t>
      </w:r>
      <w:proofErr w:type="spellStart"/>
      <w:r w:rsidRPr="002C6D82">
        <w:rPr>
          <w:lang w:val="pt-BR"/>
        </w:rPr>
        <w:t>Varsovia</w:t>
      </w:r>
      <w:proofErr w:type="spellEnd"/>
      <w:r w:rsidRPr="002C6D82">
        <w:rPr>
          <w:lang w:val="pt-BR"/>
        </w:rPr>
        <w:t xml:space="preserve"> </w:t>
      </w:r>
      <w:r w:rsidR="00F001F0" w:rsidRPr="002C6D82">
        <w:rPr>
          <w:lang w:val="pt-BR"/>
        </w:rPr>
        <w:t xml:space="preserve">– </w:t>
      </w:r>
      <w:proofErr w:type="spellStart"/>
      <w:r w:rsidR="00584E21" w:rsidRPr="002C6D82">
        <w:rPr>
          <w:lang w:val="pt-BR"/>
        </w:rPr>
        <w:t>Czestochowa</w:t>
      </w:r>
      <w:proofErr w:type="spellEnd"/>
      <w:r w:rsidR="00584E21" w:rsidRPr="002C6D82">
        <w:rPr>
          <w:lang w:val="pt-BR"/>
        </w:rPr>
        <w:t xml:space="preserve"> - Auschwitz</w:t>
      </w:r>
      <w:r w:rsidRPr="002C6D82">
        <w:rPr>
          <w:lang w:val="pt-BR"/>
        </w:rPr>
        <w:t xml:space="preserve"> </w:t>
      </w:r>
      <w:proofErr w:type="spellStart"/>
      <w:r w:rsidRPr="002C6D82">
        <w:rPr>
          <w:lang w:val="pt-BR"/>
        </w:rPr>
        <w:t>Birkneau</w:t>
      </w:r>
      <w:proofErr w:type="spellEnd"/>
      <w:r w:rsidRPr="002C6D82">
        <w:rPr>
          <w:lang w:val="pt-BR"/>
        </w:rPr>
        <w:t xml:space="preserve"> - Cracovia</w:t>
      </w:r>
      <w:r w:rsidRPr="007A62A4">
        <w:rPr>
          <w:lang w:val="pt-BR"/>
        </w:rPr>
        <w:t xml:space="preserve"> </w:t>
      </w:r>
    </w:p>
    <w:p w14:paraId="004BC0F1" w14:textId="3DE4A5CF" w:rsidR="5D6B0B50" w:rsidRPr="007A62A4" w:rsidRDefault="009A3ED1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Después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del </w:t>
      </w:r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desayuno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viaje a Cracovia. En ruta realizamos </w:t>
      </w:r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corta parada en </w:t>
      </w:r>
      <w:proofErr w:type="spellStart"/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Czestochowa</w:t>
      </w:r>
      <w:proofErr w:type="spellEnd"/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, tiempo para ver la imagen de la Virgen Negra (sin visita guiada del Santuario). Almuerzo libre. Continuación del viaje y ruta a </w:t>
      </w:r>
      <w:proofErr w:type="spellStart"/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Oswiecim</w:t>
      </w:r>
      <w:proofErr w:type="spellEnd"/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, para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visitar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el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museo</w:t>
      </w:r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 Auschwitz-</w:t>
      </w:r>
      <w:proofErr w:type="spellStart"/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Birkneau</w:t>
      </w:r>
      <w:proofErr w:type="spellEnd"/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 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visita guiada en el museo del antiguo campo de concentración Nazi </w:t>
      </w:r>
      <w:r w:rsidR="00FF018A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Alemán,</w:t>
      </w:r>
      <w:r w:rsidR="00FF018A" w:rsidRPr="00FF018A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inscrito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en la UNESCO. Lugar de Martirio de la Humanidad. Llegada a Cracovia. Tiempo libre.</w:t>
      </w:r>
      <w:r w:rsidR="5D6B0B50" w:rsidRPr="007A62A4">
        <w:rPr>
          <w:rFonts w:asciiTheme="minorHAnsi" w:eastAsia="Calibri" w:hAnsiTheme="minorHAnsi" w:cstheme="minorHAnsi"/>
          <w:color w:val="C5000B"/>
          <w:sz w:val="18"/>
          <w:szCs w:val="18"/>
          <w:lang w:val="es-ES"/>
        </w:rPr>
        <w:t xml:space="preserve"> </w:t>
      </w:r>
      <w:r w:rsidR="5D6B0B50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Cena </w:t>
      </w:r>
      <w:r w:rsidR="5D6B0B50" w:rsidRPr="00BB3E02">
        <w:rPr>
          <w:rFonts w:asciiTheme="minorHAnsi" w:eastAsia="Calibri" w:hAnsiTheme="minorHAnsi" w:cstheme="minorHAnsi"/>
          <w:sz w:val="18"/>
          <w:szCs w:val="18"/>
          <w:lang w:val="es-ES"/>
        </w:rPr>
        <w:t>en restaurante</w:t>
      </w:r>
      <w:r w:rsidR="00B21ADA" w:rsidRPr="00BB3E02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r w:rsidR="00BB3E02" w:rsidRPr="00BB3E02">
        <w:rPr>
          <w:rFonts w:asciiTheme="minorHAnsi" w:eastAsia="Calibri" w:hAnsiTheme="minorHAnsi" w:cstheme="minorHAnsi"/>
          <w:sz w:val="18"/>
          <w:szCs w:val="18"/>
          <w:lang w:val="es-ES"/>
        </w:rPr>
        <w:t>local</w:t>
      </w:r>
      <w:r w:rsidR="5D6B0B50" w:rsidRPr="00BB3E02">
        <w:rPr>
          <w:rFonts w:asciiTheme="minorHAnsi" w:eastAsia="Calibri" w:hAnsiTheme="minorHAnsi" w:cstheme="minorHAnsi"/>
          <w:sz w:val="18"/>
          <w:szCs w:val="18"/>
          <w:lang w:val="es-ES"/>
        </w:rPr>
        <w:t>.</w:t>
      </w:r>
      <w:r w:rsidR="5D6B0B50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  <w:proofErr w:type="spellStart"/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n-US"/>
        </w:rPr>
        <w:t>Alojamiento</w:t>
      </w:r>
      <w:proofErr w:type="spellEnd"/>
      <w:r w:rsidR="00FF018A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n-US"/>
        </w:rPr>
        <w:t>.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</w:p>
    <w:p w14:paraId="7B83B581" w14:textId="1FBD3A44" w:rsidR="5D6B0B50" w:rsidRPr="007A62A4" w:rsidRDefault="5D6B0B50" w:rsidP="0F4C128C">
      <w:pPr>
        <w:ind w:right="360"/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45529812" w14:textId="232F36CC" w:rsidR="5D6B0B50" w:rsidRPr="007A62A4" w:rsidRDefault="5D6B0B50" w:rsidP="007A62A4">
      <w:pPr>
        <w:pStyle w:val="Subttulo"/>
      </w:pPr>
      <w:r w:rsidRPr="007A62A4">
        <w:t>Día 04 – Cracovia - (</w:t>
      </w:r>
      <w:proofErr w:type="spellStart"/>
      <w:r w:rsidRPr="007A62A4">
        <w:t>Wieliczka</w:t>
      </w:r>
      <w:proofErr w:type="spellEnd"/>
      <w:r w:rsidRPr="007A62A4">
        <w:t xml:space="preserve">) - Cracovia </w:t>
      </w:r>
    </w:p>
    <w:p w14:paraId="712141F2" w14:textId="48BDC713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Después del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desayuno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Visita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de la ciudad: 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visita guiada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por el Casco Antiguo inscrito en la UNESCO, visitamos la colina de Wawel y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la</w:t>
      </w:r>
      <w:r w:rsidR="0021611B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fachada de la Catedral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(sin criptas).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Veremos el Castillo de Wawel (</w:t>
      </w:r>
      <w:r w:rsidR="009A3ED1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patio) y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el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Collegium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Maius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(patio). Paseo por el Casco Antiguo, las Lonjas de los </w:t>
      </w:r>
      <w:r w:rsidR="008A0607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Paños</w:t>
      </w:r>
      <w:r w:rsidR="008A0607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, </w:t>
      </w:r>
      <w:r w:rsidR="008A0607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la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puerta de San Florián, visita en la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Basílica Mariana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en la cual veremos el majestuoso altar de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Wit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Stworz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Tiempo para escuchar al trompetero. Almuerzo libre. </w:t>
      </w:r>
      <w:r w:rsidR="00D00F49" w:rsidRPr="00191000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Cena</w:t>
      </w:r>
      <w:r w:rsidR="00D00F49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con concierto en vivo Klezmer</w:t>
      </w:r>
      <w:r w:rsidR="00191000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Alojamiento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 </w:t>
      </w:r>
    </w:p>
    <w:p w14:paraId="564C8818" w14:textId="430CB75E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8A0607">
        <w:rPr>
          <w:rStyle w:val="Textoennegrita"/>
          <w:rFonts w:eastAsia="Calibri"/>
        </w:rPr>
        <w:t xml:space="preserve">Opcional:  </w:t>
      </w:r>
      <w:r w:rsidR="002148CA"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>Exposición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 xml:space="preserve"> del cuadro de Leonardo Da Vinci: La Dama con el Arminio</w:t>
      </w:r>
      <w:r w:rsidR="00A237B0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>.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082CB004" w14:textId="6BB33E83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8A0607">
        <w:rPr>
          <w:rStyle w:val="Textoennegrita"/>
          <w:rFonts w:eastAsia="Calibri"/>
        </w:rPr>
        <w:t>Opcional</w:t>
      </w:r>
      <w:r w:rsidRPr="000248E3">
        <w:rPr>
          <w:rStyle w:val="Textoennegrita"/>
          <w:rFonts w:eastAsia="Calibri"/>
        </w:rPr>
        <w:t>:</w:t>
      </w:r>
      <w:r w:rsidRPr="000248E3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r w:rsidR="002B093B"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>Excursión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 xml:space="preserve"> a la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u w:val="single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 xml:space="preserve">mina de </w:t>
      </w:r>
      <w:r w:rsidR="000248E3"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 xml:space="preserve">sal </w:t>
      </w:r>
      <w:proofErr w:type="spellStart"/>
      <w:r w:rsidR="000248E3"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>Wieliczka</w:t>
      </w:r>
      <w:proofErr w:type="spellEnd"/>
      <w:r w:rsidR="00A237B0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>.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highlight w:val="yellow"/>
          <w:u w:val="single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250A5255" w14:textId="41209B88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06F90C46" w14:textId="3C7EF0B1" w:rsidR="5D6B0B50" w:rsidRPr="007A62A4" w:rsidRDefault="5D6B0B50" w:rsidP="007A62A4">
      <w:pPr>
        <w:pStyle w:val="Subttulo"/>
      </w:pPr>
      <w:r w:rsidRPr="007A62A4">
        <w:t xml:space="preserve">Día 05 – Cracovia – Wroclaw  </w:t>
      </w:r>
    </w:p>
    <w:p w14:paraId="03189709" w14:textId="24C6458B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Después del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desayuno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, viaje a Wroclaw. Llegada.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Almuerzo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Visita guiada de la ciudad: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la Universidad de Wroclaw (afuera), la Plaza Principal, la casa de los Gnomos </w:t>
      </w:r>
      <w:r w:rsidR="00FC0A5C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y Hansel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y Gretel, el Ayuntamiento, plaza de las flores. Continuamos el paseo a través de los puentes sobre los canales del rio Odra hasta la isla de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Ostrow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Tumski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y visitamos la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catedral de San Juan Bautista. 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Tarde libre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y alojamiento.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4A553FF3" w14:textId="351EA01A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FC0A5C">
        <w:rPr>
          <w:rStyle w:val="Textoennegrita"/>
          <w:rFonts w:eastAsia="Calibri"/>
        </w:rPr>
        <w:t>Opcional: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u w:val="single"/>
          <w:lang w:val="es-ES"/>
        </w:rPr>
        <w:t xml:space="preserve"> paseo en Barco por los canales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de la ciudad sobre el rio Odra (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Oder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).  </w:t>
      </w:r>
    </w:p>
    <w:p w14:paraId="23E4C95D" w14:textId="17DCB623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FC0A5C">
        <w:rPr>
          <w:rStyle w:val="Textoennegrita"/>
          <w:rFonts w:eastAsia="Calibri"/>
        </w:rPr>
        <w:t>Opcional:</w:t>
      </w:r>
      <w:r w:rsidRPr="007A62A4">
        <w:rPr>
          <w:rFonts w:asciiTheme="minorHAnsi" w:eastAsia="Calibri" w:hAnsiTheme="minorHAnsi" w:cstheme="minorHAnsi"/>
          <w:color w:val="C5000B"/>
          <w:sz w:val="18"/>
          <w:szCs w:val="18"/>
          <w:u w:val="single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p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u w:val="single"/>
          <w:lang w:val="es-ES"/>
        </w:rPr>
        <w:t xml:space="preserve">anorama </w:t>
      </w:r>
      <w:proofErr w:type="spellStart"/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u w:val="single"/>
          <w:lang w:val="es-ES"/>
        </w:rPr>
        <w:t>Raclawicka</w:t>
      </w:r>
      <w:proofErr w:type="spellEnd"/>
      <w:r w:rsidRPr="00FC0A5C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u w:val="single"/>
          <w:lang w:val="es-ES"/>
        </w:rPr>
        <w:t xml:space="preserve"> </w:t>
      </w:r>
      <w:r w:rsidRPr="00FC0A5C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u w:val="single"/>
          <w:lang w:val="es-ES"/>
        </w:rPr>
        <w:t>v</w:t>
      </w:r>
      <w:r w:rsidRPr="00FC0A5C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>isita</w:t>
      </w:r>
      <w:r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 xml:space="preserve"> de la Pequeña Rotonda en donde </w:t>
      </w:r>
      <w:r w:rsidR="00FC0A5C"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>está</w:t>
      </w:r>
      <w:r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 xml:space="preserve"> el cuadro – que representa la batalla de </w:t>
      </w:r>
      <w:proofErr w:type="spellStart"/>
      <w:r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>Raclawice</w:t>
      </w:r>
      <w:proofErr w:type="spellEnd"/>
      <w:r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 xml:space="preserve"> en 1794 entre los </w:t>
      </w:r>
      <w:r w:rsidR="00FB24D4"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>ejércitos</w:t>
      </w:r>
      <w:r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 xml:space="preserve"> polacos bajo el mando del general Tadeusz </w:t>
      </w:r>
      <w:proofErr w:type="spellStart"/>
      <w:r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>Kosciuszko</w:t>
      </w:r>
      <w:proofErr w:type="spellEnd"/>
      <w:r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 xml:space="preserve"> y los ejércitos </w:t>
      </w:r>
      <w:proofErr w:type="gramStart"/>
      <w:r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>Rusos</w:t>
      </w:r>
      <w:proofErr w:type="gramEnd"/>
      <w:r w:rsidR="00FC0A5C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>.</w:t>
      </w:r>
      <w:r w:rsidRPr="007A62A4"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</w:p>
    <w:p w14:paraId="23713E79" w14:textId="0B46B885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4F421472" w14:textId="6EC59401" w:rsidR="5D6B0B50" w:rsidRPr="007A62A4" w:rsidRDefault="5D6B0B50" w:rsidP="007A62A4">
      <w:pPr>
        <w:pStyle w:val="Subttulo"/>
      </w:pPr>
      <w:r w:rsidRPr="007A62A4">
        <w:t xml:space="preserve">Día 06 </w:t>
      </w:r>
      <w:r w:rsidR="00F001F0" w:rsidRPr="007A62A4">
        <w:t>- Wroclaw –</w:t>
      </w:r>
      <w:r w:rsidRPr="007A62A4">
        <w:t xml:space="preserve"> Poznan – </w:t>
      </w:r>
      <w:proofErr w:type="spellStart"/>
      <w:r w:rsidRPr="007A62A4">
        <w:t>Innowroclaw</w:t>
      </w:r>
      <w:proofErr w:type="spellEnd"/>
      <w:r w:rsidRPr="007A62A4">
        <w:t xml:space="preserve"> – </w:t>
      </w:r>
      <w:proofErr w:type="spellStart"/>
      <w:r w:rsidRPr="007A62A4">
        <w:t>Torun</w:t>
      </w:r>
      <w:proofErr w:type="spellEnd"/>
      <w:r w:rsidRPr="007A62A4">
        <w:t xml:space="preserve"> </w:t>
      </w:r>
    </w:p>
    <w:p w14:paraId="16256087" w14:textId="2269CB68" w:rsidR="5D6B0B50" w:rsidRPr="007A62A4" w:rsidRDefault="00FB24D4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Después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del </w:t>
      </w:r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desayuno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viaje a </w:t>
      </w:r>
      <w:proofErr w:type="spellStart"/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Torun</w:t>
      </w:r>
      <w:proofErr w:type="spellEnd"/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. En ruta parada en </w:t>
      </w:r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Poznan. Visita </w:t>
      </w:r>
      <w:r w:rsidR="00A237B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guiada de</w:t>
      </w:r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 la ciudad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.</w:t>
      </w:r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 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Veremos los cabritos en el </w:t>
      </w:r>
      <w:r w:rsidR="00A237B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Ayuntamiento, el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Casco Antiguo de la ciudad, la antigua Plaza del Mercado, el museo de Artes Decorativas, las fuentes de Marte 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y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Apollo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,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la</w:t>
      </w:r>
      <w:r w:rsidR="5D6B0B5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 Iglesia Fara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(visita), plaza de la Libertad, el castillo (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exterior).  </w:t>
      </w:r>
      <w:r w:rsidR="5D6B0B50" w:rsidRPr="00D472EB">
        <w:rPr>
          <w:rFonts w:asciiTheme="minorHAnsi" w:eastAsia="Calibri" w:hAnsiTheme="minorHAnsi" w:cstheme="minorHAnsi"/>
          <w:sz w:val="18"/>
          <w:szCs w:val="18"/>
          <w:lang w:val="es-ES"/>
        </w:rPr>
        <w:t>Almuerzo</w:t>
      </w:r>
      <w:r w:rsidR="00D472EB" w:rsidRPr="00D472EB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libre</w:t>
      </w:r>
      <w:r w:rsidR="5D6B0B50" w:rsidRPr="00D472EB">
        <w:rPr>
          <w:rFonts w:asciiTheme="minorHAnsi" w:eastAsia="Calibri" w:hAnsiTheme="minorHAnsi" w:cstheme="minorHAnsi"/>
          <w:sz w:val="18"/>
          <w:szCs w:val="18"/>
          <w:lang w:val="es-ES"/>
        </w:rPr>
        <w:t>.  Continuación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de la ruta, para en </w:t>
      </w:r>
      <w:proofErr w:type="spellStart"/>
      <w:r w:rsidR="5D6B0B50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Innwroclaw</w:t>
      </w:r>
      <w:proofErr w:type="spellEnd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Ciudad conocida por ser balneario. Espectacular construcción </w:t>
      </w:r>
      <w:r w:rsidR="00A237B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de </w:t>
      </w:r>
      <w:r w:rsidR="00A237B0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torres</w:t>
      </w:r>
      <w:r w:rsidR="5D6B0B50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de graduación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que</w:t>
      </w:r>
      <w:r w:rsidR="5D6B0B5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generan un </w:t>
      </w:r>
      <w:proofErr w:type="spellStart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mikroklima</w:t>
      </w:r>
      <w:proofErr w:type="spellEnd"/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único. Continuación y </w:t>
      </w:r>
      <w:r w:rsidR="00A237B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llegada a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proofErr w:type="spellStart"/>
      <w:r w:rsidR="5D6B0B50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Torun</w:t>
      </w:r>
      <w:proofErr w:type="spellEnd"/>
      <w:r w:rsidR="5D6B0B50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,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inscrito en la UNESCO.</w:t>
      </w:r>
      <w:r w:rsidR="00C86126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r w:rsidR="00887D62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Paseo </w:t>
      </w:r>
      <w:r w:rsidR="00C86126">
        <w:rPr>
          <w:rFonts w:asciiTheme="minorHAnsi" w:eastAsia="Calibri" w:hAnsiTheme="minorHAnsi" w:cstheme="minorHAnsi"/>
          <w:sz w:val="18"/>
          <w:szCs w:val="18"/>
          <w:lang w:val="es-ES"/>
        </w:rPr>
        <w:t>por el Casco Antiguo.</w:t>
      </w:r>
      <w:r w:rsidR="5D6B0B50" w:rsidRPr="00B72F56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  <w:r w:rsidR="00CD65FE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Cena y </w:t>
      </w:r>
      <w:r w:rsidR="5D6B0B50" w:rsidRPr="00B72F56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Alojamiento</w:t>
      </w:r>
      <w:r w:rsidR="000F197E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.</w:t>
      </w:r>
      <w:r w:rsidR="5D6B0B50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7A5F690D" w14:textId="748B6FA2" w:rsidR="5D6B0B50" w:rsidRPr="007A62A4" w:rsidRDefault="5D6B0B50" w:rsidP="0F4C128C">
      <w:pPr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pl"/>
        </w:rPr>
        <w:t xml:space="preserve"> </w:t>
      </w:r>
    </w:p>
    <w:p w14:paraId="285370C3" w14:textId="1B519D89" w:rsidR="5D6B0B50" w:rsidRPr="007A62A4" w:rsidRDefault="5D6B0B50" w:rsidP="007A62A4">
      <w:pPr>
        <w:pStyle w:val="Subttulo"/>
      </w:pPr>
      <w:r w:rsidRPr="007A62A4">
        <w:t xml:space="preserve">Día 07 - </w:t>
      </w:r>
      <w:proofErr w:type="spellStart"/>
      <w:r w:rsidRPr="007A62A4">
        <w:t>Torun</w:t>
      </w:r>
      <w:proofErr w:type="spellEnd"/>
      <w:r w:rsidRPr="007A62A4">
        <w:t xml:space="preserve"> – </w:t>
      </w:r>
      <w:proofErr w:type="spellStart"/>
      <w:r w:rsidRPr="007A62A4">
        <w:t>Malbork</w:t>
      </w:r>
      <w:proofErr w:type="spellEnd"/>
      <w:r w:rsidRPr="007A62A4">
        <w:t xml:space="preserve"> - </w:t>
      </w:r>
      <w:proofErr w:type="spellStart"/>
      <w:r w:rsidRPr="007A62A4">
        <w:t>Sopot</w:t>
      </w:r>
      <w:proofErr w:type="spellEnd"/>
      <w:r w:rsidRPr="007A62A4">
        <w:t xml:space="preserve"> - </w:t>
      </w:r>
      <w:proofErr w:type="spellStart"/>
      <w:r w:rsidRPr="007A62A4">
        <w:t>Gdańsk</w:t>
      </w:r>
      <w:proofErr w:type="spellEnd"/>
      <w:r w:rsidRPr="007A62A4">
        <w:t xml:space="preserve"> </w:t>
      </w:r>
    </w:p>
    <w:p w14:paraId="6C88A2CB" w14:textId="2AFEC3FF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Después del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desayuno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visita guiada de la ciudad de </w:t>
      </w:r>
      <w:proofErr w:type="spellStart"/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Toruñ</w:t>
      </w:r>
      <w:proofErr w:type="spellEnd"/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que es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perla de la arquitectura gótica de Polonia. </w:t>
      </w:r>
      <w:r w:rsidR="008C092E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Veremos la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casa donde nació el astrónomo polaco Nicolás Copérnico, el Ayuntamiento, las ruinas del Castillo Teutónico, el cauce del Rio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Vistula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, la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Carte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de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Artus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, la Universidad, Las Murallas de la Ciudad.  Recomendamos las galletas de Jengibre (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Pierniki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de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Copernico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). 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Almuerzo</w:t>
      </w:r>
      <w:r w:rsidRPr="007A62A4">
        <w:rPr>
          <w:rFonts w:asciiTheme="minorHAnsi" w:eastAsia="Calibri" w:hAnsiTheme="minorHAnsi" w:cstheme="minorHAnsi"/>
          <w:color w:val="C5000B"/>
          <w:sz w:val="18"/>
          <w:szCs w:val="18"/>
          <w:lang w:val="es-ES"/>
        </w:rPr>
        <w:t xml:space="preserve">. 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Viaje a la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Triciudad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Parada en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Malbork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. V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isita en el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Castillo Teutónico de </w:t>
      </w:r>
      <w:proofErr w:type="spellStart"/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Malbork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- invencible capital de los caballeros de la Orden Teutónica. Hoy día museo. Los caballeros fueron la última Orden que participó en </w:t>
      </w:r>
      <w:r w:rsidR="008C092E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las cruzadas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. A tierras polacas fueron invitados en año 1226 por el duque polaco Konrad Mazowiecki. Para cristianizar pueblos bárbaros de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Inflanty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, Pomerania, Masuria. Formaron un complejo de castillos - fortalezas en la parte Noreste de Polonia. El más grande esta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Malbork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que fue la capital hasta el siglo XVI. Castillo que nunca fue vencido. </w:t>
      </w:r>
    </w:p>
    <w:p w14:paraId="3937407D" w14:textId="65AC85D0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Viaje a </w:t>
      </w:r>
      <w:proofErr w:type="spellStart"/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Gdañsk</w:t>
      </w:r>
      <w:proofErr w:type="spellEnd"/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.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En ruta paramos en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Sopot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</w:t>
      </w:r>
      <w:r w:rsidRPr="007A62A4">
        <w:rPr>
          <w:rFonts w:asciiTheme="minorHAnsi" w:eastAsia="Calibri" w:hAnsiTheme="minorHAnsi" w:cstheme="minorHAnsi"/>
          <w:b/>
          <w:bCs/>
          <w:i/>
          <w:iCs/>
          <w:sz w:val="18"/>
          <w:szCs w:val="18"/>
          <w:lang w:val="es-ES"/>
        </w:rPr>
        <w:t xml:space="preserve">Paseo por la playa del Mar </w:t>
      </w:r>
      <w:r w:rsidR="008C092E" w:rsidRPr="007A62A4">
        <w:rPr>
          <w:rFonts w:asciiTheme="minorHAnsi" w:eastAsia="Calibri" w:hAnsiTheme="minorHAnsi" w:cstheme="minorHAnsi"/>
          <w:b/>
          <w:bCs/>
          <w:i/>
          <w:iCs/>
          <w:sz w:val="18"/>
          <w:szCs w:val="18"/>
          <w:lang w:val="es-ES"/>
        </w:rPr>
        <w:t>Báltico y</w:t>
      </w:r>
      <w:r w:rsidRPr="007A62A4">
        <w:rPr>
          <w:rFonts w:asciiTheme="minorHAnsi" w:eastAsia="Calibri" w:hAnsiTheme="minorHAnsi" w:cstheme="minorHAnsi"/>
          <w:b/>
          <w:bCs/>
          <w:i/>
          <w:iCs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la rambla </w:t>
      </w:r>
      <w:r w:rsidR="001141C6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de Monte</w:t>
      </w:r>
      <w:r w:rsidRPr="007A62A4">
        <w:rPr>
          <w:rFonts w:asciiTheme="minorHAnsi" w:eastAsia="Calibri" w:hAnsiTheme="minorHAnsi" w:cstheme="minorHAnsi"/>
          <w:sz w:val="18"/>
          <w:szCs w:val="18"/>
          <w:u w:val="single"/>
          <w:lang w:val="es-ES"/>
        </w:rPr>
        <w:t xml:space="preserve">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u w:val="single"/>
          <w:lang w:val="es-ES"/>
        </w:rPr>
        <w:t>Cassino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Tiempo para descansar y visitar por su cuenta el muelle de madera más largo de Europa.  Llegada a Gdansk. </w:t>
      </w:r>
      <w:r w:rsidRPr="001141C6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A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lojamiento</w:t>
      </w:r>
      <w:r w:rsidR="001141C6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.</w:t>
      </w:r>
    </w:p>
    <w:p w14:paraId="1637BCFA" w14:textId="63F4BDDA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pl"/>
        </w:rPr>
        <w:t xml:space="preserve"> </w:t>
      </w:r>
    </w:p>
    <w:p w14:paraId="0AA55A4F" w14:textId="602F5068" w:rsidR="5D6B0B50" w:rsidRPr="007A62A4" w:rsidRDefault="5D6B0B50" w:rsidP="007A62A4">
      <w:pPr>
        <w:pStyle w:val="Subttulo"/>
      </w:pPr>
      <w:r w:rsidRPr="007A62A4">
        <w:t xml:space="preserve">Día 08 - </w:t>
      </w:r>
      <w:proofErr w:type="spellStart"/>
      <w:r w:rsidRPr="007A62A4">
        <w:t>Gdañsk</w:t>
      </w:r>
      <w:proofErr w:type="spellEnd"/>
      <w:r w:rsidRPr="007A62A4">
        <w:t xml:space="preserve"> – </w:t>
      </w:r>
      <w:proofErr w:type="spellStart"/>
      <w:r w:rsidRPr="007A62A4">
        <w:t>Warszawa</w:t>
      </w:r>
      <w:proofErr w:type="spellEnd"/>
      <w:r w:rsidRPr="007A62A4">
        <w:rPr>
          <w:color w:val="C5000B"/>
        </w:rPr>
        <w:t xml:space="preserve"> </w:t>
      </w:r>
    </w:p>
    <w:p w14:paraId="653F7B5E" w14:textId="78C1EFEE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Después del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desayuno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visita guiada de </w:t>
      </w:r>
      <w:proofErr w:type="spellStart"/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Gdañ</w:t>
      </w:r>
      <w:r w:rsidRPr="00FB24D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s</w:t>
      </w:r>
      <w:r w:rsidRPr="00FB24D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k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. La calle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Mariacka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, El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Barbacan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, la Puerta Dorada, la Puerta Verde, el Ayuntamiento, la Fuente de Neptuno, la Iglesia Gótica de Santa Maria.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Paseo en barco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por el puerto de Gdansk. Tiempo libre y </w:t>
      </w:r>
      <w:r w:rsidR="00F001F0"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almuerzo</w:t>
      </w:r>
      <w:r w:rsidR="00F001F0" w:rsidRPr="007A62A4">
        <w:rPr>
          <w:rFonts w:asciiTheme="minorHAnsi" w:eastAsia="Calibri" w:hAnsiTheme="minorHAnsi" w:cstheme="minorHAnsi"/>
          <w:color w:val="C5000B"/>
          <w:sz w:val="18"/>
          <w:szCs w:val="18"/>
          <w:lang w:val="es-ES"/>
        </w:rPr>
        <w:t>.</w:t>
      </w:r>
    </w:p>
    <w:p w14:paraId="27135A16" w14:textId="298B5692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lastRenderedPageBreak/>
        <w:t xml:space="preserve">En la tarde regreso a Varsovia en autocar. En los meses de </w:t>
      </w:r>
      <w:proofErr w:type="gram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Mayo</w:t>
      </w:r>
      <w:proofErr w:type="gram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a Septiembre en ruta desde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Gdańsk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a Varsovia. Parada en 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 xml:space="preserve">la </w:t>
      </w:r>
      <w:r w:rsidR="00FB24D4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>región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 xml:space="preserve"> de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>Warmia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u w:val="single"/>
          <w:lang w:val="es-ES"/>
        </w:rPr>
        <w:t xml:space="preserve"> y Masuria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en una de las paradas del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Canal de </w:t>
      </w:r>
      <w:proofErr w:type="spellStart"/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Elblag</w:t>
      </w:r>
      <w:proofErr w:type="spellEnd"/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 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que fue abierto el 31 de agosto de 1860 </w:t>
      </w:r>
      <w:r w:rsidR="002C6D82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tiene una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longitud de 84,2 km.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Servia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como ruta de transporte para unir la </w:t>
      </w:r>
      <w:r w:rsidR="00FB24D4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región</w:t>
      </w:r>
      <w:r w:rsidR="00F001F0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de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Masuria a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traves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de la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Bahia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del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Vistula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al Mar </w:t>
      </w:r>
      <w:r w:rsidR="00FB24D4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Báltico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.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Trasa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hacer una parada en este </w:t>
      </w:r>
      <w:r w:rsidR="00FB24D4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único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lugar en donde el barco cruza pendientes de desnivel en una rampa por tierra.  </w:t>
      </w:r>
      <w:r w:rsidR="002C6D82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Tendrán la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oportunidad de ver el funcionamiento de dispositivos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hidrotécnicos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y admirar la naturaleza local.  Llegada a Varsovia. </w:t>
      </w:r>
      <w:r w:rsidRPr="00DC22BB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A</w:t>
      </w: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lojamiento</w:t>
      </w:r>
      <w:r w:rsidR="002C6D82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.</w:t>
      </w:r>
    </w:p>
    <w:p w14:paraId="3DFED4CB" w14:textId="1CC04BD0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4194C745" w14:textId="57494F2D" w:rsidR="5D6B0B50" w:rsidRPr="002C6D82" w:rsidRDefault="5D6B0B50" w:rsidP="003C62A5">
      <w:pPr>
        <w:pStyle w:val="TITULOVA"/>
      </w:pPr>
      <w:r w:rsidRPr="002C6D82">
        <w:t>POSIBILIDAD DE EFECTUAR EXTENSION A MASURIA DESDE GDANSK</w:t>
      </w:r>
    </w:p>
    <w:p w14:paraId="71D35344" w14:textId="1B26C3F3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C5000B"/>
          <w:sz w:val="18"/>
          <w:szCs w:val="18"/>
          <w:lang w:val="es-ES"/>
        </w:rPr>
        <w:t xml:space="preserve"> </w:t>
      </w:r>
    </w:p>
    <w:p w14:paraId="00A1A599" w14:textId="5795F0C7" w:rsidR="5D6B0B50" w:rsidRPr="007A62A4" w:rsidRDefault="5D6B0B50" w:rsidP="007A62A4">
      <w:pPr>
        <w:pStyle w:val="Subttulo"/>
      </w:pPr>
      <w:r w:rsidRPr="007A62A4">
        <w:t xml:space="preserve">Día 09 </w:t>
      </w:r>
      <w:r w:rsidR="002C6D82" w:rsidRPr="007A62A4">
        <w:t>- Varsovia</w:t>
      </w:r>
      <w:r w:rsidRPr="007A62A4">
        <w:t xml:space="preserve"> – Ciudad de origen</w:t>
      </w:r>
    </w:p>
    <w:p w14:paraId="2E0AFA4C" w14:textId="44A48855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Después del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desayuno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,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traslado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al aeropuerto (sin asistencia.) Fin de los servicios.</w:t>
      </w:r>
    </w:p>
    <w:p w14:paraId="0A128474" w14:textId="6A2660AE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</w:p>
    <w:p w14:paraId="3A758AA8" w14:textId="2F8EBF2C" w:rsidR="5D6B0B50" w:rsidRPr="007A62A4" w:rsidRDefault="5D6B0B50" w:rsidP="003C62A5">
      <w:pPr>
        <w:pStyle w:val="Precio"/>
      </w:pPr>
      <w:r w:rsidRPr="007A62A4">
        <w:t>Extensión Masuria</w:t>
      </w:r>
    </w:p>
    <w:p w14:paraId="67054EF8" w14:textId="45A98B04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</w:p>
    <w:p w14:paraId="31FA1EAB" w14:textId="4E6BFC20" w:rsidR="5D6B0B50" w:rsidRPr="007A62A4" w:rsidRDefault="5D6B0B50" w:rsidP="007A62A4">
      <w:pPr>
        <w:pStyle w:val="Subttulo"/>
      </w:pPr>
      <w:r w:rsidRPr="007A62A4">
        <w:t xml:space="preserve">Día 09 - Gdansk – </w:t>
      </w:r>
      <w:proofErr w:type="spellStart"/>
      <w:r w:rsidRPr="007A62A4">
        <w:t>Gizycko</w:t>
      </w:r>
      <w:proofErr w:type="spellEnd"/>
      <w:r w:rsidRPr="007A62A4">
        <w:t xml:space="preserve"> – Masuria/los Mil Lagos - Varsovia</w:t>
      </w:r>
    </w:p>
    <w:p w14:paraId="05507010" w14:textId="3201D480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Después del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desayuno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viaje a la región de los 1000 lagos, llamada Masuria. Durante la ruta a Masuria pararemos en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Gierloz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para visitar los cuarteles generales de Hitler – el conjunto de 80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bunquers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construidos en 1941 por los nazis- sobre pantanos. Formaban parte de un complejo de bases militares que eran cuarteles generales del </w:t>
      </w:r>
      <w:r w:rsidR="00FB24D4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ejército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r w:rsidR="00FB24D4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alemán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durante la II guerra mundial.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Wolfschanze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estaba protegida y camuflada de varias formas, por </w:t>
      </w:r>
      <w:r w:rsidR="000C1F46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ejemplo,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r w:rsidR="000C1F46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más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de 54000 minas de diferentes tipos. Aqua en 1944 tuvo lugar el atentado a Hitler -organizado por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Clauss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Schenk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Von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Stauffenberg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apoyado por parte de la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generalicia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nazi- lo que muestra la película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Walkiria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. Continuación del viaje y llegada </w:t>
      </w:r>
      <w:r w:rsidR="00A67627"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a </w:t>
      </w:r>
      <w:proofErr w:type="spellStart"/>
      <w:r w:rsidR="00A67627" w:rsidRPr="00A67627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Gizycko</w:t>
      </w:r>
      <w:proofErr w:type="spellEnd"/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 xml:space="preserve">, llamada la capital de los navegadores. 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Un paseo en barco de una hora por el lago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Negocin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y el lago </w:t>
      </w:r>
      <w:proofErr w:type="spellStart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>Tajty</w:t>
      </w:r>
      <w:proofErr w:type="spellEnd"/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, entre los lagos pasaremos por uno de los canales.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Almuerzo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en un restaurante regional. Continuación de la ruta a Varsovia.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Alojamiento</w:t>
      </w:r>
      <w:r w:rsidR="00A67627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.</w:t>
      </w:r>
    </w:p>
    <w:p w14:paraId="6BE021E0" w14:textId="5756B252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</w:t>
      </w:r>
    </w:p>
    <w:p w14:paraId="0124F643" w14:textId="58E667AC" w:rsidR="5D6B0B50" w:rsidRPr="007A62A4" w:rsidRDefault="5D6B0B50" w:rsidP="007A62A4">
      <w:pPr>
        <w:pStyle w:val="Subttulo"/>
      </w:pPr>
      <w:r w:rsidRPr="007A62A4">
        <w:t xml:space="preserve">Día 10 </w:t>
      </w:r>
      <w:r w:rsidR="00A67627" w:rsidRPr="007A62A4">
        <w:t>- Varsovia</w:t>
      </w:r>
      <w:r w:rsidRPr="007A62A4">
        <w:t xml:space="preserve"> </w:t>
      </w:r>
    </w:p>
    <w:p w14:paraId="3F5243D7" w14:textId="0802F27A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Después del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desayuno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, </w:t>
      </w:r>
      <w:r w:rsidRPr="007A62A4">
        <w:rPr>
          <w:rFonts w:asciiTheme="minorHAnsi" w:eastAsia="Calibri" w:hAnsiTheme="minorHAnsi" w:cstheme="minorHAnsi"/>
          <w:b/>
          <w:bCs/>
          <w:color w:val="000000" w:themeColor="text1"/>
          <w:sz w:val="18"/>
          <w:szCs w:val="18"/>
          <w:lang w:val="es-ES"/>
        </w:rPr>
        <w:t>traslado</w:t>
      </w:r>
      <w:r w:rsidRPr="007A62A4">
        <w:rPr>
          <w:rFonts w:asciiTheme="minorHAnsi" w:eastAsia="Calibri" w:hAnsiTheme="minorHAnsi" w:cstheme="minorHAnsi"/>
          <w:color w:val="000000" w:themeColor="text1"/>
          <w:sz w:val="18"/>
          <w:szCs w:val="18"/>
          <w:lang w:val="es-ES"/>
        </w:rPr>
        <w:t xml:space="preserve"> al aeropuerto (sin asistencia.) Fin de los servicios.</w:t>
      </w:r>
    </w:p>
    <w:p w14:paraId="76285855" w14:textId="1B73C512" w:rsidR="5D6B0B50" w:rsidRPr="007A62A4" w:rsidRDefault="5D6B0B50" w:rsidP="0F4C128C">
      <w:pPr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</w:p>
    <w:p w14:paraId="4AAAB065" w14:textId="295DC518" w:rsidR="5D6B0B50" w:rsidRPr="00A67627" w:rsidRDefault="5D6B0B50" w:rsidP="00A67627">
      <w:pPr>
        <w:pStyle w:val="Ttulo"/>
      </w:pPr>
      <w:r w:rsidRPr="00A67627">
        <w:t>Fecha del inicio (2024/25)</w:t>
      </w:r>
    </w:p>
    <w:p w14:paraId="68C041E7" w14:textId="2696C1D5" w:rsidR="5D6B0B50" w:rsidRPr="007A62A4" w:rsidRDefault="5D6B0B50" w:rsidP="0F4C128C">
      <w:pPr>
        <w:ind w:right="135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Sábados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7BF30A7E" w14:textId="399F0B75" w:rsidR="5D6B0B50" w:rsidRPr="007A62A4" w:rsidRDefault="5D6B0B50" w:rsidP="0F4C128C">
      <w:pPr>
        <w:ind w:right="135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Del 23 </w:t>
      </w:r>
      <w:proofErr w:type="gram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Marzo</w:t>
      </w:r>
      <w:proofErr w:type="gram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al 26/Octubre 2024 </w:t>
      </w:r>
    </w:p>
    <w:p w14:paraId="6B9D37F9" w14:textId="51AC7210" w:rsidR="5D6B0B50" w:rsidRPr="007A62A4" w:rsidRDefault="5D6B0B50" w:rsidP="0F4C128C">
      <w:pPr>
        <w:ind w:right="135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463AD4DA" w14:textId="7F9E224F" w:rsidR="5D6B0B50" w:rsidRPr="007A62A4" w:rsidRDefault="5D6B0B50" w:rsidP="0F4C128C">
      <w:pPr>
        <w:ind w:right="135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Noviembre (24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) 09</w:t>
      </w:r>
    </w:p>
    <w:p w14:paraId="0F0999DF" w14:textId="02BA7F06" w:rsidR="5D6B0B50" w:rsidRPr="007A62A4" w:rsidRDefault="5D6B0B50" w:rsidP="0F4C128C">
      <w:pPr>
        <w:ind w:right="135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Diciembre (24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) 14</w:t>
      </w:r>
    </w:p>
    <w:p w14:paraId="1F95D3CF" w14:textId="30D18423" w:rsidR="5D6B0B50" w:rsidRPr="007A62A4" w:rsidRDefault="5D6B0B50" w:rsidP="0F4C128C">
      <w:pPr>
        <w:ind w:right="135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Enero (25)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04</w:t>
      </w:r>
    </w:p>
    <w:p w14:paraId="557DC5B5" w14:textId="1F279C0A" w:rsidR="5D6B0B50" w:rsidRPr="007A62A4" w:rsidRDefault="5D6B0B50" w:rsidP="0F4C128C">
      <w:pPr>
        <w:ind w:right="135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Febrero (25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) 01 </w:t>
      </w:r>
    </w:p>
    <w:p w14:paraId="2DE5AD4E" w14:textId="0C644193" w:rsidR="5D6B0B50" w:rsidRPr="007A62A4" w:rsidRDefault="5D6B0B50" w:rsidP="0F4C128C">
      <w:pPr>
        <w:ind w:right="135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Marzo (25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) 01</w:t>
      </w:r>
    </w:p>
    <w:p w14:paraId="4E6747A3" w14:textId="6A7E58F4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</w:p>
    <w:p w14:paraId="4E735F4E" w14:textId="3D487021" w:rsidR="5D6B0B50" w:rsidRPr="00D472EB" w:rsidRDefault="5D6B0B50" w:rsidP="00A67627">
      <w:pPr>
        <w:pStyle w:val="Ttulo"/>
        <w:rPr>
          <w:lang w:val="pt-BR"/>
        </w:rPr>
      </w:pPr>
      <w:proofErr w:type="spellStart"/>
      <w:r w:rsidRPr="00D472EB">
        <w:rPr>
          <w:lang w:val="pt-BR"/>
        </w:rPr>
        <w:t>Hoteles</w:t>
      </w:r>
      <w:proofErr w:type="spellEnd"/>
      <w:r w:rsidRPr="00D472EB">
        <w:rPr>
          <w:lang w:val="pt-BR"/>
        </w:rPr>
        <w:t xml:space="preserve"> previstos </w:t>
      </w:r>
      <w:proofErr w:type="gramStart"/>
      <w:r w:rsidRPr="00D472EB">
        <w:rPr>
          <w:lang w:val="pt-BR"/>
        </w:rPr>
        <w:t>o similares</w:t>
      </w:r>
      <w:proofErr w:type="gramEnd"/>
      <w:r w:rsidRPr="00D472EB">
        <w:rPr>
          <w:lang w:val="pt-BR"/>
        </w:rPr>
        <w:t xml:space="preserve"> </w:t>
      </w:r>
    </w:p>
    <w:p w14:paraId="454EEE11" w14:textId="2088C4E5" w:rsidR="5D6B0B50" w:rsidRPr="007A62A4" w:rsidRDefault="5D6B0B50" w:rsidP="0F4C128C">
      <w:pPr>
        <w:ind w:right="136"/>
        <w:jc w:val="both"/>
        <w:rPr>
          <w:rFonts w:asciiTheme="minorHAnsi" w:hAnsiTheme="minorHAnsi" w:cstheme="minorHAnsi"/>
          <w:sz w:val="18"/>
          <w:szCs w:val="18"/>
          <w:lang w:val="pt-BR"/>
        </w:rPr>
      </w:pP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>Varsovia</w:t>
      </w:r>
      <w:proofErr w:type="spellEnd"/>
      <w:r w:rsidRPr="007A62A4">
        <w:rPr>
          <w:rFonts w:asciiTheme="minorHAnsi" w:hAnsiTheme="minorHAnsi" w:cstheme="minorHAnsi"/>
          <w:sz w:val="18"/>
          <w:szCs w:val="18"/>
          <w:lang w:val="pt-BR"/>
        </w:rPr>
        <w:tab/>
      </w:r>
      <w:r w:rsidRPr="007A62A4">
        <w:rPr>
          <w:rFonts w:asciiTheme="minorHAnsi" w:hAnsiTheme="minorHAnsi" w:cstheme="minorHAnsi"/>
          <w:sz w:val="18"/>
          <w:szCs w:val="18"/>
          <w:lang w:val="pt-BR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 xml:space="preserve">Polonia Palace/Novotel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>Centrum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 xml:space="preserve">/Radisson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>blu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 xml:space="preserve">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>Sobieski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>/Mercure Grand/JM Leonardo</w:t>
      </w:r>
    </w:p>
    <w:p w14:paraId="04A6FA54" w14:textId="2B45059C" w:rsidR="5D6B0B50" w:rsidRPr="007A62A4" w:rsidRDefault="5D6B0B50" w:rsidP="0F4C128C">
      <w:pPr>
        <w:ind w:right="136"/>
        <w:jc w:val="both"/>
        <w:rPr>
          <w:rFonts w:asciiTheme="minorHAnsi" w:hAnsiTheme="minorHAnsi" w:cstheme="minorHAnsi"/>
          <w:sz w:val="18"/>
          <w:szCs w:val="18"/>
          <w:lang w:val="pt-BR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>Cracovia</w:t>
      </w:r>
      <w:r w:rsidRPr="007A62A4">
        <w:rPr>
          <w:rFonts w:asciiTheme="minorHAnsi" w:hAnsiTheme="minorHAnsi" w:cstheme="minorHAnsi"/>
          <w:sz w:val="18"/>
          <w:szCs w:val="18"/>
          <w:lang w:val="pt-BR"/>
        </w:rPr>
        <w:tab/>
      </w:r>
      <w:r w:rsidRPr="007A62A4">
        <w:rPr>
          <w:rFonts w:asciiTheme="minorHAnsi" w:hAnsiTheme="minorHAnsi" w:cstheme="minorHAnsi"/>
          <w:sz w:val="18"/>
          <w:szCs w:val="18"/>
          <w:lang w:val="pt-BR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 xml:space="preserve">Metropolis Design/Novotel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>Centrum</w:t>
      </w:r>
      <w:proofErr w:type="spellEnd"/>
    </w:p>
    <w:p w14:paraId="225D77C2" w14:textId="761C5274" w:rsidR="5D6B0B50" w:rsidRPr="007A62A4" w:rsidRDefault="5D6B0B50" w:rsidP="0F4C128C">
      <w:pPr>
        <w:ind w:right="136"/>
        <w:jc w:val="both"/>
        <w:rPr>
          <w:rFonts w:asciiTheme="minorHAnsi" w:hAnsiTheme="minorHAnsi" w:cstheme="minorHAnsi"/>
          <w:sz w:val="18"/>
          <w:szCs w:val="18"/>
          <w:lang w:val="pt-BR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>Wroclaw</w:t>
      </w:r>
      <w:r w:rsidRPr="007A62A4">
        <w:rPr>
          <w:rFonts w:asciiTheme="minorHAnsi" w:hAnsiTheme="minorHAnsi" w:cstheme="minorHAnsi"/>
          <w:sz w:val="18"/>
          <w:szCs w:val="18"/>
          <w:lang w:val="pt-BR"/>
        </w:rPr>
        <w:tab/>
      </w:r>
      <w:r w:rsidRPr="007A62A4">
        <w:rPr>
          <w:rFonts w:asciiTheme="minorHAnsi" w:hAnsiTheme="minorHAnsi" w:cstheme="minorHAnsi"/>
          <w:sz w:val="18"/>
          <w:szCs w:val="18"/>
          <w:lang w:val="pt-BR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 xml:space="preserve">Jana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>Pawla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pt-BR"/>
        </w:rPr>
        <w:t xml:space="preserve"> II</w:t>
      </w:r>
    </w:p>
    <w:p w14:paraId="71899691" w14:textId="03866B46" w:rsidR="5D6B0B50" w:rsidRPr="007A62A4" w:rsidRDefault="5D6B0B50" w:rsidP="0F4C128C">
      <w:pPr>
        <w:ind w:right="136"/>
        <w:jc w:val="both"/>
        <w:rPr>
          <w:rFonts w:asciiTheme="minorHAnsi" w:hAnsiTheme="minorHAnsi" w:cstheme="minorHAnsi"/>
          <w:sz w:val="18"/>
          <w:szCs w:val="18"/>
        </w:rPr>
      </w:pP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Torun</w:t>
      </w:r>
      <w:proofErr w:type="spellEnd"/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Filmar/Mercure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Torun</w:t>
      </w:r>
      <w:proofErr w:type="spellEnd"/>
    </w:p>
    <w:p w14:paraId="3E21EA3B" w14:textId="1EB7861D" w:rsidR="5D6B0B50" w:rsidRPr="007A62A4" w:rsidRDefault="5D6B0B50" w:rsidP="0F4C128C">
      <w:pPr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Gdansk</w:t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hAnsiTheme="minorHAnsi" w:cstheme="minorHAnsi"/>
          <w:sz w:val="18"/>
          <w:szCs w:val="18"/>
        </w:rPr>
        <w:tab/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Qubus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/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Admiral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/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Sadowa</w:t>
      </w:r>
      <w:proofErr w:type="spellEnd"/>
    </w:p>
    <w:p w14:paraId="517F72E1" w14:textId="60736CDF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Arial" w:hAnsiTheme="minorHAnsi" w:cstheme="minorHAnsi"/>
          <w:b/>
          <w:bCs/>
          <w:color w:val="4F6228"/>
          <w:sz w:val="18"/>
          <w:szCs w:val="18"/>
          <w:lang w:val="es-ES"/>
        </w:rPr>
        <w:t xml:space="preserve"> </w:t>
      </w:r>
    </w:p>
    <w:p w14:paraId="29ADD1AD" w14:textId="591E1B91" w:rsidR="5D6B0B50" w:rsidRPr="00A67627" w:rsidRDefault="5D6B0B50" w:rsidP="00A67627">
      <w:pPr>
        <w:pStyle w:val="Ttulo"/>
      </w:pPr>
      <w:r w:rsidRPr="00A67627">
        <w:t xml:space="preserve">Precios por persona en </w:t>
      </w:r>
      <w:proofErr w:type="gramStart"/>
      <w:r w:rsidRPr="00A67627">
        <w:t>Euros</w:t>
      </w:r>
      <w:proofErr w:type="gramEnd"/>
    </w:p>
    <w:p w14:paraId="53C3AAAD" w14:textId="73FE2D54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500B2BB3" w14:textId="5AF476C8" w:rsidR="5D6B0B50" w:rsidRPr="0022460C" w:rsidRDefault="5D6B0B50" w:rsidP="0F4C128C">
      <w:pPr>
        <w:ind w:right="136"/>
        <w:rPr>
          <w:rStyle w:val="Textoennegrita"/>
          <w:sz w:val="20"/>
        </w:rPr>
      </w:pPr>
      <w:r w:rsidRPr="0022460C">
        <w:rPr>
          <w:rStyle w:val="Textoennegrita"/>
          <w:rFonts w:eastAsia="Calibri"/>
          <w:sz w:val="20"/>
        </w:rPr>
        <w:t xml:space="preserve">Polonia de Sur a Norte 9 </w:t>
      </w:r>
      <w:r w:rsidR="0022460C" w:rsidRPr="0022460C">
        <w:rPr>
          <w:rStyle w:val="Textoennegrita"/>
          <w:rFonts w:eastAsia="Calibri"/>
          <w:sz w:val="20"/>
        </w:rPr>
        <w:t>días:</w:t>
      </w:r>
    </w:p>
    <w:p w14:paraId="156FCF87" w14:textId="73D97CA2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>Salidas Julio y Agosto</w:t>
      </w:r>
    </w:p>
    <w:p w14:paraId="67AC3AD2" w14:textId="76B4812A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En doble </w:t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1.075</w:t>
      </w:r>
    </w:p>
    <w:p w14:paraId="1E4AF7EA" w14:textId="7CD26CB1" w:rsidR="5D6B0B50" w:rsidRPr="007A62A4" w:rsidRDefault="5D6B0B50" w:rsidP="0F4C128C">
      <w:pPr>
        <w:ind w:right="136"/>
        <w:rPr>
          <w:rFonts w:asciiTheme="minorHAnsi" w:eastAsia="Calibri" w:hAnsiTheme="minorHAnsi" w:cstheme="minorHAnsi"/>
          <w:sz w:val="18"/>
          <w:szCs w:val="18"/>
          <w:lang w:val="es-ES"/>
        </w:rPr>
      </w:pP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Supl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Sgl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r w:rsidRPr="007A62A4">
        <w:rPr>
          <w:rFonts w:asciiTheme="minorHAnsi" w:hAnsiTheme="minorHAnsi" w:cstheme="minorHAnsi"/>
          <w:sz w:val="18"/>
          <w:szCs w:val="18"/>
        </w:rPr>
        <w:tab/>
      </w:r>
      <w:proofErr w:type="gramStart"/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 460</w:t>
      </w:r>
      <w:proofErr w:type="gramEnd"/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hAnsiTheme="minorHAnsi" w:cstheme="minorHAnsi"/>
          <w:sz w:val="18"/>
          <w:szCs w:val="18"/>
        </w:rPr>
        <w:tab/>
      </w:r>
    </w:p>
    <w:p w14:paraId="7A7056E6" w14:textId="2D00A090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78BCD3B0" w14:textId="05EB1E60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>Resto de salidas</w:t>
      </w:r>
    </w:p>
    <w:p w14:paraId="13EE3300" w14:textId="15DA7915" w:rsidR="5D6B0B50" w:rsidRPr="007A62A4" w:rsidRDefault="5D6B0B50" w:rsidP="0F4C128C">
      <w:pPr>
        <w:ind w:right="136"/>
        <w:rPr>
          <w:rFonts w:asciiTheme="minorHAnsi" w:eastAsia="Calibri" w:hAnsiTheme="minorHAnsi" w:cstheme="minorHAnsi"/>
          <w:sz w:val="18"/>
          <w:szCs w:val="18"/>
          <w:lang w:val="es-ES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En doble </w:t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1.115</w:t>
      </w:r>
      <w:r w:rsidRPr="007A62A4">
        <w:rPr>
          <w:rFonts w:asciiTheme="minorHAnsi" w:hAnsiTheme="minorHAnsi" w:cstheme="minorHAnsi"/>
          <w:sz w:val="18"/>
          <w:szCs w:val="18"/>
        </w:rPr>
        <w:tab/>
      </w:r>
    </w:p>
    <w:p w14:paraId="5EE39CE5" w14:textId="37A56656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Supl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Sgl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r w:rsidRPr="007A62A4">
        <w:rPr>
          <w:rFonts w:asciiTheme="minorHAnsi" w:hAnsiTheme="minorHAnsi" w:cstheme="minorHAnsi"/>
          <w:sz w:val="18"/>
          <w:szCs w:val="18"/>
        </w:rPr>
        <w:tab/>
      </w:r>
      <w:proofErr w:type="gramStart"/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 460</w:t>
      </w:r>
      <w:proofErr w:type="gramEnd"/>
    </w:p>
    <w:p w14:paraId="408A78BA" w14:textId="6400DA8E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</w:p>
    <w:p w14:paraId="37AFC6AF" w14:textId="00AD6724" w:rsidR="5D6B0B50" w:rsidRPr="0022460C" w:rsidRDefault="5D6B0B50" w:rsidP="0F4C128C">
      <w:pPr>
        <w:ind w:right="136"/>
        <w:rPr>
          <w:rStyle w:val="Textoennegrita"/>
          <w:sz w:val="20"/>
        </w:rPr>
      </w:pPr>
      <w:r w:rsidRPr="0022460C">
        <w:rPr>
          <w:rStyle w:val="Textoennegrita"/>
          <w:rFonts w:eastAsia="Calibri"/>
          <w:sz w:val="20"/>
        </w:rPr>
        <w:t xml:space="preserve">Polonia de Sur a Norte + Extensión Masuria 10 </w:t>
      </w:r>
      <w:r w:rsidR="0022460C" w:rsidRPr="0022460C">
        <w:rPr>
          <w:rStyle w:val="Textoennegrita"/>
          <w:rFonts w:eastAsia="Calibri"/>
          <w:sz w:val="20"/>
        </w:rPr>
        <w:t>días:</w:t>
      </w:r>
    </w:p>
    <w:p w14:paraId="1934263E" w14:textId="3358F96C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>Salidas Julio y Agosto</w:t>
      </w:r>
    </w:p>
    <w:p w14:paraId="1303430B" w14:textId="60BCFA0E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En doble </w:t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1.420</w:t>
      </w:r>
    </w:p>
    <w:p w14:paraId="51C55FC9" w14:textId="6B6C7B06" w:rsidR="5D6B0B50" w:rsidRPr="007A62A4" w:rsidRDefault="5D6B0B50" w:rsidP="0F4C128C">
      <w:pPr>
        <w:ind w:right="136"/>
        <w:rPr>
          <w:rFonts w:asciiTheme="minorHAnsi" w:eastAsia="Calibri" w:hAnsiTheme="minorHAnsi" w:cstheme="minorHAnsi"/>
          <w:sz w:val="18"/>
          <w:szCs w:val="18"/>
          <w:lang w:val="es-ES"/>
        </w:rPr>
      </w:pP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Supl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Sgl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  530</w:t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hAnsiTheme="minorHAnsi" w:cstheme="minorHAnsi"/>
          <w:sz w:val="18"/>
          <w:szCs w:val="18"/>
        </w:rPr>
        <w:tab/>
      </w:r>
    </w:p>
    <w:p w14:paraId="37957526" w14:textId="0E8FF1D5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2337E67B" w14:textId="5847F8C8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u w:val="single"/>
          <w:lang w:val="es-ES"/>
        </w:rPr>
        <w:t>Resto de salidas</w:t>
      </w:r>
    </w:p>
    <w:p w14:paraId="34E3E48C" w14:textId="0479E84D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En doble </w:t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1.460</w:t>
      </w:r>
    </w:p>
    <w:p w14:paraId="0EDA970F" w14:textId="210FD774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Supl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Sgl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hAnsiTheme="minorHAnsi" w:cstheme="minorHAnsi"/>
          <w:sz w:val="18"/>
          <w:szCs w:val="18"/>
        </w:rPr>
        <w:tab/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  530</w:t>
      </w:r>
    </w:p>
    <w:p w14:paraId="62411388" w14:textId="0155D3B4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</w:p>
    <w:p w14:paraId="34788688" w14:textId="77777777" w:rsidR="0022460C" w:rsidRDefault="0022460C" w:rsidP="00A67627">
      <w:pPr>
        <w:pStyle w:val="Ttulo"/>
      </w:pPr>
    </w:p>
    <w:p w14:paraId="0A3261D1" w14:textId="77777777" w:rsidR="0022460C" w:rsidRDefault="0022460C" w:rsidP="00A67627">
      <w:pPr>
        <w:pStyle w:val="Ttulo"/>
      </w:pPr>
    </w:p>
    <w:p w14:paraId="1D4920B5" w14:textId="0ECDDA0A" w:rsidR="5D6B0B50" w:rsidRPr="00A67627" w:rsidRDefault="5D6B0B50" w:rsidP="00A67627">
      <w:pPr>
        <w:pStyle w:val="Ttulo"/>
      </w:pPr>
      <w:r w:rsidRPr="00A67627">
        <w:t>El precio incluye:</w:t>
      </w:r>
    </w:p>
    <w:p w14:paraId="6299C27B" w14:textId="7C134C56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- Transporte en autocar de lujo</w:t>
      </w:r>
    </w:p>
    <w:p w14:paraId="7DB22F49" w14:textId="70486BA0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- Billetes de tren Gdansk-Varsovia 2da clase si se hace este trayecto en tren</w:t>
      </w:r>
    </w:p>
    <w:p w14:paraId="14A61221" w14:textId="3B0B6C89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- Traslados como indicados en itinerario</w:t>
      </w:r>
    </w:p>
    <w:p w14:paraId="7AB5BF7C" w14:textId="345872EC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- Guía oficial en castellano durante las visitas y traslados entre ciudades. (sin asistencia de guía en traslados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Apt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/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Htl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/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Apt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Si el grupo es de menos de 8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pax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el servicio se realizará con chofer-guía</w:t>
      </w:r>
    </w:p>
    <w:p w14:paraId="3E5823C1" w14:textId="6984296C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- Visitas guiadas en: Varsovia, Cracovia, Auschwitz Birkenau, Wroclaw,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Torun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, Poznan,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Inowroclaw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y Gdansk</w:t>
      </w:r>
    </w:p>
    <w:p w14:paraId="242A1082" w14:textId="12315B2F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- Entradas acorde con el programa:  Catedral de San Juan en Varsovia, Auriculares en Auschwitz-Birkenau, y Basílica Mariana en Cracovia, catedral de San Juan Bautista en </w:t>
      </w:r>
      <w:r w:rsidR="00E73E9A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Wroclaw,</w:t>
      </w:r>
      <w:r w:rsidR="00E73E9A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</w:t>
      </w:r>
      <w:r w:rsidR="00E73E9A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Iglesia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Fara en Poznan, Torre de Graduación en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Inowroclaw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, Castillo de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Malbork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y Museo del Ámbar en </w:t>
      </w:r>
      <w:proofErr w:type="spellStart"/>
      <w:r w:rsidR="00E73E9A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Malbork</w:t>
      </w:r>
      <w:proofErr w:type="spellEnd"/>
      <w:r w:rsidR="00E73E9A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, barco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en </w:t>
      </w:r>
      <w:proofErr w:type="spellStart"/>
      <w:r w:rsidR="007C1AEF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Gdañsk</w:t>
      </w:r>
      <w:proofErr w:type="spellEnd"/>
      <w:r w:rsidR="007C1AEF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, </w:t>
      </w:r>
      <w:r w:rsidR="007C1AEF" w:rsidRPr="007C1AEF">
        <w:rPr>
          <w:rFonts w:asciiTheme="minorHAnsi" w:eastAsia="Calibri" w:hAnsiTheme="minorHAnsi" w:cstheme="minorHAnsi"/>
          <w:sz w:val="18"/>
          <w:szCs w:val="18"/>
          <w:lang w:val="es-ES"/>
        </w:rPr>
        <w:t>Iglesia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de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Sta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Maria en </w:t>
      </w:r>
      <w:proofErr w:type="spellStart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Gdańsk</w:t>
      </w:r>
      <w:proofErr w:type="spellEnd"/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.</w:t>
      </w:r>
    </w:p>
    <w:p w14:paraId="49106E91" w14:textId="29ADB269" w:rsidR="5D6B0B50" w:rsidRPr="002977F1" w:rsidRDefault="5D6B0B50" w:rsidP="0F4C128C">
      <w:pPr>
        <w:ind w:right="136"/>
        <w:rPr>
          <w:rFonts w:asciiTheme="minorHAnsi" w:eastAsia="Calibri" w:hAnsiTheme="minorHAnsi" w:cstheme="minorHAnsi"/>
          <w:sz w:val="18"/>
          <w:szCs w:val="18"/>
          <w:lang w:val="es-ES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- 8 desayunos, </w:t>
      </w:r>
      <w:r w:rsidR="001B0F70">
        <w:rPr>
          <w:rFonts w:asciiTheme="minorHAnsi" w:eastAsia="Calibri" w:hAnsiTheme="minorHAnsi" w:cstheme="minorHAnsi"/>
          <w:sz w:val="18"/>
          <w:szCs w:val="18"/>
          <w:lang w:val="es-ES"/>
        </w:rPr>
        <w:t>3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almuerzos y </w:t>
      </w:r>
      <w:r w:rsidR="00570D70">
        <w:rPr>
          <w:rFonts w:asciiTheme="minorHAnsi" w:eastAsia="Calibri" w:hAnsiTheme="minorHAnsi" w:cstheme="minorHAnsi"/>
          <w:sz w:val="18"/>
          <w:szCs w:val="18"/>
          <w:lang w:val="es-ES"/>
        </w:rPr>
        <w:t>4</w:t>
      </w: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cenas</w:t>
      </w:r>
    </w:p>
    <w:p w14:paraId="697C8900" w14:textId="7461E3AD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- Concierto Klezmer durante la cena de Cracovia con música en vivo</w:t>
      </w:r>
    </w:p>
    <w:p w14:paraId="43A345BC" w14:textId="2A1E0EBB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- Recital de piano de composiciones de Federico Chopin</w:t>
      </w:r>
    </w:p>
    <w:p w14:paraId="21D9DD6A" w14:textId="3607550D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- Paseo en barco por el puerto de Gdansk</w:t>
      </w:r>
    </w:p>
    <w:p w14:paraId="5F37CEA6" w14:textId="04311654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- Auriculares durante las visitas</w:t>
      </w:r>
    </w:p>
    <w:p w14:paraId="5DFF2B13" w14:textId="00331467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2A229187" w14:textId="2FC3A151" w:rsidR="5D6B0B50" w:rsidRPr="00A67627" w:rsidRDefault="5D6B0B50" w:rsidP="00A67627">
      <w:pPr>
        <w:pStyle w:val="Ttulo"/>
      </w:pPr>
      <w:r w:rsidRPr="00A67627">
        <w:t>Ext. Masuria</w:t>
      </w:r>
    </w:p>
    <w:p w14:paraId="0995C963" w14:textId="788C1BC2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>-1 almuerzo en restaurante local</w:t>
      </w:r>
    </w:p>
    <w:p w14:paraId="6FEA2633" w14:textId="361143F0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4F2B1307" w14:textId="72D673EF" w:rsidR="5D6B0B50" w:rsidRPr="00A67627" w:rsidRDefault="5D6B0B50" w:rsidP="00A67627">
      <w:pPr>
        <w:pStyle w:val="Ttulo"/>
      </w:pPr>
      <w:r w:rsidRPr="00A67627">
        <w:t>El precio NO incluye:</w:t>
      </w:r>
    </w:p>
    <w:p w14:paraId="6B8F8DA2" w14:textId="7C0DE847" w:rsidR="5D6B0B50" w:rsidRPr="007A62A4" w:rsidRDefault="5D6B0B50" w:rsidP="0F4C128C">
      <w:pPr>
        <w:pStyle w:val="Prrafodelista"/>
        <w:numPr>
          <w:ilvl w:val="0"/>
          <w:numId w:val="10"/>
        </w:numPr>
        <w:spacing w:before="0"/>
        <w:ind w:right="136"/>
        <w:rPr>
          <w:rFonts w:asciiTheme="minorHAnsi" w:eastAsia="Calibr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</w:rPr>
        <w:t>Excursiones opcionales</w:t>
      </w:r>
    </w:p>
    <w:p w14:paraId="7DC444F3" w14:textId="73F3325F" w:rsidR="5D6B0B50" w:rsidRPr="007A62A4" w:rsidRDefault="5D6B0B50" w:rsidP="0F4C128C">
      <w:pPr>
        <w:pStyle w:val="Prrafodelista"/>
        <w:numPr>
          <w:ilvl w:val="0"/>
          <w:numId w:val="10"/>
        </w:numPr>
        <w:spacing w:before="0"/>
        <w:ind w:right="136"/>
        <w:rPr>
          <w:rFonts w:asciiTheme="minorHAnsi" w:eastAsia="Calibr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</w:rPr>
        <w:t>vuelos</w:t>
      </w:r>
    </w:p>
    <w:p w14:paraId="1708B99C" w14:textId="0BFD3271" w:rsidR="5D6B0B50" w:rsidRPr="007A62A4" w:rsidRDefault="5D6B0B50" w:rsidP="0F4C128C">
      <w:pPr>
        <w:pStyle w:val="Prrafodelista"/>
        <w:numPr>
          <w:ilvl w:val="0"/>
          <w:numId w:val="10"/>
        </w:numPr>
        <w:spacing w:before="0"/>
        <w:ind w:right="136"/>
        <w:rPr>
          <w:rFonts w:asciiTheme="minorHAnsi" w:eastAsia="Calibr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</w:rPr>
        <w:t>Seguro</w:t>
      </w:r>
    </w:p>
    <w:p w14:paraId="341B21B1" w14:textId="2B04F929" w:rsidR="5D6B0B50" w:rsidRPr="007A62A4" w:rsidRDefault="5D6B0B50" w:rsidP="0F4C128C">
      <w:pPr>
        <w:pStyle w:val="Prrafodelista"/>
        <w:numPr>
          <w:ilvl w:val="0"/>
          <w:numId w:val="10"/>
        </w:numPr>
        <w:spacing w:before="0"/>
        <w:ind w:right="136"/>
        <w:rPr>
          <w:rFonts w:asciiTheme="minorHAnsi" w:eastAsia="Calibr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</w:rPr>
        <w:t>Propinas</w:t>
      </w:r>
    </w:p>
    <w:p w14:paraId="57A64959" w14:textId="351ED45C" w:rsidR="5D6B0B50" w:rsidRPr="007A62A4" w:rsidRDefault="5D6B0B50" w:rsidP="0F4C128C">
      <w:pPr>
        <w:pStyle w:val="Prrafodelista"/>
        <w:numPr>
          <w:ilvl w:val="0"/>
          <w:numId w:val="10"/>
        </w:numPr>
        <w:spacing w:before="0"/>
        <w:ind w:right="136"/>
        <w:rPr>
          <w:rFonts w:asciiTheme="minorHAnsi" w:eastAsia="Calibr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</w:rPr>
        <w:t>Visados</w:t>
      </w:r>
    </w:p>
    <w:p w14:paraId="5FD21248" w14:textId="61E0A319" w:rsidR="5D6B0B50" w:rsidRPr="007A62A4" w:rsidRDefault="5D6B0B50" w:rsidP="0F4C128C">
      <w:pPr>
        <w:pStyle w:val="Prrafodelista"/>
        <w:numPr>
          <w:ilvl w:val="0"/>
          <w:numId w:val="10"/>
        </w:numPr>
        <w:spacing w:before="0"/>
        <w:ind w:right="136"/>
        <w:rPr>
          <w:rFonts w:asciiTheme="minorHAnsi" w:eastAsia="Calibr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</w:rPr>
        <w:t>Maleteros</w:t>
      </w:r>
    </w:p>
    <w:p w14:paraId="4D9B1B08" w14:textId="4A3905BC" w:rsidR="5D6B0B50" w:rsidRPr="007A62A4" w:rsidRDefault="5D6B0B50" w:rsidP="0F4C128C">
      <w:pPr>
        <w:pStyle w:val="Prrafodelista"/>
        <w:numPr>
          <w:ilvl w:val="0"/>
          <w:numId w:val="10"/>
        </w:numPr>
        <w:spacing w:before="0"/>
        <w:ind w:right="136"/>
        <w:rPr>
          <w:rFonts w:asciiTheme="minorHAnsi" w:eastAsia="Calibr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</w:rPr>
        <w:t xml:space="preserve">Servicios no </w:t>
      </w:r>
      <w:r w:rsidR="004D6377" w:rsidRPr="007A62A4">
        <w:rPr>
          <w:rFonts w:asciiTheme="minorHAnsi" w:eastAsia="Calibri" w:hAnsiTheme="minorHAnsi" w:cstheme="minorHAnsi"/>
          <w:sz w:val="18"/>
          <w:szCs w:val="18"/>
        </w:rPr>
        <w:t>especificados</w:t>
      </w:r>
      <w:r w:rsidRPr="007A62A4">
        <w:rPr>
          <w:rFonts w:asciiTheme="minorHAnsi" w:eastAsia="Calibri" w:hAnsiTheme="minorHAnsi" w:cstheme="minorHAnsi"/>
          <w:sz w:val="18"/>
          <w:szCs w:val="18"/>
        </w:rPr>
        <w:t xml:space="preserve"> en el itinerario</w:t>
      </w:r>
    </w:p>
    <w:p w14:paraId="45452809" w14:textId="1D760729" w:rsidR="5D6B0B50" w:rsidRPr="007A62A4" w:rsidRDefault="5D6B0B50" w:rsidP="0F4C128C">
      <w:pPr>
        <w:pStyle w:val="Prrafodelista"/>
        <w:numPr>
          <w:ilvl w:val="0"/>
          <w:numId w:val="10"/>
        </w:numPr>
        <w:spacing w:before="0"/>
        <w:ind w:right="136"/>
        <w:rPr>
          <w:rFonts w:asciiTheme="minorHAnsi" w:eastAsia="Calibr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</w:rPr>
        <w:t>Gastos particulares de los pasajeros</w:t>
      </w:r>
    </w:p>
    <w:p w14:paraId="43216F18" w14:textId="70720E44" w:rsidR="5D6B0B50" w:rsidRPr="007A62A4" w:rsidRDefault="5D6B0B50" w:rsidP="0F4C128C">
      <w:pPr>
        <w:ind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63174BDF" w14:textId="57FCD661" w:rsidR="5D6B0B50" w:rsidRPr="00A67627" w:rsidRDefault="5D6B0B50" w:rsidP="00A67627">
      <w:pPr>
        <w:pStyle w:val="Ttulo"/>
      </w:pPr>
      <w:r w:rsidRPr="00A67627">
        <w:t>Condiciones de cancelación:</w:t>
      </w:r>
    </w:p>
    <w:p w14:paraId="1E5F3C26" w14:textId="2BFF781E" w:rsidR="5D6B0B50" w:rsidRPr="007A62A4" w:rsidRDefault="5D6B0B50" w:rsidP="0F4C128C">
      <w:pPr>
        <w:pStyle w:val="Prrafodelista"/>
        <w:numPr>
          <w:ilvl w:val="0"/>
          <w:numId w:val="2"/>
        </w:numPr>
        <w:spacing w:before="0"/>
        <w:ind w:right="136"/>
        <w:jc w:val="both"/>
        <w:rPr>
          <w:rFonts w:asciiTheme="minorHAnsi" w:eastAsia="Calibri" w:hAnsiTheme="minorHAnsi" w:cstheme="minorHAnsi"/>
          <w:sz w:val="18"/>
          <w:szCs w:val="18"/>
          <w:lang w:val="it"/>
        </w:rPr>
      </w:pPr>
      <w:r w:rsidRPr="007A62A4">
        <w:rPr>
          <w:rFonts w:asciiTheme="minorHAnsi" w:eastAsia="Calibri" w:hAnsiTheme="minorHAnsi" w:cstheme="minorHAnsi"/>
          <w:sz w:val="18"/>
          <w:szCs w:val="18"/>
        </w:rPr>
        <w:t>Anulación entre 35-16 días de la</w:t>
      </w:r>
      <w:r w:rsidRPr="007A62A4">
        <w:rPr>
          <w:rFonts w:asciiTheme="minorHAnsi" w:eastAsia="Calibri" w:hAnsiTheme="minorHAnsi" w:cstheme="minorHAnsi"/>
          <w:sz w:val="18"/>
          <w:szCs w:val="18"/>
          <w:lang w:val="it"/>
        </w:rPr>
        <w:t xml:space="preserve"> fecha del inicio del programa </w:t>
      </w:r>
      <w:r w:rsidR="004D6377" w:rsidRPr="007A62A4">
        <w:rPr>
          <w:rFonts w:asciiTheme="minorHAnsi" w:eastAsia="Calibri" w:hAnsiTheme="minorHAnsi" w:cstheme="minorHAnsi"/>
          <w:sz w:val="18"/>
          <w:szCs w:val="18"/>
          <w:lang w:val="it"/>
        </w:rPr>
        <w:t>- 50</w:t>
      </w:r>
      <w:r w:rsidRPr="007A62A4">
        <w:rPr>
          <w:rFonts w:asciiTheme="minorHAnsi" w:eastAsia="Calibri" w:hAnsiTheme="minorHAnsi" w:cstheme="minorHAnsi"/>
          <w:sz w:val="18"/>
          <w:szCs w:val="18"/>
          <w:lang w:val="it"/>
        </w:rPr>
        <w:t>% gastos</w:t>
      </w:r>
    </w:p>
    <w:p w14:paraId="369D2311" w14:textId="229D36A3" w:rsidR="5D6B0B50" w:rsidRPr="007A62A4" w:rsidRDefault="5D6B0B50" w:rsidP="0F4C128C">
      <w:pPr>
        <w:pStyle w:val="Prrafodelista"/>
        <w:numPr>
          <w:ilvl w:val="0"/>
          <w:numId w:val="2"/>
        </w:numPr>
        <w:spacing w:before="0"/>
        <w:ind w:right="136"/>
        <w:jc w:val="both"/>
        <w:rPr>
          <w:rFonts w:asciiTheme="minorHAnsi" w:eastAsia="Calibri" w:hAnsiTheme="minorHAnsi" w:cstheme="minorHAnsi"/>
          <w:sz w:val="18"/>
          <w:szCs w:val="18"/>
        </w:rPr>
      </w:pPr>
      <w:r w:rsidRPr="007A62A4">
        <w:rPr>
          <w:rFonts w:asciiTheme="minorHAnsi" w:eastAsia="Calibri" w:hAnsiTheme="minorHAnsi" w:cstheme="minorHAnsi"/>
          <w:sz w:val="18"/>
          <w:szCs w:val="18"/>
        </w:rPr>
        <w:t>Entre 15-0 días de la fecha de inicio del programa – 100% gastos</w:t>
      </w:r>
    </w:p>
    <w:p w14:paraId="1C28EB95" w14:textId="342878CD" w:rsidR="5D6B0B50" w:rsidRPr="007A62A4" w:rsidRDefault="5D6B0B50" w:rsidP="0F4C128C">
      <w:pPr>
        <w:ind w:left="720" w:right="136"/>
        <w:rPr>
          <w:rFonts w:asciiTheme="minorHAnsi" w:hAnsiTheme="minorHAnsi" w:cstheme="minorHAnsi"/>
          <w:sz w:val="18"/>
          <w:szCs w:val="18"/>
        </w:rPr>
      </w:pPr>
      <w:r w:rsidRPr="007A62A4">
        <w:rPr>
          <w:rFonts w:asciiTheme="minorHAnsi" w:eastAsia="Comic Sans MS" w:hAnsiTheme="minorHAnsi" w:cstheme="minorHAnsi"/>
          <w:sz w:val="18"/>
          <w:szCs w:val="18"/>
          <w:lang w:val="es-ES"/>
        </w:rPr>
        <w:t xml:space="preserve"> </w:t>
      </w:r>
    </w:p>
    <w:sectPr w:rsidR="5D6B0B50" w:rsidRPr="007A62A4" w:rsidSect="00E90D0B">
      <w:headerReference w:type="default" r:id="rId10"/>
      <w:pgSz w:w="12240" w:h="15840"/>
      <w:pgMar w:top="426" w:right="616" w:bottom="142" w:left="709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5EFAF3" w14:textId="77777777" w:rsidR="002078E4" w:rsidRDefault="002078E4" w:rsidP="00E262A4">
      <w:r>
        <w:separator/>
      </w:r>
    </w:p>
  </w:endnote>
  <w:endnote w:type="continuationSeparator" w:id="0">
    <w:p w14:paraId="6D5EEF28" w14:textId="77777777" w:rsidR="002078E4" w:rsidRDefault="002078E4" w:rsidP="00E262A4">
      <w:r>
        <w:continuationSeparator/>
      </w:r>
    </w:p>
  </w:endnote>
  <w:endnote w:type="continuationNotice" w:id="1">
    <w:p w14:paraId="0A16272B" w14:textId="77777777" w:rsidR="002078E4" w:rsidRDefault="002078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B4348" w14:textId="77777777" w:rsidR="002078E4" w:rsidRDefault="002078E4" w:rsidP="00E262A4">
      <w:r>
        <w:separator/>
      </w:r>
    </w:p>
  </w:footnote>
  <w:footnote w:type="continuationSeparator" w:id="0">
    <w:p w14:paraId="1EA94920" w14:textId="77777777" w:rsidR="002078E4" w:rsidRDefault="002078E4" w:rsidP="00E262A4">
      <w:r>
        <w:continuationSeparator/>
      </w:r>
    </w:p>
  </w:footnote>
  <w:footnote w:type="continuationNotice" w:id="1">
    <w:p w14:paraId="131CF12F" w14:textId="77777777" w:rsidR="002078E4" w:rsidRDefault="002078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66C9C" w14:textId="717F6A51" w:rsidR="00E262A4" w:rsidRDefault="00E262A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1E90A7" wp14:editId="55698CE8">
          <wp:simplePos x="0" y="0"/>
          <wp:positionH relativeFrom="column">
            <wp:posOffset>5102860</wp:posOffset>
          </wp:positionH>
          <wp:positionV relativeFrom="paragraph">
            <wp:posOffset>-163195</wp:posOffset>
          </wp:positionV>
          <wp:extent cx="1402080" cy="274320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lvl w:ilvl="0">
      <w:start w:val="1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28631B53"/>
    <w:multiLevelType w:val="hybridMultilevel"/>
    <w:tmpl w:val="DFAC74A6"/>
    <w:lvl w:ilvl="0" w:tplc="5FEE867A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95AA15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DC0E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EE3D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C4FC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7029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1C8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007B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08C5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1C05E"/>
    <w:multiLevelType w:val="hybridMultilevel"/>
    <w:tmpl w:val="4D8A1A0A"/>
    <w:lvl w:ilvl="0" w:tplc="6D920616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BA3E5C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1408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183E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4694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6C97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C8E5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5655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D859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E41110"/>
    <w:multiLevelType w:val="hybridMultilevel"/>
    <w:tmpl w:val="A934D98A"/>
    <w:lvl w:ilvl="0" w:tplc="260CF28A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45CABC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A469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262F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16CA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EA5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60AC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C421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8404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72365E"/>
    <w:multiLevelType w:val="hybridMultilevel"/>
    <w:tmpl w:val="366C42D6"/>
    <w:lvl w:ilvl="0" w:tplc="A2401166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CE4CA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0EFC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BA30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3AA2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661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56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DC98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828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7D55A"/>
    <w:multiLevelType w:val="hybridMultilevel"/>
    <w:tmpl w:val="91F6F12E"/>
    <w:lvl w:ilvl="0" w:tplc="3B6867E6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6CCEA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4841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C080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AE67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2A3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1682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067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F6A4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78F963"/>
    <w:multiLevelType w:val="hybridMultilevel"/>
    <w:tmpl w:val="FE407A78"/>
    <w:lvl w:ilvl="0" w:tplc="AEBABD6E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A96E64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269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08AE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AAF1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7C1F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A6FF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02DE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7441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216D6"/>
    <w:multiLevelType w:val="hybridMultilevel"/>
    <w:tmpl w:val="E6F8683A"/>
    <w:lvl w:ilvl="0" w:tplc="74C65AC6">
      <w:start w:val="12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9A527"/>
    <w:multiLevelType w:val="hybridMultilevel"/>
    <w:tmpl w:val="EA488C90"/>
    <w:lvl w:ilvl="0" w:tplc="11A2EF76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03E01F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5222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5864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3656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E44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6894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52DC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CA76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A8249A"/>
    <w:multiLevelType w:val="hybridMultilevel"/>
    <w:tmpl w:val="F74CCFD8"/>
    <w:lvl w:ilvl="0" w:tplc="287A5E5C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4358F7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C442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70A2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2E0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A491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CE79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C839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2086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A98E54"/>
    <w:multiLevelType w:val="hybridMultilevel"/>
    <w:tmpl w:val="335A5BDC"/>
    <w:lvl w:ilvl="0" w:tplc="71740C54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766CAB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9CB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B234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8CB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82BA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D2B6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B08E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B484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0227F3"/>
    <w:multiLevelType w:val="hybridMultilevel"/>
    <w:tmpl w:val="A112D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37A1F3"/>
    <w:multiLevelType w:val="hybridMultilevel"/>
    <w:tmpl w:val="E9E6E3C8"/>
    <w:lvl w:ilvl="0" w:tplc="FA1CA3E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44C223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649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12F5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4226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425C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0AB9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9CB7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E8C9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783979">
    <w:abstractNumId w:val="12"/>
  </w:num>
  <w:num w:numId="2" w16cid:durableId="2076968027">
    <w:abstractNumId w:val="7"/>
  </w:num>
  <w:num w:numId="3" w16cid:durableId="1631934818">
    <w:abstractNumId w:val="8"/>
  </w:num>
  <w:num w:numId="4" w16cid:durableId="903756074">
    <w:abstractNumId w:val="11"/>
  </w:num>
  <w:num w:numId="5" w16cid:durableId="1787891656">
    <w:abstractNumId w:val="3"/>
  </w:num>
  <w:num w:numId="6" w16cid:durableId="793060615">
    <w:abstractNumId w:val="5"/>
  </w:num>
  <w:num w:numId="7" w16cid:durableId="938635059">
    <w:abstractNumId w:val="6"/>
  </w:num>
  <w:num w:numId="8" w16cid:durableId="2015262829">
    <w:abstractNumId w:val="10"/>
  </w:num>
  <w:num w:numId="9" w16cid:durableId="1384020002">
    <w:abstractNumId w:val="4"/>
  </w:num>
  <w:num w:numId="10" w16cid:durableId="561722119">
    <w:abstractNumId w:val="14"/>
  </w:num>
  <w:num w:numId="11" w16cid:durableId="390933226">
    <w:abstractNumId w:val="0"/>
  </w:num>
  <w:num w:numId="12" w16cid:durableId="68581126">
    <w:abstractNumId w:val="1"/>
  </w:num>
  <w:num w:numId="13" w16cid:durableId="663584048">
    <w:abstractNumId w:val="9"/>
  </w:num>
  <w:num w:numId="14" w16cid:durableId="2116171883">
    <w:abstractNumId w:val="1"/>
  </w:num>
  <w:num w:numId="15" w16cid:durableId="408697563">
    <w:abstractNumId w:val="2"/>
  </w:num>
  <w:num w:numId="16" w16cid:durableId="95336256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7B"/>
    <w:rsid w:val="000022CF"/>
    <w:rsid w:val="00002833"/>
    <w:rsid w:val="00003163"/>
    <w:rsid w:val="00013E5D"/>
    <w:rsid w:val="0001631C"/>
    <w:rsid w:val="000227F1"/>
    <w:rsid w:val="000237F7"/>
    <w:rsid w:val="000248E3"/>
    <w:rsid w:val="00032BEE"/>
    <w:rsid w:val="00041418"/>
    <w:rsid w:val="00043416"/>
    <w:rsid w:val="00043AC5"/>
    <w:rsid w:val="00044412"/>
    <w:rsid w:val="000447F4"/>
    <w:rsid w:val="000531DA"/>
    <w:rsid w:val="00066A7D"/>
    <w:rsid w:val="0006763F"/>
    <w:rsid w:val="0007525F"/>
    <w:rsid w:val="000756E1"/>
    <w:rsid w:val="00075AFB"/>
    <w:rsid w:val="000871A9"/>
    <w:rsid w:val="00087484"/>
    <w:rsid w:val="00092F59"/>
    <w:rsid w:val="000A11A3"/>
    <w:rsid w:val="000A6BBD"/>
    <w:rsid w:val="000A7275"/>
    <w:rsid w:val="000B4CF5"/>
    <w:rsid w:val="000C1F46"/>
    <w:rsid w:val="000C4798"/>
    <w:rsid w:val="000C7739"/>
    <w:rsid w:val="000C7D7F"/>
    <w:rsid w:val="000D008B"/>
    <w:rsid w:val="000D03D0"/>
    <w:rsid w:val="000D365C"/>
    <w:rsid w:val="000F197E"/>
    <w:rsid w:val="000F27D9"/>
    <w:rsid w:val="000F3EA8"/>
    <w:rsid w:val="00112CA3"/>
    <w:rsid w:val="001141C6"/>
    <w:rsid w:val="001215FF"/>
    <w:rsid w:val="00127973"/>
    <w:rsid w:val="00133BBF"/>
    <w:rsid w:val="001341D2"/>
    <w:rsid w:val="00141D1A"/>
    <w:rsid w:val="00143C3D"/>
    <w:rsid w:val="001468AA"/>
    <w:rsid w:val="00152F26"/>
    <w:rsid w:val="0016612B"/>
    <w:rsid w:val="00167140"/>
    <w:rsid w:val="00170485"/>
    <w:rsid w:val="00175D1B"/>
    <w:rsid w:val="001761AF"/>
    <w:rsid w:val="00176789"/>
    <w:rsid w:val="00181BDE"/>
    <w:rsid w:val="00185426"/>
    <w:rsid w:val="00191000"/>
    <w:rsid w:val="001B0F70"/>
    <w:rsid w:val="001B1367"/>
    <w:rsid w:val="001B35AE"/>
    <w:rsid w:val="001B6D41"/>
    <w:rsid w:val="001B772F"/>
    <w:rsid w:val="001C7D5C"/>
    <w:rsid w:val="001D1FF9"/>
    <w:rsid w:val="001E15B8"/>
    <w:rsid w:val="001E6AD7"/>
    <w:rsid w:val="001F05F0"/>
    <w:rsid w:val="001F3793"/>
    <w:rsid w:val="001F6F88"/>
    <w:rsid w:val="001F7A5E"/>
    <w:rsid w:val="002078E4"/>
    <w:rsid w:val="002148CA"/>
    <w:rsid w:val="0021611B"/>
    <w:rsid w:val="0022460C"/>
    <w:rsid w:val="00224EB5"/>
    <w:rsid w:val="00243D80"/>
    <w:rsid w:val="00263639"/>
    <w:rsid w:val="002910F3"/>
    <w:rsid w:val="002948E5"/>
    <w:rsid w:val="00297622"/>
    <w:rsid w:val="002977F1"/>
    <w:rsid w:val="002A4611"/>
    <w:rsid w:val="002A4A0D"/>
    <w:rsid w:val="002A5366"/>
    <w:rsid w:val="002A7EC5"/>
    <w:rsid w:val="002B093B"/>
    <w:rsid w:val="002B21E9"/>
    <w:rsid w:val="002B46BB"/>
    <w:rsid w:val="002C048B"/>
    <w:rsid w:val="002C441C"/>
    <w:rsid w:val="002C6D82"/>
    <w:rsid w:val="002C75C6"/>
    <w:rsid w:val="002D3AEB"/>
    <w:rsid w:val="002D3D45"/>
    <w:rsid w:val="002D5422"/>
    <w:rsid w:val="002E3075"/>
    <w:rsid w:val="002E3360"/>
    <w:rsid w:val="002F3053"/>
    <w:rsid w:val="002F54A6"/>
    <w:rsid w:val="00317333"/>
    <w:rsid w:val="00322A5E"/>
    <w:rsid w:val="00334609"/>
    <w:rsid w:val="003355CA"/>
    <w:rsid w:val="0035656A"/>
    <w:rsid w:val="00357821"/>
    <w:rsid w:val="003651FC"/>
    <w:rsid w:val="00371E39"/>
    <w:rsid w:val="00380B00"/>
    <w:rsid w:val="003830DE"/>
    <w:rsid w:val="00387D95"/>
    <w:rsid w:val="00393BAB"/>
    <w:rsid w:val="00394C29"/>
    <w:rsid w:val="003A50FA"/>
    <w:rsid w:val="003A7679"/>
    <w:rsid w:val="003B4D0C"/>
    <w:rsid w:val="003C416A"/>
    <w:rsid w:val="003C494F"/>
    <w:rsid w:val="003C4990"/>
    <w:rsid w:val="003C62A5"/>
    <w:rsid w:val="003D0A1F"/>
    <w:rsid w:val="003F1F1D"/>
    <w:rsid w:val="0040544C"/>
    <w:rsid w:val="0040608F"/>
    <w:rsid w:val="004070A8"/>
    <w:rsid w:val="00413B03"/>
    <w:rsid w:val="00426DB2"/>
    <w:rsid w:val="00443C10"/>
    <w:rsid w:val="004452CA"/>
    <w:rsid w:val="00473C3E"/>
    <w:rsid w:val="00494724"/>
    <w:rsid w:val="004A0194"/>
    <w:rsid w:val="004A14C5"/>
    <w:rsid w:val="004A691D"/>
    <w:rsid w:val="004A6EF1"/>
    <w:rsid w:val="004B4DE5"/>
    <w:rsid w:val="004B5576"/>
    <w:rsid w:val="004B7A66"/>
    <w:rsid w:val="004D35B9"/>
    <w:rsid w:val="004D6377"/>
    <w:rsid w:val="004E0084"/>
    <w:rsid w:val="004F1C1A"/>
    <w:rsid w:val="00503FC3"/>
    <w:rsid w:val="00505D75"/>
    <w:rsid w:val="00513A3E"/>
    <w:rsid w:val="005377F5"/>
    <w:rsid w:val="00545098"/>
    <w:rsid w:val="005556AC"/>
    <w:rsid w:val="00570D70"/>
    <w:rsid w:val="005724B0"/>
    <w:rsid w:val="00572B01"/>
    <w:rsid w:val="0057498E"/>
    <w:rsid w:val="00576119"/>
    <w:rsid w:val="00576565"/>
    <w:rsid w:val="00576B48"/>
    <w:rsid w:val="00581C76"/>
    <w:rsid w:val="00584E21"/>
    <w:rsid w:val="00587137"/>
    <w:rsid w:val="00587BD6"/>
    <w:rsid w:val="00587F09"/>
    <w:rsid w:val="005941E3"/>
    <w:rsid w:val="005B0219"/>
    <w:rsid w:val="005B0758"/>
    <w:rsid w:val="005C1FF8"/>
    <w:rsid w:val="005C6DD5"/>
    <w:rsid w:val="005E24E2"/>
    <w:rsid w:val="005E4382"/>
    <w:rsid w:val="00602190"/>
    <w:rsid w:val="00607C9A"/>
    <w:rsid w:val="00623154"/>
    <w:rsid w:val="00625940"/>
    <w:rsid w:val="006502A2"/>
    <w:rsid w:val="0065501C"/>
    <w:rsid w:val="00656890"/>
    <w:rsid w:val="00677EF5"/>
    <w:rsid w:val="00686F39"/>
    <w:rsid w:val="0069455F"/>
    <w:rsid w:val="006A367B"/>
    <w:rsid w:val="006B23B6"/>
    <w:rsid w:val="006B50A9"/>
    <w:rsid w:val="006B5A56"/>
    <w:rsid w:val="006C416C"/>
    <w:rsid w:val="006D46AC"/>
    <w:rsid w:val="006D5EFB"/>
    <w:rsid w:val="006E0F2A"/>
    <w:rsid w:val="006F0F42"/>
    <w:rsid w:val="006F3AC7"/>
    <w:rsid w:val="006F5B08"/>
    <w:rsid w:val="00700DBF"/>
    <w:rsid w:val="00716525"/>
    <w:rsid w:val="00752B28"/>
    <w:rsid w:val="00754F07"/>
    <w:rsid w:val="007554AD"/>
    <w:rsid w:val="007601E7"/>
    <w:rsid w:val="0076130C"/>
    <w:rsid w:val="00765165"/>
    <w:rsid w:val="00767055"/>
    <w:rsid w:val="007704E7"/>
    <w:rsid w:val="007728A0"/>
    <w:rsid w:val="00774F5D"/>
    <w:rsid w:val="00775A79"/>
    <w:rsid w:val="007852D0"/>
    <w:rsid w:val="00790DFB"/>
    <w:rsid w:val="007A1E91"/>
    <w:rsid w:val="007A3E4C"/>
    <w:rsid w:val="007A62A4"/>
    <w:rsid w:val="007B7F28"/>
    <w:rsid w:val="007C1AEF"/>
    <w:rsid w:val="007C7CED"/>
    <w:rsid w:val="007F19A3"/>
    <w:rsid w:val="007F2183"/>
    <w:rsid w:val="007F75AD"/>
    <w:rsid w:val="008024FD"/>
    <w:rsid w:val="00813669"/>
    <w:rsid w:val="00821E33"/>
    <w:rsid w:val="00831BFF"/>
    <w:rsid w:val="00840365"/>
    <w:rsid w:val="0084134E"/>
    <w:rsid w:val="008620EE"/>
    <w:rsid w:val="00865B2F"/>
    <w:rsid w:val="00884D3F"/>
    <w:rsid w:val="00887D62"/>
    <w:rsid w:val="008951D9"/>
    <w:rsid w:val="0089655A"/>
    <w:rsid w:val="008A0607"/>
    <w:rsid w:val="008B7AD7"/>
    <w:rsid w:val="008C092E"/>
    <w:rsid w:val="008C25DC"/>
    <w:rsid w:val="008C6C24"/>
    <w:rsid w:val="008C6F9C"/>
    <w:rsid w:val="008D4F68"/>
    <w:rsid w:val="008E0659"/>
    <w:rsid w:val="008E1964"/>
    <w:rsid w:val="008E75DF"/>
    <w:rsid w:val="008F64EA"/>
    <w:rsid w:val="008F7297"/>
    <w:rsid w:val="00924971"/>
    <w:rsid w:val="00935AA3"/>
    <w:rsid w:val="0094681E"/>
    <w:rsid w:val="00950103"/>
    <w:rsid w:val="00951983"/>
    <w:rsid w:val="00954C6B"/>
    <w:rsid w:val="00955A35"/>
    <w:rsid w:val="0097145B"/>
    <w:rsid w:val="00974755"/>
    <w:rsid w:val="00981091"/>
    <w:rsid w:val="009845F4"/>
    <w:rsid w:val="0098736F"/>
    <w:rsid w:val="00987EBC"/>
    <w:rsid w:val="00990547"/>
    <w:rsid w:val="00995867"/>
    <w:rsid w:val="009A2E5E"/>
    <w:rsid w:val="009A3ED1"/>
    <w:rsid w:val="009A6445"/>
    <w:rsid w:val="009B28A2"/>
    <w:rsid w:val="009B2B30"/>
    <w:rsid w:val="009B367E"/>
    <w:rsid w:val="009B5291"/>
    <w:rsid w:val="009B7F9B"/>
    <w:rsid w:val="009C06D1"/>
    <w:rsid w:val="009C73B9"/>
    <w:rsid w:val="009D3108"/>
    <w:rsid w:val="009D650F"/>
    <w:rsid w:val="009D716D"/>
    <w:rsid w:val="009F0AE1"/>
    <w:rsid w:val="009F2F66"/>
    <w:rsid w:val="00A1017F"/>
    <w:rsid w:val="00A10DAE"/>
    <w:rsid w:val="00A11D80"/>
    <w:rsid w:val="00A1210A"/>
    <w:rsid w:val="00A14CCC"/>
    <w:rsid w:val="00A237B0"/>
    <w:rsid w:val="00A24D7D"/>
    <w:rsid w:val="00A25109"/>
    <w:rsid w:val="00A25A5F"/>
    <w:rsid w:val="00A27C6D"/>
    <w:rsid w:val="00A42824"/>
    <w:rsid w:val="00A4434C"/>
    <w:rsid w:val="00A57103"/>
    <w:rsid w:val="00A6217F"/>
    <w:rsid w:val="00A65482"/>
    <w:rsid w:val="00A665C0"/>
    <w:rsid w:val="00A67627"/>
    <w:rsid w:val="00A8784B"/>
    <w:rsid w:val="00A929EC"/>
    <w:rsid w:val="00A97001"/>
    <w:rsid w:val="00AB4C6E"/>
    <w:rsid w:val="00AC2610"/>
    <w:rsid w:val="00AC445B"/>
    <w:rsid w:val="00AD1B7B"/>
    <w:rsid w:val="00B01D23"/>
    <w:rsid w:val="00B063E8"/>
    <w:rsid w:val="00B146C7"/>
    <w:rsid w:val="00B21ADA"/>
    <w:rsid w:val="00B2235E"/>
    <w:rsid w:val="00B331A5"/>
    <w:rsid w:val="00B34CB7"/>
    <w:rsid w:val="00B43B17"/>
    <w:rsid w:val="00B471E7"/>
    <w:rsid w:val="00B50B40"/>
    <w:rsid w:val="00B70E9D"/>
    <w:rsid w:val="00B713EF"/>
    <w:rsid w:val="00B72F56"/>
    <w:rsid w:val="00B837CC"/>
    <w:rsid w:val="00BA2B97"/>
    <w:rsid w:val="00BB3E02"/>
    <w:rsid w:val="00BB4BF9"/>
    <w:rsid w:val="00BB75D5"/>
    <w:rsid w:val="00BD0E0B"/>
    <w:rsid w:val="00BD25C4"/>
    <w:rsid w:val="00BE49D3"/>
    <w:rsid w:val="00BE4D55"/>
    <w:rsid w:val="00C04F0A"/>
    <w:rsid w:val="00C12ABF"/>
    <w:rsid w:val="00C1487E"/>
    <w:rsid w:val="00C17EFD"/>
    <w:rsid w:val="00C203A3"/>
    <w:rsid w:val="00C341EB"/>
    <w:rsid w:val="00C34800"/>
    <w:rsid w:val="00C4241A"/>
    <w:rsid w:val="00C515D9"/>
    <w:rsid w:val="00C5404B"/>
    <w:rsid w:val="00C61815"/>
    <w:rsid w:val="00C63BD5"/>
    <w:rsid w:val="00C64C73"/>
    <w:rsid w:val="00C66B95"/>
    <w:rsid w:val="00C672D0"/>
    <w:rsid w:val="00C82DC2"/>
    <w:rsid w:val="00C86126"/>
    <w:rsid w:val="00C9046A"/>
    <w:rsid w:val="00CA1E25"/>
    <w:rsid w:val="00CA299F"/>
    <w:rsid w:val="00CA482D"/>
    <w:rsid w:val="00CB1E93"/>
    <w:rsid w:val="00CB481D"/>
    <w:rsid w:val="00CB7640"/>
    <w:rsid w:val="00CC7002"/>
    <w:rsid w:val="00CD0C70"/>
    <w:rsid w:val="00CD5F41"/>
    <w:rsid w:val="00CD65FE"/>
    <w:rsid w:val="00CD6C49"/>
    <w:rsid w:val="00CE2A4E"/>
    <w:rsid w:val="00CE6733"/>
    <w:rsid w:val="00CF56B9"/>
    <w:rsid w:val="00D00F49"/>
    <w:rsid w:val="00D026EC"/>
    <w:rsid w:val="00D04E57"/>
    <w:rsid w:val="00D1016C"/>
    <w:rsid w:val="00D135B0"/>
    <w:rsid w:val="00D42EED"/>
    <w:rsid w:val="00D439FE"/>
    <w:rsid w:val="00D44EFE"/>
    <w:rsid w:val="00D4507B"/>
    <w:rsid w:val="00D45AFD"/>
    <w:rsid w:val="00D472EB"/>
    <w:rsid w:val="00D63826"/>
    <w:rsid w:val="00D72A07"/>
    <w:rsid w:val="00D80429"/>
    <w:rsid w:val="00D87464"/>
    <w:rsid w:val="00D902A0"/>
    <w:rsid w:val="00D910EC"/>
    <w:rsid w:val="00DA6C7F"/>
    <w:rsid w:val="00DB103A"/>
    <w:rsid w:val="00DB628E"/>
    <w:rsid w:val="00DC22BB"/>
    <w:rsid w:val="00DC50DC"/>
    <w:rsid w:val="00DC522C"/>
    <w:rsid w:val="00E00E39"/>
    <w:rsid w:val="00E05DA0"/>
    <w:rsid w:val="00E12B48"/>
    <w:rsid w:val="00E20674"/>
    <w:rsid w:val="00E262A4"/>
    <w:rsid w:val="00E26710"/>
    <w:rsid w:val="00E424D2"/>
    <w:rsid w:val="00E61E38"/>
    <w:rsid w:val="00E66D92"/>
    <w:rsid w:val="00E73E9A"/>
    <w:rsid w:val="00E81071"/>
    <w:rsid w:val="00E82891"/>
    <w:rsid w:val="00E82BF1"/>
    <w:rsid w:val="00E8432A"/>
    <w:rsid w:val="00E84975"/>
    <w:rsid w:val="00E90D0B"/>
    <w:rsid w:val="00EB3AE8"/>
    <w:rsid w:val="00EB4567"/>
    <w:rsid w:val="00EE1329"/>
    <w:rsid w:val="00EE7828"/>
    <w:rsid w:val="00EF0C22"/>
    <w:rsid w:val="00F001F0"/>
    <w:rsid w:val="00F11397"/>
    <w:rsid w:val="00F143CF"/>
    <w:rsid w:val="00F1680D"/>
    <w:rsid w:val="00F4411D"/>
    <w:rsid w:val="00F555AD"/>
    <w:rsid w:val="00F5642B"/>
    <w:rsid w:val="00F65CB5"/>
    <w:rsid w:val="00F712D6"/>
    <w:rsid w:val="00F956F6"/>
    <w:rsid w:val="00FA136E"/>
    <w:rsid w:val="00FA4C67"/>
    <w:rsid w:val="00FA7E96"/>
    <w:rsid w:val="00FB24D4"/>
    <w:rsid w:val="00FC0A5C"/>
    <w:rsid w:val="00FD1821"/>
    <w:rsid w:val="00FD2E4E"/>
    <w:rsid w:val="00FD5C7D"/>
    <w:rsid w:val="00FE3B4C"/>
    <w:rsid w:val="00FF018A"/>
    <w:rsid w:val="00FF4DD6"/>
    <w:rsid w:val="0F4C128C"/>
    <w:rsid w:val="0F503C99"/>
    <w:rsid w:val="32D1904E"/>
    <w:rsid w:val="3F49C56D"/>
    <w:rsid w:val="5D6B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2DF780"/>
  <w15:chartTrackingRefBased/>
  <w15:docId w15:val="{1EAC0722-1F9B-41F8-BE91-71BCA666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uiPriority="0"/>
    <w:lsdException w:name="heading 4" w:semiHidden="1" w:uiPriority="9" w:unhideWhenUsed="1" w:qFormat="1"/>
    <w:lsdException w:name="heading 5" w:semiHidden="1" w:uiPriority="9" w:unhideWhenUsed="1" w:qFormat="1"/>
    <w:lsdException w:name="heading 6" w:uiPriority="9"/>
    <w:lsdException w:name="heading 7" w:uiPriority="9"/>
    <w:lsdException w:name="heading 8" w:semiHidden="1" w:uiPriority="9" w:unhideWhenUsed="1" w:qFormat="1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rFonts w:ascii="Times" w:hAnsi="Times" w:cs="Times"/>
      <w:sz w:val="24"/>
      <w:lang w:val="es-ES_tradnl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CA1E25"/>
    <w:pPr>
      <w:keepNext/>
      <w:keepLine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es-ES"/>
    </w:rPr>
  </w:style>
  <w:style w:type="paragraph" w:styleId="Ttulo2">
    <w:name w:val="heading 2"/>
    <w:basedOn w:val="Normal"/>
    <w:next w:val="Normal"/>
    <w:link w:val="Ttulo2Car"/>
    <w:pPr>
      <w:keepNext/>
      <w:numPr>
        <w:ilvl w:val="1"/>
        <w:numId w:val="11"/>
      </w:numPr>
      <w:outlineLvl w:val="1"/>
    </w:pPr>
    <w:rPr>
      <w:b/>
      <w:i/>
    </w:rPr>
  </w:style>
  <w:style w:type="paragraph" w:styleId="Ttulo3">
    <w:name w:val="heading 3"/>
    <w:basedOn w:val="Normal"/>
    <w:next w:val="Normal"/>
    <w:pPr>
      <w:keepNext/>
      <w:numPr>
        <w:ilvl w:val="2"/>
        <w:numId w:val="11"/>
      </w:numPr>
      <w:outlineLvl w:val="2"/>
    </w:pPr>
    <w:rPr>
      <w:b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0C7479" w:themeColor="accent1" w:themeShade="BF"/>
      <w:kern w:val="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val="es-ES"/>
    </w:rPr>
  </w:style>
  <w:style w:type="paragraph" w:styleId="Ttulo6">
    <w:name w:val="heading 6"/>
    <w:basedOn w:val="Normal"/>
    <w:next w:val="Normal"/>
    <w:pPr>
      <w:keepNext/>
      <w:numPr>
        <w:ilvl w:val="5"/>
        <w:numId w:val="11"/>
      </w:numPr>
      <w:jc w:val="both"/>
      <w:outlineLvl w:val="5"/>
    </w:pPr>
    <w:rPr>
      <w:rFonts w:ascii="Garamond" w:hAnsi="Garamond"/>
      <w:b/>
    </w:rPr>
  </w:style>
  <w:style w:type="paragraph" w:styleId="Ttulo7">
    <w:name w:val="heading 7"/>
    <w:basedOn w:val="Normal"/>
    <w:next w:val="Normal"/>
    <w:pPr>
      <w:keepNext/>
      <w:numPr>
        <w:ilvl w:val="6"/>
        <w:numId w:val="11"/>
      </w:numPr>
      <w:jc w:val="both"/>
      <w:outlineLvl w:val="6"/>
    </w:pPr>
    <w:rPr>
      <w:rFonts w:ascii="Garamond" w:hAnsi="Garamond"/>
      <w:b/>
      <w:i/>
      <w:sz w:val="40"/>
    </w:rPr>
  </w:style>
  <w:style w:type="paragraph" w:styleId="Ttulo8">
    <w:name w:val="heading 8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1"/>
      <w:sz w:val="21"/>
      <w:szCs w:val="21"/>
      <w:lang w:val="es-ES"/>
    </w:rPr>
  </w:style>
  <w:style w:type="paragraph" w:styleId="Ttulo9">
    <w:name w:val="heading 9"/>
    <w:basedOn w:val="Normal"/>
    <w:next w:val="Normal"/>
    <w:pPr>
      <w:keepNext/>
      <w:numPr>
        <w:ilvl w:val="8"/>
        <w:numId w:val="11"/>
      </w:numPr>
      <w:jc w:val="both"/>
      <w:outlineLvl w:val="8"/>
    </w:pPr>
    <w:rPr>
      <w:rFonts w:ascii="Times New Roman" w:hAnsi="Times New Roman"/>
      <w:b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ascii="Times New Roman" w:hAnsi="Times New Roman"/>
      <w:sz w:val="20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Sangradetextonormal">
    <w:name w:val="Body Text Indent"/>
    <w:basedOn w:val="Normal"/>
    <w:pPr>
      <w:ind w:left="705" w:hanging="705"/>
    </w:pPr>
    <w:rPr>
      <w:sz w:val="20"/>
    </w:rPr>
  </w:style>
  <w:style w:type="paragraph" w:customStyle="1" w:styleId="Textoindependiente21">
    <w:name w:val="Texto independiente 21"/>
    <w:basedOn w:val="Normal"/>
    <w:rPr>
      <w:rFonts w:ascii="Arial" w:hAnsi="Arial"/>
      <w:i/>
      <w:sz w:val="16"/>
      <w:lang w:val="es-ES"/>
    </w:rPr>
  </w:style>
  <w:style w:type="paragraph" w:customStyle="1" w:styleId="Textoindependiente31">
    <w:name w:val="Texto independiente 31"/>
    <w:basedOn w:val="Normal"/>
    <w:rPr>
      <w:rFonts w:ascii="Arial" w:hAnsi="Arial"/>
      <w:i/>
      <w:sz w:val="18"/>
      <w:lang w:val="es-ES"/>
    </w:rPr>
  </w:style>
  <w:style w:type="paragraph" w:customStyle="1" w:styleId="Textocomentario1">
    <w:name w:val="Texto comentario1"/>
    <w:basedOn w:val="Normal"/>
    <w:rPr>
      <w:sz w:val="20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A1E25"/>
    <w:pPr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  <w:lang w:val="es-ES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CA1E25"/>
    <w:pPr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D72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1">
    <w:name w:val="Normal (Web) Char1"/>
    <w:aliases w:val="Normal (Web) Char Char,Normal (Web) Char Char Char1"/>
    <w:link w:val="wordsection1"/>
    <w:uiPriority w:val="99"/>
    <w:locked/>
    <w:rsid w:val="007728A0"/>
    <w:rPr>
      <w:color w:val="000000"/>
    </w:rPr>
  </w:style>
  <w:style w:type="paragraph" w:customStyle="1" w:styleId="wordsection1">
    <w:name w:val="wordsection1"/>
    <w:basedOn w:val="Normal"/>
    <w:link w:val="NormalWebChar1"/>
    <w:uiPriority w:val="99"/>
    <w:rsid w:val="007728A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lang w:val="es-ES" w:eastAsia="es-ES"/>
    </w:rPr>
  </w:style>
  <w:style w:type="paragraph" w:styleId="Sinespaciado">
    <w:name w:val="No Spacing"/>
    <w:aliases w:val="valor añadido"/>
    <w:uiPriority w:val="1"/>
    <w:qFormat/>
    <w:rsid w:val="00CA1E25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character" w:customStyle="1" w:styleId="Ttulo2Car">
    <w:name w:val="Título 2 Car"/>
    <w:link w:val="Ttulo2"/>
    <w:rsid w:val="006D5EFB"/>
    <w:rPr>
      <w:rFonts w:ascii="Times" w:hAnsi="Times" w:cs="Times"/>
      <w:b/>
      <w:i/>
      <w:sz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5E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D5EFB"/>
    <w:rPr>
      <w:rFonts w:ascii="Segoe UI" w:hAnsi="Segoe UI" w:cs="Segoe UI"/>
      <w:sz w:val="18"/>
      <w:szCs w:val="18"/>
      <w:lang w:val="es-ES_tradnl" w:eastAsia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F26"/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eastAsia="ar-SA"/>
    </w:rPr>
  </w:style>
  <w:style w:type="paragraph" w:styleId="Prrafodelista">
    <w:name w:val="List Paragraph"/>
    <w:basedOn w:val="Normal"/>
    <w:uiPriority w:val="34"/>
    <w:qFormat/>
    <w:rsid w:val="00B2235E"/>
    <w:pPr>
      <w:suppressAutoHyphens w:val="0"/>
      <w:autoSpaceDE w:val="0"/>
      <w:autoSpaceDN w:val="0"/>
      <w:spacing w:before="146"/>
      <w:ind w:left="558" w:hanging="361"/>
    </w:pPr>
    <w:rPr>
      <w:rFonts w:ascii="Calibri" w:eastAsiaTheme="minorHAnsi" w:hAnsi="Calibri" w:cs="Calibri"/>
      <w:sz w:val="22"/>
      <w:szCs w:val="22"/>
      <w:lang w:val="es-ES" w:eastAsia="es-ES"/>
    </w:rPr>
  </w:style>
  <w:style w:type="paragraph" w:customStyle="1" w:styleId="paragraph">
    <w:name w:val="paragraph"/>
    <w:basedOn w:val="Normal"/>
    <w:rsid w:val="00B2235E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B2235E"/>
  </w:style>
  <w:style w:type="character" w:customStyle="1" w:styleId="eop">
    <w:name w:val="eop"/>
    <w:basedOn w:val="Fuentedeprrafopredeter"/>
    <w:rsid w:val="00B2235E"/>
  </w:style>
  <w:style w:type="paragraph" w:styleId="Encabezado">
    <w:name w:val="header"/>
    <w:basedOn w:val="Normal"/>
    <w:link w:val="Encabezado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customStyle="1" w:styleId="TITULOVA">
    <w:name w:val="TITULO VA"/>
    <w:basedOn w:val="Sinespaciado"/>
    <w:qFormat/>
    <w:rsid w:val="00CA1E25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customStyle="1" w:styleId="VA">
    <w:name w:val="VA"/>
    <w:basedOn w:val="Sinespaciado"/>
    <w:qFormat/>
    <w:rsid w:val="00CA1E25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A8784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tabs>
        <w:tab w:val="left" w:pos="2820"/>
      </w:tabs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6"/>
      <w:lang w:val="es-ES"/>
    </w:rPr>
  </w:style>
  <w:style w:type="character" w:customStyle="1" w:styleId="PrecioCar">
    <w:name w:val="Precio Car"/>
    <w:basedOn w:val="Fuentedeprrafopredeter"/>
    <w:link w:val="Precio"/>
    <w:rsid w:val="00A8784B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CA1E25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A1E25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CA1E25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CA1E25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CA1E25"/>
    <w:rPr>
      <w:rFonts w:asciiTheme="minorHAnsi" w:hAnsiTheme="minorHAnsi"/>
      <w:b/>
      <w:i/>
      <w:iCs/>
      <w:color w:val="000000" w:themeColor="text1"/>
      <w:sz w:val="18"/>
    </w:rPr>
  </w:style>
  <w:style w:type="character" w:styleId="Hipervnculo">
    <w:name w:val="Hyperlink"/>
    <w:basedOn w:val="Fuentedeprrafopredeter1"/>
    <w:rsid w:val="008E1964"/>
    <w:rPr>
      <w:color w:val="000000"/>
      <w:u w:val="single"/>
    </w:rPr>
  </w:style>
  <w:style w:type="paragraph" w:styleId="NormalWeb">
    <w:name w:val="Normal (Web)"/>
    <w:basedOn w:val="Normal"/>
    <w:uiPriority w:val="99"/>
    <w:rsid w:val="008E1964"/>
    <w:pPr>
      <w:spacing w:before="280" w:after="280"/>
    </w:pPr>
    <w:rPr>
      <w:rFonts w:ascii="Times New Roman" w:hAnsi="Times New Roman" w:cs="Times New Roman"/>
      <w:szCs w:val="24"/>
      <w:lang w:val="es-ES"/>
    </w:rPr>
  </w:style>
  <w:style w:type="character" w:customStyle="1" w:styleId="hps">
    <w:name w:val="hps"/>
    <w:basedOn w:val="Fuentedeprrafopredeter"/>
    <w:rsid w:val="008C6F9C"/>
  </w:style>
  <w:style w:type="character" w:customStyle="1" w:styleId="WW8Num5z3">
    <w:name w:val="WW8Num5z3"/>
    <w:rsid w:val="0069455F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Props1.xml><?xml version="1.0" encoding="utf-8"?>
<ds:datastoreItem xmlns:ds="http://schemas.openxmlformats.org/officeDocument/2006/customXml" ds:itemID="{3748079F-9637-4F30-8DDD-0D16AB10D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357FE5-97E6-4C8C-B890-6411F8C78B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A31830-9389-4960-B7FE-5606BBC4B1E9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5f9b093c-c45a-4a2b-bace-9f09abd13110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635a4afa-6613-49d7-999d-1bb454330ac5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1471</Words>
  <Characters>8093</Characters>
  <Application>Microsoft Office Word</Application>
  <DocSecurity>0</DocSecurity>
  <Lines>67</Lines>
  <Paragraphs>19</Paragraphs>
  <ScaleCrop>false</ScaleCrop>
  <Company>surland</Company>
  <LinksUpToDate>false</LinksUpToDate>
  <CharactersWithSpaces>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AVENTURA DORADA</dc:title>
  <dc:subject/>
  <dc:creator>Julio Ramos</dc:creator>
  <cp:keywords/>
  <cp:lastModifiedBy>Cristina Serrano</cp:lastModifiedBy>
  <cp:revision>226</cp:revision>
  <cp:lastPrinted>2018-11-18T19:10:00Z</cp:lastPrinted>
  <dcterms:created xsi:type="dcterms:W3CDTF">2020-10-25T14:52:00Z</dcterms:created>
  <dcterms:modified xsi:type="dcterms:W3CDTF">2024-05-31T08:31:00Z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