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D49D5" w14:textId="6A96732E" w:rsidR="0041035D" w:rsidRPr="0041035D" w:rsidRDefault="0041035D" w:rsidP="0041035D">
      <w:pPr>
        <w:pStyle w:val="Ttulo1"/>
        <w:spacing w:before="0"/>
      </w:pPr>
      <w:r w:rsidRPr="0041035D">
        <w:t xml:space="preserve">Ribera del Duero                 </w:t>
      </w:r>
    </w:p>
    <w:p w14:paraId="746675F9" w14:textId="77777777" w:rsidR="0041035D" w:rsidRPr="0041035D" w:rsidRDefault="0041035D" w:rsidP="0041035D">
      <w:pPr>
        <w:pStyle w:val="Ttulo1"/>
        <w:spacing w:before="0"/>
        <w:rPr>
          <w:sz w:val="60"/>
          <w:szCs w:val="60"/>
        </w:rPr>
      </w:pPr>
      <w:r w:rsidRPr="0041035D">
        <w:t xml:space="preserve">en Grupo </w:t>
      </w:r>
      <w:r w:rsidRPr="0041035D">
        <w:rPr>
          <w:sz w:val="60"/>
          <w:szCs w:val="60"/>
        </w:rPr>
        <w:t>(Mínimo 15 pax)</w:t>
      </w:r>
    </w:p>
    <w:p w14:paraId="19C8CC91" w14:textId="63FFC550" w:rsidR="0041035D" w:rsidRPr="00FF3094" w:rsidRDefault="0041035D" w:rsidP="0041035D">
      <w:pPr>
        <w:pStyle w:val="Ttulo"/>
        <w:spacing w:after="0"/>
      </w:pPr>
      <w:r w:rsidRPr="0051250A">
        <w:t>Ref: H-50</w:t>
      </w:r>
      <w:r w:rsidR="00DF0C33" w:rsidRPr="0051250A">
        <w:t>08</w:t>
      </w:r>
    </w:p>
    <w:p w14:paraId="475C9AEF" w14:textId="77777777" w:rsidR="0041035D" w:rsidRPr="00DF0C33" w:rsidRDefault="0041035D" w:rsidP="0041035D">
      <w:pPr>
        <w:rPr>
          <w:rFonts w:asciiTheme="minorHAnsi" w:hAnsiTheme="minorHAnsi" w:cstheme="minorHAnsi"/>
          <w:b/>
          <w:color w:val="808080" w:themeColor="background1" w:themeShade="80"/>
          <w:sz w:val="16"/>
          <w:lang w:val="es-ES"/>
        </w:rPr>
      </w:pPr>
    </w:p>
    <w:p w14:paraId="46B0AEDF" w14:textId="6829C2A4" w:rsidR="0041035D" w:rsidRPr="0051250A" w:rsidRDefault="0041035D" w:rsidP="0051250A">
      <w:pPr>
        <w:pStyle w:val="Precio"/>
      </w:pPr>
      <w:r w:rsidRPr="0051250A">
        <w:t xml:space="preserve">6 días desde </w:t>
      </w:r>
      <w:r w:rsidR="00060658" w:rsidRPr="0051250A">
        <w:t>2.085</w:t>
      </w:r>
      <w:r w:rsidRPr="0051250A">
        <w:t xml:space="preserve"> €ur</w:t>
      </w:r>
    </w:p>
    <w:p w14:paraId="03317802" w14:textId="77777777" w:rsidR="0041035D" w:rsidRPr="00FF3094" w:rsidRDefault="0041035D" w:rsidP="0041035D">
      <w:pPr>
        <w:jc w:val="both"/>
        <w:rPr>
          <w:rFonts w:asciiTheme="minorHAnsi" w:hAnsiTheme="minorHAnsi" w:cstheme="minorHAnsi"/>
          <w:b/>
          <w:color w:val="BFBFBF" w:themeColor="background1" w:themeShade="BF"/>
          <w:sz w:val="18"/>
          <w:szCs w:val="18"/>
        </w:rPr>
      </w:pPr>
    </w:p>
    <w:p w14:paraId="1BD593C9" w14:textId="77777777" w:rsidR="0041035D" w:rsidRPr="0041035D" w:rsidRDefault="0041035D" w:rsidP="00305C18">
      <w:pPr>
        <w:pStyle w:val="Subttulo"/>
      </w:pPr>
      <w:r w:rsidRPr="0041035D">
        <w:t>Día 01 - Madrid</w:t>
      </w:r>
      <w:r w:rsidRPr="0041035D">
        <w:tab/>
      </w:r>
    </w:p>
    <w:p w14:paraId="6B933C31"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xml:space="preserve">Llegada al aeropuerto de Madrid y </w:t>
      </w:r>
      <w:r w:rsidRPr="0041035D">
        <w:rPr>
          <w:rFonts w:asciiTheme="minorHAnsi" w:hAnsiTheme="minorHAnsi" w:cstheme="minorHAnsi"/>
          <w:b/>
          <w:sz w:val="18"/>
          <w:szCs w:val="18"/>
        </w:rPr>
        <w:t>traslado</w:t>
      </w:r>
      <w:r w:rsidRPr="0041035D">
        <w:rPr>
          <w:rFonts w:asciiTheme="minorHAnsi" w:hAnsiTheme="minorHAnsi" w:cstheme="minorHAnsi"/>
          <w:sz w:val="18"/>
          <w:szCs w:val="18"/>
        </w:rPr>
        <w:t xml:space="preserve"> al hotel. </w:t>
      </w:r>
      <w:r w:rsidRPr="0041035D">
        <w:rPr>
          <w:rFonts w:asciiTheme="minorHAnsi" w:hAnsiTheme="minorHAnsi" w:cstheme="minorHAnsi"/>
          <w:b/>
          <w:sz w:val="18"/>
          <w:szCs w:val="18"/>
        </w:rPr>
        <w:t>Alojamiento</w:t>
      </w:r>
      <w:r w:rsidRPr="0041035D">
        <w:rPr>
          <w:rFonts w:asciiTheme="minorHAnsi" w:hAnsiTheme="minorHAnsi" w:cstheme="minorHAnsi"/>
          <w:sz w:val="18"/>
          <w:szCs w:val="18"/>
        </w:rPr>
        <w:t>.</w:t>
      </w:r>
    </w:p>
    <w:p w14:paraId="0A792129" w14:textId="77777777" w:rsidR="0041035D" w:rsidRPr="0041035D" w:rsidRDefault="0041035D" w:rsidP="0041035D">
      <w:pPr>
        <w:rPr>
          <w:rFonts w:asciiTheme="minorHAnsi" w:hAnsiTheme="minorHAnsi" w:cstheme="minorHAnsi"/>
          <w:sz w:val="18"/>
          <w:szCs w:val="18"/>
        </w:rPr>
      </w:pPr>
    </w:p>
    <w:p w14:paraId="63F9D106" w14:textId="77777777" w:rsidR="0041035D" w:rsidRPr="00305C18" w:rsidRDefault="0041035D" w:rsidP="00305C18">
      <w:pPr>
        <w:pStyle w:val="Subttulo"/>
      </w:pPr>
      <w:r w:rsidRPr="00305C18">
        <w:t>Día 02 - Madrid – Rueda - Valladolid</w:t>
      </w:r>
    </w:p>
    <w:p w14:paraId="01D4B6B0" w14:textId="77777777" w:rsidR="0041035D" w:rsidRPr="0041035D" w:rsidRDefault="0041035D" w:rsidP="27318DDC">
      <w:pPr>
        <w:jc w:val="both"/>
        <w:rPr>
          <w:rFonts w:asciiTheme="minorHAnsi" w:hAnsiTheme="minorHAnsi" w:cstheme="minorBidi"/>
          <w:color w:val="000000"/>
          <w:sz w:val="18"/>
          <w:szCs w:val="18"/>
          <w:lang w:val="es-ES"/>
        </w:rPr>
      </w:pPr>
      <w:r w:rsidRPr="27318DDC">
        <w:rPr>
          <w:rFonts w:asciiTheme="minorHAnsi" w:hAnsiTheme="minorHAnsi" w:cstheme="minorBidi"/>
          <w:b/>
          <w:bCs/>
          <w:sz w:val="18"/>
          <w:szCs w:val="18"/>
          <w:lang w:val="es-ES"/>
        </w:rPr>
        <w:t>Desayuno</w:t>
      </w:r>
      <w:r w:rsidRPr="27318DDC">
        <w:rPr>
          <w:rFonts w:asciiTheme="minorHAnsi" w:hAnsiTheme="minorHAnsi" w:cstheme="minorBidi"/>
          <w:sz w:val="18"/>
          <w:szCs w:val="18"/>
          <w:lang w:val="es-ES"/>
        </w:rPr>
        <w:t xml:space="preserve">. Salida hacia </w:t>
      </w:r>
      <w:r w:rsidRPr="27318DDC">
        <w:rPr>
          <w:rFonts w:asciiTheme="minorHAnsi" w:hAnsiTheme="minorHAnsi" w:cstheme="minorBidi"/>
          <w:b/>
          <w:bCs/>
          <w:sz w:val="18"/>
          <w:szCs w:val="18"/>
          <w:lang w:val="es-ES"/>
        </w:rPr>
        <w:t>Rueda</w:t>
      </w:r>
      <w:r w:rsidRPr="27318DDC">
        <w:rPr>
          <w:rFonts w:asciiTheme="minorHAnsi" w:hAnsiTheme="minorHAnsi" w:cstheme="minorBidi"/>
          <w:sz w:val="18"/>
          <w:szCs w:val="18"/>
          <w:lang w:val="es-ES"/>
        </w:rPr>
        <w:t xml:space="preserve">, región que se extiende por la provincia de Valladolid. Realizaremos una </w:t>
      </w:r>
      <w:r w:rsidRPr="27318DDC">
        <w:rPr>
          <w:rFonts w:asciiTheme="minorHAnsi" w:hAnsiTheme="minorHAnsi" w:cstheme="minorBidi"/>
          <w:b/>
          <w:bCs/>
          <w:sz w:val="18"/>
          <w:szCs w:val="18"/>
          <w:lang w:val="es-ES"/>
        </w:rPr>
        <w:t>visita</w:t>
      </w:r>
      <w:r w:rsidRPr="27318DDC">
        <w:rPr>
          <w:rFonts w:asciiTheme="minorHAnsi" w:hAnsiTheme="minorHAnsi" w:cstheme="minorBidi"/>
          <w:sz w:val="18"/>
          <w:szCs w:val="18"/>
          <w:lang w:val="es-ES"/>
        </w:rPr>
        <w:t xml:space="preserve"> a una de las bodegas más prestigiosas de la zona. </w:t>
      </w:r>
      <w:r w:rsidRPr="27318DDC">
        <w:rPr>
          <w:rFonts w:asciiTheme="minorHAnsi" w:hAnsiTheme="minorHAnsi" w:cstheme="minorBidi"/>
          <w:b/>
          <w:bCs/>
          <w:sz w:val="18"/>
          <w:szCs w:val="18"/>
          <w:lang w:val="es-ES"/>
        </w:rPr>
        <w:t>La bodega laberinto El Hilo de Ariadna</w:t>
      </w:r>
      <w:r w:rsidRPr="27318DDC">
        <w:rPr>
          <w:rFonts w:asciiTheme="minorHAnsi" w:hAnsiTheme="minorHAnsi" w:cstheme="minorBidi"/>
          <w:sz w:val="18"/>
          <w:szCs w:val="18"/>
          <w:lang w:val="es-ES"/>
        </w:rPr>
        <w:t xml:space="preserve">, asociada a la mitología clásica y personajes del mito del Minotauro de Creta, será nuestra primera parada donde haremos una degustación de vinos. Continuación a Tordesillas para tomar el </w:t>
      </w:r>
      <w:r w:rsidRPr="27318DDC">
        <w:rPr>
          <w:rFonts w:asciiTheme="minorHAnsi" w:hAnsiTheme="minorHAnsi" w:cstheme="minorBidi"/>
          <w:b/>
          <w:bCs/>
          <w:sz w:val="18"/>
          <w:szCs w:val="18"/>
          <w:lang w:val="es-ES"/>
        </w:rPr>
        <w:t>almuerzo</w:t>
      </w:r>
      <w:r w:rsidRPr="27318DDC">
        <w:rPr>
          <w:rFonts w:asciiTheme="minorHAnsi" w:hAnsiTheme="minorHAnsi" w:cstheme="minorBidi"/>
          <w:sz w:val="18"/>
          <w:szCs w:val="18"/>
          <w:lang w:val="es-ES"/>
        </w:rPr>
        <w:t xml:space="preserve">. Posteriormente continuación y llegada a Valladolid. La ciudad del río Pisuerga, conserva en su casco antiguo un interesante conjunto renacentista compuesto por casas, palacios, iglesias y uno de sus </w:t>
      </w:r>
      <w:r w:rsidRPr="27318DDC">
        <w:rPr>
          <w:rFonts w:asciiTheme="minorHAnsi" w:hAnsiTheme="minorHAnsi" w:cstheme="minorBidi"/>
          <w:color w:val="000000" w:themeColor="text1"/>
          <w:sz w:val="18"/>
          <w:szCs w:val="18"/>
          <w:lang w:val="es-ES"/>
        </w:rPr>
        <w:t xml:space="preserve">edificios más emblemáticos, su Catedral. La ciudad goza de una intensa vida cultural gracias a su condición de sede universitaria. </w:t>
      </w:r>
      <w:r w:rsidRPr="27318DDC">
        <w:rPr>
          <w:rFonts w:asciiTheme="minorHAnsi" w:hAnsiTheme="minorHAnsi" w:cstheme="minorBidi"/>
          <w:b/>
          <w:bCs/>
          <w:color w:val="000000" w:themeColor="text1"/>
          <w:sz w:val="18"/>
          <w:szCs w:val="18"/>
          <w:lang w:val="es-ES"/>
        </w:rPr>
        <w:t>Alojamiento</w:t>
      </w:r>
      <w:r w:rsidRPr="27318DDC">
        <w:rPr>
          <w:rFonts w:asciiTheme="minorHAnsi" w:hAnsiTheme="minorHAnsi" w:cstheme="minorBidi"/>
          <w:color w:val="000000" w:themeColor="text1"/>
          <w:sz w:val="18"/>
          <w:szCs w:val="18"/>
          <w:lang w:val="es-ES"/>
        </w:rPr>
        <w:t>.</w:t>
      </w:r>
    </w:p>
    <w:p w14:paraId="587139CE"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xml:space="preserve"> </w:t>
      </w:r>
    </w:p>
    <w:p w14:paraId="0AC372B3" w14:textId="77777777" w:rsidR="0041035D" w:rsidRPr="0041035D" w:rsidRDefault="0041035D" w:rsidP="00305C18">
      <w:pPr>
        <w:pStyle w:val="Subttulo"/>
      </w:pPr>
      <w:r w:rsidRPr="0041035D">
        <w:t>Día 03 - Valladolid – Quintanilla – Peñafiel - Burgos</w:t>
      </w:r>
    </w:p>
    <w:p w14:paraId="071405DD" w14:textId="77777777" w:rsidR="0041035D" w:rsidRPr="0041035D" w:rsidRDefault="0041035D" w:rsidP="27318DDC">
      <w:pPr>
        <w:jc w:val="both"/>
        <w:rPr>
          <w:rFonts w:asciiTheme="minorHAnsi" w:hAnsiTheme="minorHAnsi" w:cstheme="minorBidi"/>
          <w:color w:val="000000"/>
          <w:sz w:val="18"/>
          <w:szCs w:val="18"/>
          <w:lang w:val="es-ES"/>
        </w:rPr>
      </w:pPr>
      <w:r w:rsidRPr="27318DDC">
        <w:rPr>
          <w:rFonts w:asciiTheme="minorHAnsi" w:hAnsiTheme="minorHAnsi" w:cstheme="minorBidi"/>
          <w:b/>
          <w:bCs/>
          <w:sz w:val="18"/>
          <w:szCs w:val="18"/>
          <w:lang w:val="es-ES"/>
        </w:rPr>
        <w:t>Desayuno</w:t>
      </w:r>
      <w:r w:rsidRPr="27318DDC">
        <w:rPr>
          <w:rFonts w:asciiTheme="minorHAnsi" w:hAnsiTheme="minorHAnsi" w:cstheme="minorBidi"/>
          <w:sz w:val="18"/>
          <w:szCs w:val="18"/>
          <w:lang w:val="es-ES"/>
        </w:rPr>
        <w:t xml:space="preserve"> y salida hacia </w:t>
      </w:r>
      <w:r w:rsidRPr="27318DDC">
        <w:rPr>
          <w:rFonts w:asciiTheme="minorHAnsi" w:hAnsiTheme="minorHAnsi" w:cstheme="minorBidi"/>
          <w:b/>
          <w:bCs/>
          <w:sz w:val="18"/>
          <w:szCs w:val="18"/>
          <w:lang w:val="es-ES"/>
        </w:rPr>
        <w:t>Quintanilla de Onésimo</w:t>
      </w:r>
      <w:r w:rsidRPr="27318DDC">
        <w:rPr>
          <w:rFonts w:asciiTheme="minorHAnsi" w:hAnsiTheme="minorHAnsi" w:cstheme="minorBidi"/>
          <w:sz w:val="18"/>
          <w:szCs w:val="18"/>
          <w:lang w:val="es-ES"/>
        </w:rPr>
        <w:t xml:space="preserve">, que ofrece algunas de las mejores bodegas de ésta magnífica D.O. “Ribera del Duero” una de las más prestigiosas de nuestro país y donde realizaremos una </w:t>
      </w:r>
      <w:r w:rsidRPr="27318DDC">
        <w:rPr>
          <w:rFonts w:asciiTheme="minorHAnsi" w:hAnsiTheme="minorHAnsi" w:cstheme="minorBidi"/>
          <w:b/>
          <w:bCs/>
          <w:sz w:val="18"/>
          <w:szCs w:val="18"/>
          <w:lang w:val="es-ES"/>
        </w:rPr>
        <w:t>visita a Bodegas Arzuaga Navarro</w:t>
      </w:r>
      <w:r w:rsidRPr="27318DDC">
        <w:rPr>
          <w:rFonts w:asciiTheme="minorHAnsi" w:hAnsiTheme="minorHAnsi" w:cstheme="minorBidi"/>
          <w:sz w:val="18"/>
          <w:szCs w:val="18"/>
          <w:lang w:val="es-ES"/>
        </w:rPr>
        <w:t xml:space="preserve">, en las que además de la visita guiada degustaremos una copa de crianza. Seguimos nuestro viaje hasta </w:t>
      </w:r>
      <w:r w:rsidRPr="27318DDC">
        <w:rPr>
          <w:rFonts w:asciiTheme="minorHAnsi" w:hAnsiTheme="minorHAnsi" w:cstheme="minorBidi"/>
          <w:b/>
          <w:bCs/>
          <w:sz w:val="18"/>
          <w:szCs w:val="18"/>
          <w:lang w:val="es-ES"/>
        </w:rPr>
        <w:t>Peñafiel</w:t>
      </w:r>
      <w:r w:rsidRPr="27318DDC">
        <w:rPr>
          <w:rFonts w:asciiTheme="minorHAnsi" w:hAnsiTheme="minorHAnsi" w:cstheme="minorBidi"/>
          <w:sz w:val="18"/>
          <w:szCs w:val="18"/>
          <w:lang w:val="es-ES"/>
        </w:rPr>
        <w:t xml:space="preserve"> para tomar el </w:t>
      </w:r>
      <w:r w:rsidRPr="27318DDC">
        <w:rPr>
          <w:rFonts w:asciiTheme="minorHAnsi" w:hAnsiTheme="minorHAnsi" w:cstheme="minorBidi"/>
          <w:b/>
          <w:bCs/>
          <w:sz w:val="18"/>
          <w:szCs w:val="18"/>
          <w:lang w:val="es-ES"/>
        </w:rPr>
        <w:t>almuerzo</w:t>
      </w:r>
      <w:r w:rsidRPr="27318DDC">
        <w:rPr>
          <w:rFonts w:asciiTheme="minorHAnsi" w:hAnsiTheme="minorHAnsi" w:cstheme="minorBidi"/>
          <w:sz w:val="18"/>
          <w:szCs w:val="18"/>
          <w:lang w:val="es-ES"/>
        </w:rPr>
        <w:t xml:space="preserve"> a base de lechazo asado. Fortificada en 1307, la villa de Peñafiel ha sido un centro comercial e histórico de primer orden. Sobre un cerro se eleva su famoso castillo, declarado Monumento Nacional en 1917. Después del almuerzo </w:t>
      </w:r>
      <w:r w:rsidRPr="27318DDC">
        <w:rPr>
          <w:rFonts w:asciiTheme="minorHAnsi" w:hAnsiTheme="minorHAnsi" w:cstheme="minorBidi"/>
          <w:b/>
          <w:bCs/>
          <w:sz w:val="18"/>
          <w:szCs w:val="18"/>
          <w:lang w:val="es-ES"/>
        </w:rPr>
        <w:t>visitaremos</w:t>
      </w:r>
      <w:r w:rsidRPr="27318DDC">
        <w:rPr>
          <w:rFonts w:asciiTheme="minorHAnsi" w:hAnsiTheme="minorHAnsi" w:cstheme="minorBidi"/>
          <w:sz w:val="18"/>
          <w:szCs w:val="18"/>
          <w:lang w:val="es-ES"/>
        </w:rPr>
        <w:t xml:space="preserve"> el Castillo, dentro del cual se encuentra el famoso Museo Provincial del Vino. Después de la visita salida la ciudad castellanoleonesa de Burgos, enclavada en el Camino de </w:t>
      </w:r>
      <w:r w:rsidRPr="27318DDC">
        <w:rPr>
          <w:rFonts w:asciiTheme="minorHAnsi" w:hAnsiTheme="minorHAnsi" w:cstheme="minorBidi"/>
          <w:color w:val="000000" w:themeColor="text1"/>
          <w:sz w:val="18"/>
          <w:szCs w:val="18"/>
          <w:lang w:val="es-ES"/>
        </w:rPr>
        <w:t xml:space="preserve">Santiago, conserva importantes vestigios de su esplendor medieval. La que fuera capital del reino unificado de Castilla y León durante cinco siglos, ostenta una de las obras cumbre del gótico español, su Catedral, declarada Patrimonio de la Humanidad. </w:t>
      </w:r>
      <w:r w:rsidRPr="27318DDC">
        <w:rPr>
          <w:rFonts w:asciiTheme="minorHAnsi" w:hAnsiTheme="minorHAnsi" w:cstheme="minorBidi"/>
          <w:b/>
          <w:bCs/>
          <w:color w:val="000000" w:themeColor="text1"/>
          <w:sz w:val="18"/>
          <w:szCs w:val="18"/>
          <w:lang w:val="es-ES"/>
        </w:rPr>
        <w:t>Alojamiento</w:t>
      </w:r>
      <w:r w:rsidRPr="27318DDC">
        <w:rPr>
          <w:rFonts w:asciiTheme="minorHAnsi" w:hAnsiTheme="minorHAnsi" w:cstheme="minorBidi"/>
          <w:color w:val="000000" w:themeColor="text1"/>
          <w:sz w:val="18"/>
          <w:szCs w:val="18"/>
          <w:lang w:val="es-ES"/>
        </w:rPr>
        <w:t>.</w:t>
      </w:r>
    </w:p>
    <w:p w14:paraId="263191AE" w14:textId="77777777" w:rsidR="0041035D" w:rsidRPr="0041035D" w:rsidRDefault="0041035D" w:rsidP="0041035D">
      <w:pPr>
        <w:pStyle w:val="Textoindependiente"/>
        <w:rPr>
          <w:rFonts w:asciiTheme="minorHAnsi" w:hAnsiTheme="minorHAnsi" w:cstheme="minorHAnsi"/>
          <w:b/>
          <w:color w:val="A6A6A6"/>
          <w:sz w:val="18"/>
          <w:szCs w:val="18"/>
        </w:rPr>
      </w:pPr>
    </w:p>
    <w:p w14:paraId="56AE81FF" w14:textId="77777777" w:rsidR="0041035D" w:rsidRPr="0041035D" w:rsidRDefault="0041035D" w:rsidP="00305C18">
      <w:pPr>
        <w:pStyle w:val="Subttulo"/>
      </w:pPr>
      <w:r w:rsidRPr="0041035D">
        <w:t>Día 04 - Burgos – Sto Domingo – Nájera - Laguardia</w:t>
      </w:r>
    </w:p>
    <w:p w14:paraId="7FBDFFE8" w14:textId="2A65A7DE" w:rsidR="0041035D" w:rsidRPr="0041035D" w:rsidRDefault="0041035D" w:rsidP="27318DDC">
      <w:pPr>
        <w:jc w:val="both"/>
        <w:rPr>
          <w:rFonts w:asciiTheme="minorHAnsi" w:hAnsiTheme="minorHAnsi" w:cstheme="minorBidi"/>
          <w:color w:val="000000"/>
          <w:sz w:val="18"/>
          <w:szCs w:val="18"/>
          <w:lang w:val="es-ES"/>
        </w:rPr>
      </w:pPr>
      <w:r w:rsidRPr="27318DDC">
        <w:rPr>
          <w:rFonts w:asciiTheme="minorHAnsi" w:hAnsiTheme="minorHAnsi" w:cstheme="minorBidi"/>
          <w:sz w:val="18"/>
          <w:szCs w:val="18"/>
          <w:lang w:val="es-ES"/>
        </w:rPr>
        <w:t xml:space="preserve">Después del </w:t>
      </w:r>
      <w:r w:rsidRPr="27318DDC">
        <w:rPr>
          <w:rFonts w:asciiTheme="minorHAnsi" w:hAnsiTheme="minorHAnsi" w:cstheme="minorBidi"/>
          <w:b/>
          <w:bCs/>
          <w:sz w:val="18"/>
          <w:szCs w:val="18"/>
          <w:lang w:val="es-ES"/>
        </w:rPr>
        <w:t>desayuno</w:t>
      </w:r>
      <w:r w:rsidRPr="27318DDC">
        <w:rPr>
          <w:rFonts w:asciiTheme="minorHAnsi" w:hAnsiTheme="minorHAnsi" w:cstheme="minorBidi"/>
          <w:sz w:val="18"/>
          <w:szCs w:val="18"/>
          <w:lang w:val="es-ES"/>
        </w:rPr>
        <w:t xml:space="preserve"> </w:t>
      </w:r>
      <w:r w:rsidRPr="27318DDC">
        <w:rPr>
          <w:rFonts w:asciiTheme="minorHAnsi" w:hAnsiTheme="minorHAnsi" w:cstheme="minorBidi"/>
          <w:b/>
          <w:bCs/>
          <w:sz w:val="18"/>
          <w:szCs w:val="18"/>
          <w:lang w:val="es-ES"/>
        </w:rPr>
        <w:t>visitaremos</w:t>
      </w:r>
      <w:r w:rsidRPr="27318DDC">
        <w:rPr>
          <w:rFonts w:asciiTheme="minorHAnsi" w:hAnsiTheme="minorHAnsi" w:cstheme="minorBidi"/>
          <w:sz w:val="18"/>
          <w:szCs w:val="18"/>
          <w:lang w:val="es-ES"/>
        </w:rPr>
        <w:t xml:space="preserve"> con guía local la monumental Catedral. Salida hacia Sto. Domingo de la Calzada donde su entramado de calles medievales, declarado Conjunto de Interés Histórico-Nacional, alberga un valioso patrimonio en el que destacan sus murallas, la Catedral y el antiguo Hospital de Peregrinos. La gastronomía riojana, y sobre todo los afamados vinos de </w:t>
      </w:r>
      <w:proofErr w:type="gramStart"/>
      <w:r w:rsidRPr="27318DDC">
        <w:rPr>
          <w:rFonts w:asciiTheme="minorHAnsi" w:hAnsiTheme="minorHAnsi" w:cstheme="minorBidi"/>
          <w:sz w:val="18"/>
          <w:szCs w:val="18"/>
          <w:lang w:val="es-ES"/>
        </w:rPr>
        <w:t>Rioja</w:t>
      </w:r>
      <w:proofErr w:type="gramEnd"/>
      <w:r w:rsidRPr="27318DDC">
        <w:rPr>
          <w:rFonts w:asciiTheme="minorHAnsi" w:hAnsiTheme="minorHAnsi" w:cstheme="minorBidi"/>
          <w:sz w:val="18"/>
          <w:szCs w:val="18"/>
          <w:lang w:val="es-ES"/>
        </w:rPr>
        <w:t xml:space="preserve">, son algunos de los atractivos que ofrece la zona.   Disfrutaremos del </w:t>
      </w:r>
      <w:r w:rsidRPr="27318DDC">
        <w:rPr>
          <w:rFonts w:asciiTheme="minorHAnsi" w:hAnsiTheme="minorHAnsi" w:cstheme="minorBidi"/>
          <w:b/>
          <w:bCs/>
          <w:sz w:val="18"/>
          <w:szCs w:val="18"/>
          <w:lang w:val="es-ES"/>
        </w:rPr>
        <w:t>almuerzo</w:t>
      </w:r>
      <w:r w:rsidRPr="27318DDC">
        <w:rPr>
          <w:rFonts w:asciiTheme="minorHAnsi" w:hAnsiTheme="minorHAnsi" w:cstheme="minorBidi"/>
          <w:sz w:val="18"/>
          <w:szCs w:val="18"/>
          <w:lang w:val="es-ES"/>
        </w:rPr>
        <w:t xml:space="preserve"> en el </w:t>
      </w:r>
      <w:r w:rsidRPr="27318DDC">
        <w:rPr>
          <w:rFonts w:asciiTheme="minorHAnsi" w:hAnsiTheme="minorHAnsi" w:cstheme="minorBidi"/>
          <w:b/>
          <w:bCs/>
          <w:sz w:val="18"/>
          <w:szCs w:val="18"/>
          <w:lang w:val="es-ES"/>
        </w:rPr>
        <w:t>Parador</w:t>
      </w:r>
      <w:r w:rsidRPr="27318DDC">
        <w:rPr>
          <w:rFonts w:asciiTheme="minorHAnsi" w:hAnsiTheme="minorHAnsi" w:cstheme="minorBidi"/>
          <w:sz w:val="18"/>
          <w:szCs w:val="18"/>
          <w:lang w:val="es-ES"/>
        </w:rPr>
        <w:t xml:space="preserve">, antiguo hospital de la Ruta Jacobea del S-XII.  Después del almuerzo salida hacia Nájera para </w:t>
      </w:r>
      <w:r w:rsidRPr="27318DDC">
        <w:rPr>
          <w:rFonts w:asciiTheme="minorHAnsi" w:hAnsiTheme="minorHAnsi" w:cstheme="minorBidi"/>
          <w:b/>
          <w:bCs/>
          <w:sz w:val="18"/>
          <w:szCs w:val="18"/>
          <w:lang w:val="es-ES"/>
        </w:rPr>
        <w:t xml:space="preserve">visitar </w:t>
      </w:r>
      <w:r w:rsidRPr="27318DDC">
        <w:rPr>
          <w:rFonts w:asciiTheme="minorHAnsi" w:hAnsiTheme="minorHAnsi" w:cstheme="minorBidi"/>
          <w:sz w:val="18"/>
          <w:szCs w:val="18"/>
          <w:lang w:val="es-ES"/>
        </w:rPr>
        <w:t>el Monasterio de Santa Maria la Real de Nájera, conjunto religioso en el que se encuentra el panteón de los reyes del reino de Nájera-Pamplona, antecesor del reino de Navarra</w:t>
      </w:r>
      <w:r w:rsidRPr="27318DDC">
        <w:rPr>
          <w:rFonts w:asciiTheme="minorHAnsi" w:hAnsiTheme="minorHAnsi" w:cstheme="minorBidi"/>
          <w:color w:val="000000" w:themeColor="text1"/>
          <w:sz w:val="18"/>
          <w:szCs w:val="18"/>
          <w:lang w:val="es-ES"/>
        </w:rPr>
        <w:t xml:space="preserve">. Después, continuamos </w:t>
      </w:r>
      <w:r w:rsidR="00305C18" w:rsidRPr="27318DDC">
        <w:rPr>
          <w:rFonts w:asciiTheme="minorHAnsi" w:hAnsiTheme="minorHAnsi" w:cstheme="minorBidi"/>
          <w:color w:val="000000" w:themeColor="text1"/>
          <w:sz w:val="18"/>
          <w:szCs w:val="18"/>
          <w:lang w:val="es-ES"/>
        </w:rPr>
        <w:t>nuestro viaje</w:t>
      </w:r>
      <w:r w:rsidRPr="27318DDC">
        <w:rPr>
          <w:rFonts w:asciiTheme="minorHAnsi" w:hAnsiTheme="minorHAnsi" w:cstheme="minorBidi"/>
          <w:color w:val="000000" w:themeColor="text1"/>
          <w:sz w:val="18"/>
          <w:szCs w:val="18"/>
          <w:lang w:val="es-ES"/>
        </w:rPr>
        <w:t xml:space="preserve"> hasta Laguardia. </w:t>
      </w:r>
      <w:r w:rsidRPr="27318DDC">
        <w:rPr>
          <w:rFonts w:asciiTheme="minorHAnsi" w:hAnsiTheme="minorHAnsi" w:cstheme="minorBidi"/>
          <w:b/>
          <w:bCs/>
          <w:color w:val="000000" w:themeColor="text1"/>
          <w:sz w:val="18"/>
          <w:szCs w:val="18"/>
          <w:lang w:val="es-ES"/>
        </w:rPr>
        <w:t>Alojamiento</w:t>
      </w:r>
      <w:r w:rsidRPr="27318DDC">
        <w:rPr>
          <w:rFonts w:asciiTheme="minorHAnsi" w:hAnsiTheme="minorHAnsi" w:cstheme="minorBidi"/>
          <w:color w:val="000000" w:themeColor="text1"/>
          <w:sz w:val="18"/>
          <w:szCs w:val="18"/>
          <w:lang w:val="es-ES"/>
        </w:rPr>
        <w:t xml:space="preserve">.  </w:t>
      </w:r>
    </w:p>
    <w:p w14:paraId="370F532E" w14:textId="77777777" w:rsidR="0041035D" w:rsidRPr="0041035D" w:rsidRDefault="0041035D" w:rsidP="0041035D">
      <w:pPr>
        <w:rPr>
          <w:rFonts w:asciiTheme="minorHAnsi" w:hAnsiTheme="minorHAnsi" w:cstheme="minorHAnsi"/>
          <w:sz w:val="18"/>
          <w:szCs w:val="18"/>
        </w:rPr>
      </w:pPr>
    </w:p>
    <w:p w14:paraId="61F6D4C4" w14:textId="77777777" w:rsidR="0041035D" w:rsidRPr="0041035D" w:rsidRDefault="0041035D" w:rsidP="00305C18">
      <w:pPr>
        <w:pStyle w:val="Subttulo"/>
      </w:pPr>
      <w:r w:rsidRPr="0041035D">
        <w:t>Día 05 - Laguardia - Elciego – Laguardia</w:t>
      </w:r>
    </w:p>
    <w:p w14:paraId="554D40DD" w14:textId="77777777" w:rsidR="0041035D" w:rsidRPr="0041035D" w:rsidRDefault="0041035D" w:rsidP="27318DDC">
      <w:pPr>
        <w:jc w:val="both"/>
        <w:rPr>
          <w:rFonts w:asciiTheme="minorHAnsi" w:hAnsiTheme="minorHAnsi" w:cstheme="minorBidi"/>
          <w:color w:val="000000"/>
          <w:sz w:val="18"/>
          <w:szCs w:val="18"/>
          <w:lang w:val="es-ES"/>
        </w:rPr>
      </w:pPr>
      <w:r w:rsidRPr="27318DDC">
        <w:rPr>
          <w:rFonts w:asciiTheme="minorHAnsi" w:hAnsiTheme="minorHAnsi" w:cstheme="minorBidi"/>
          <w:sz w:val="18"/>
          <w:szCs w:val="18"/>
          <w:lang w:val="es-ES"/>
        </w:rPr>
        <w:t xml:space="preserve">Después del </w:t>
      </w:r>
      <w:r w:rsidRPr="27318DDC">
        <w:rPr>
          <w:rFonts w:asciiTheme="minorHAnsi" w:hAnsiTheme="minorHAnsi" w:cstheme="minorBidi"/>
          <w:b/>
          <w:bCs/>
          <w:sz w:val="18"/>
          <w:szCs w:val="18"/>
          <w:lang w:val="es-ES"/>
        </w:rPr>
        <w:t>desayuno</w:t>
      </w:r>
      <w:r w:rsidRPr="27318DDC">
        <w:rPr>
          <w:rFonts w:asciiTheme="minorHAnsi" w:hAnsiTheme="minorHAnsi" w:cstheme="minorBidi"/>
          <w:sz w:val="18"/>
          <w:szCs w:val="18"/>
          <w:lang w:val="es-ES"/>
        </w:rPr>
        <w:t xml:space="preserve"> salida hacia Elciego, para </w:t>
      </w:r>
      <w:r w:rsidRPr="27318DDC">
        <w:rPr>
          <w:rFonts w:asciiTheme="minorHAnsi" w:hAnsiTheme="minorHAnsi" w:cstheme="minorBidi"/>
          <w:b/>
          <w:bCs/>
          <w:sz w:val="18"/>
          <w:szCs w:val="18"/>
          <w:lang w:val="es-ES"/>
        </w:rPr>
        <w:t>visitar</w:t>
      </w:r>
      <w:r w:rsidRPr="27318DDC">
        <w:rPr>
          <w:rFonts w:asciiTheme="minorHAnsi" w:hAnsiTheme="minorHAnsi" w:cstheme="minorBidi"/>
          <w:sz w:val="18"/>
          <w:szCs w:val="18"/>
          <w:lang w:val="es-ES"/>
        </w:rPr>
        <w:t xml:space="preserve"> la Bodega del </w:t>
      </w:r>
      <w:r w:rsidRPr="27318DDC">
        <w:rPr>
          <w:rFonts w:asciiTheme="minorHAnsi" w:hAnsiTheme="minorHAnsi" w:cstheme="minorBidi"/>
          <w:b/>
          <w:bCs/>
          <w:sz w:val="18"/>
          <w:szCs w:val="18"/>
          <w:lang w:val="es-ES"/>
        </w:rPr>
        <w:t xml:space="preserve">“Marqués de Riscal” </w:t>
      </w:r>
      <w:r w:rsidRPr="27318DDC">
        <w:rPr>
          <w:rFonts w:asciiTheme="minorHAnsi" w:hAnsiTheme="minorHAnsi" w:cstheme="minorBidi"/>
          <w:sz w:val="18"/>
          <w:szCs w:val="18"/>
          <w:lang w:val="es-ES"/>
        </w:rPr>
        <w:t xml:space="preserve">reconocida por su diseño, del Arquitecto “Frank </w:t>
      </w:r>
      <w:proofErr w:type="spellStart"/>
      <w:r w:rsidRPr="27318DDC">
        <w:rPr>
          <w:rFonts w:asciiTheme="minorHAnsi" w:hAnsiTheme="minorHAnsi" w:cstheme="minorBidi"/>
          <w:sz w:val="18"/>
          <w:szCs w:val="18"/>
          <w:lang w:val="es-ES"/>
        </w:rPr>
        <w:t>Ghery</w:t>
      </w:r>
      <w:proofErr w:type="spellEnd"/>
      <w:r w:rsidRPr="27318DDC">
        <w:rPr>
          <w:rFonts w:asciiTheme="minorHAnsi" w:hAnsiTheme="minorHAnsi" w:cstheme="minorBidi"/>
          <w:sz w:val="18"/>
          <w:szCs w:val="18"/>
          <w:lang w:val="es-ES"/>
        </w:rPr>
        <w:t xml:space="preserve">” (arquitecto del Guggenheim) </w:t>
      </w:r>
      <w:r w:rsidRPr="27318DDC">
        <w:rPr>
          <w:rFonts w:asciiTheme="minorHAnsi" w:hAnsiTheme="minorHAnsi" w:cstheme="minorBidi"/>
          <w:b/>
          <w:bCs/>
          <w:sz w:val="18"/>
          <w:szCs w:val="18"/>
          <w:lang w:val="es-ES"/>
        </w:rPr>
        <w:t>Visita y degustación</w:t>
      </w:r>
      <w:r w:rsidRPr="27318DDC">
        <w:rPr>
          <w:rFonts w:asciiTheme="minorHAnsi" w:hAnsiTheme="minorHAnsi" w:cstheme="minorBidi"/>
          <w:sz w:val="18"/>
          <w:szCs w:val="18"/>
          <w:lang w:val="es-ES"/>
        </w:rPr>
        <w:t xml:space="preserve">. Tiempo libre en Laguardia para el almuerzo (no incluido). Por la tarde conoceremos las </w:t>
      </w:r>
      <w:r w:rsidRPr="27318DDC">
        <w:rPr>
          <w:rFonts w:asciiTheme="minorHAnsi" w:hAnsiTheme="minorHAnsi" w:cstheme="minorBidi"/>
          <w:b/>
          <w:bCs/>
          <w:sz w:val="18"/>
          <w:szCs w:val="18"/>
          <w:lang w:val="es-ES"/>
        </w:rPr>
        <w:t>bodegas</w:t>
      </w:r>
      <w:r w:rsidRPr="27318DDC">
        <w:rPr>
          <w:rFonts w:asciiTheme="minorHAnsi" w:hAnsiTheme="minorHAnsi" w:cstheme="minorBidi"/>
          <w:sz w:val="18"/>
          <w:szCs w:val="18"/>
          <w:lang w:val="es-ES"/>
        </w:rPr>
        <w:t xml:space="preserve"> </w:t>
      </w:r>
      <w:proofErr w:type="spellStart"/>
      <w:r w:rsidRPr="27318DDC">
        <w:rPr>
          <w:rFonts w:asciiTheme="minorHAnsi" w:hAnsiTheme="minorHAnsi" w:cstheme="minorBidi"/>
          <w:b/>
          <w:bCs/>
          <w:sz w:val="18"/>
          <w:szCs w:val="18"/>
          <w:lang w:val="es-ES"/>
        </w:rPr>
        <w:t>Ysios</w:t>
      </w:r>
      <w:proofErr w:type="spellEnd"/>
      <w:r w:rsidRPr="27318DDC">
        <w:rPr>
          <w:rFonts w:asciiTheme="minorHAnsi" w:hAnsiTheme="minorHAnsi" w:cstheme="minorBidi"/>
          <w:sz w:val="18"/>
          <w:szCs w:val="18"/>
          <w:lang w:val="es-ES"/>
        </w:rPr>
        <w:t xml:space="preserve">, del arquitecto Santiago Calatrava, una pieza única, singular y perfectamente integrada en el entorno. </w:t>
      </w:r>
      <w:r w:rsidRPr="27318DDC">
        <w:rPr>
          <w:rFonts w:asciiTheme="minorHAnsi" w:hAnsiTheme="minorHAnsi" w:cstheme="minorBidi"/>
          <w:color w:val="000000" w:themeColor="text1"/>
          <w:sz w:val="18"/>
          <w:szCs w:val="18"/>
          <w:lang w:val="es-ES"/>
        </w:rPr>
        <w:t xml:space="preserve">Regreso a Laguardia y tiempo libre para disfrutar de las instalaciones del hotel. </w:t>
      </w:r>
      <w:r w:rsidRPr="27318DDC">
        <w:rPr>
          <w:rFonts w:asciiTheme="minorHAnsi" w:hAnsiTheme="minorHAnsi" w:cstheme="minorBidi"/>
          <w:b/>
          <w:bCs/>
          <w:color w:val="000000" w:themeColor="text1"/>
          <w:sz w:val="18"/>
          <w:szCs w:val="18"/>
          <w:lang w:val="es-ES"/>
        </w:rPr>
        <w:t>Alojamiento</w:t>
      </w:r>
      <w:r w:rsidRPr="27318DDC">
        <w:rPr>
          <w:rFonts w:asciiTheme="minorHAnsi" w:hAnsiTheme="minorHAnsi" w:cstheme="minorBidi"/>
          <w:color w:val="000000" w:themeColor="text1"/>
          <w:sz w:val="18"/>
          <w:szCs w:val="18"/>
          <w:lang w:val="es-ES"/>
        </w:rPr>
        <w:t>.</w:t>
      </w:r>
    </w:p>
    <w:p w14:paraId="0FBE3A13" w14:textId="77777777" w:rsidR="0041035D" w:rsidRPr="0041035D" w:rsidRDefault="0041035D" w:rsidP="0041035D">
      <w:pPr>
        <w:rPr>
          <w:rFonts w:asciiTheme="minorHAnsi" w:hAnsiTheme="minorHAnsi" w:cstheme="minorHAnsi"/>
          <w:color w:val="000000"/>
          <w:sz w:val="18"/>
          <w:szCs w:val="18"/>
        </w:rPr>
      </w:pPr>
    </w:p>
    <w:p w14:paraId="0FC6B1F0" w14:textId="424753E5" w:rsidR="0041035D" w:rsidRPr="0041035D" w:rsidRDefault="0041035D" w:rsidP="00305C18">
      <w:pPr>
        <w:pStyle w:val="Subttulo"/>
      </w:pPr>
      <w:r w:rsidRPr="0041035D">
        <w:t xml:space="preserve">Día 06 - Laguardia – Logroño </w:t>
      </w:r>
      <w:r w:rsidR="00305C18" w:rsidRPr="0041035D">
        <w:t>- Madrid</w:t>
      </w:r>
    </w:p>
    <w:p w14:paraId="54A4FF28" w14:textId="77777777" w:rsidR="0041035D" w:rsidRPr="0041035D" w:rsidRDefault="0041035D" w:rsidP="27318DDC">
      <w:pPr>
        <w:jc w:val="both"/>
        <w:rPr>
          <w:rFonts w:asciiTheme="minorHAnsi" w:hAnsiTheme="minorHAnsi" w:cstheme="minorBidi"/>
          <w:sz w:val="18"/>
          <w:szCs w:val="18"/>
          <w:lang w:val="es-ES"/>
        </w:rPr>
      </w:pPr>
      <w:r w:rsidRPr="27318DDC">
        <w:rPr>
          <w:rFonts w:asciiTheme="minorHAnsi" w:hAnsiTheme="minorHAnsi" w:cstheme="minorBidi"/>
          <w:b/>
          <w:bCs/>
          <w:sz w:val="18"/>
          <w:szCs w:val="18"/>
          <w:lang w:val="es-ES"/>
        </w:rPr>
        <w:t>Desayuno</w:t>
      </w:r>
      <w:r w:rsidRPr="27318DDC">
        <w:rPr>
          <w:rFonts w:asciiTheme="minorHAnsi" w:hAnsiTheme="minorHAnsi" w:cstheme="minorBidi"/>
          <w:sz w:val="18"/>
          <w:szCs w:val="18"/>
          <w:lang w:val="es-ES"/>
        </w:rPr>
        <w:t xml:space="preserve"> y salida hacia Logroño para </w:t>
      </w:r>
      <w:r w:rsidRPr="27318DDC">
        <w:rPr>
          <w:rFonts w:asciiTheme="minorHAnsi" w:hAnsiTheme="minorHAnsi" w:cstheme="minorBidi"/>
          <w:color w:val="000000" w:themeColor="text1"/>
          <w:sz w:val="18"/>
          <w:szCs w:val="18"/>
          <w:lang w:val="es-ES"/>
        </w:rPr>
        <w:t xml:space="preserve">conocer su casco antiguo. El Camino de Santiago hizo de ésta una de las poblaciones más importantes de la ruta, dejando un interesante conjunto monumental estrechamente vinculado al tradicional paso de peregrinos. El Codex </w:t>
      </w:r>
      <w:proofErr w:type="spellStart"/>
      <w:r w:rsidRPr="27318DDC">
        <w:rPr>
          <w:rFonts w:asciiTheme="minorHAnsi" w:hAnsiTheme="minorHAnsi" w:cstheme="minorBidi"/>
          <w:color w:val="000000" w:themeColor="text1"/>
          <w:sz w:val="18"/>
          <w:szCs w:val="18"/>
          <w:lang w:val="es-ES"/>
        </w:rPr>
        <w:t>Calixtinus</w:t>
      </w:r>
      <w:proofErr w:type="spellEnd"/>
      <w:r w:rsidRPr="27318DDC">
        <w:rPr>
          <w:rFonts w:asciiTheme="minorHAnsi" w:hAnsiTheme="minorHAnsi" w:cstheme="minorBidi"/>
          <w:color w:val="000000" w:themeColor="text1"/>
          <w:sz w:val="18"/>
          <w:szCs w:val="18"/>
          <w:lang w:val="es-ES"/>
        </w:rPr>
        <w:t xml:space="preserve"> (s. XII), la primera guía del Camino de Santiago ya menciona a Logroño en sus páginas. Y es que el paso de comerciantes, artistas y peregrinos por las calles empedradas de la capital riojana durante siglos han hecho de la ciudad un cruce de caminos de gran relevancia cultural. </w:t>
      </w:r>
      <w:r w:rsidRPr="27318DDC">
        <w:rPr>
          <w:rFonts w:asciiTheme="minorHAnsi" w:hAnsiTheme="minorHAnsi" w:cstheme="minorBidi"/>
          <w:sz w:val="18"/>
          <w:szCs w:val="18"/>
          <w:lang w:val="es-ES"/>
        </w:rPr>
        <w:t>Después del almuerzo (no incluido) salida hacia Madrid. Llegada y fin de los servicios.</w:t>
      </w:r>
    </w:p>
    <w:p w14:paraId="58DD797F" w14:textId="77777777" w:rsidR="0041035D" w:rsidRPr="0041035D" w:rsidRDefault="0041035D" w:rsidP="0041035D">
      <w:pPr>
        <w:jc w:val="both"/>
        <w:rPr>
          <w:rFonts w:asciiTheme="minorHAnsi" w:hAnsiTheme="minorHAnsi" w:cstheme="minorHAnsi"/>
          <w:sz w:val="18"/>
          <w:szCs w:val="18"/>
        </w:rPr>
      </w:pPr>
    </w:p>
    <w:p w14:paraId="438AE06B" w14:textId="77777777" w:rsidR="0041035D" w:rsidRPr="0041035D" w:rsidRDefault="0041035D" w:rsidP="00305C18">
      <w:pPr>
        <w:pStyle w:val="Ttulo"/>
      </w:pPr>
      <w:r w:rsidRPr="0041035D">
        <w:t>Fechas de inicio</w:t>
      </w:r>
    </w:p>
    <w:p w14:paraId="41D03633" w14:textId="1296362E" w:rsidR="0041035D" w:rsidRPr="0051250A" w:rsidRDefault="0041035D" w:rsidP="0041035D">
      <w:pPr>
        <w:jc w:val="both"/>
        <w:rPr>
          <w:rFonts w:asciiTheme="minorHAnsi" w:hAnsiTheme="minorHAnsi" w:cstheme="minorHAnsi"/>
          <w:b/>
          <w:sz w:val="18"/>
          <w:szCs w:val="18"/>
        </w:rPr>
      </w:pPr>
      <w:r w:rsidRPr="0051250A">
        <w:rPr>
          <w:rFonts w:asciiTheme="minorHAnsi" w:hAnsiTheme="minorHAnsi" w:cstheme="minorHAnsi"/>
          <w:b/>
          <w:sz w:val="18"/>
          <w:szCs w:val="18"/>
        </w:rPr>
        <w:t>202</w:t>
      </w:r>
      <w:r w:rsidR="00060658" w:rsidRPr="0051250A">
        <w:rPr>
          <w:rFonts w:asciiTheme="minorHAnsi" w:hAnsiTheme="minorHAnsi" w:cstheme="minorHAnsi"/>
          <w:b/>
          <w:sz w:val="18"/>
          <w:szCs w:val="18"/>
        </w:rPr>
        <w:t>5</w:t>
      </w:r>
      <w:r w:rsidRPr="0051250A">
        <w:rPr>
          <w:rFonts w:asciiTheme="minorHAnsi" w:hAnsiTheme="minorHAnsi" w:cstheme="minorHAnsi"/>
          <w:b/>
          <w:sz w:val="18"/>
          <w:szCs w:val="18"/>
        </w:rPr>
        <w:t>:</w:t>
      </w:r>
    </w:p>
    <w:p w14:paraId="6BBC0762" w14:textId="4BB46894" w:rsidR="0041035D" w:rsidRPr="0051250A" w:rsidRDefault="0041035D" w:rsidP="0041035D">
      <w:pPr>
        <w:jc w:val="both"/>
        <w:rPr>
          <w:rFonts w:asciiTheme="minorHAnsi" w:hAnsiTheme="minorHAnsi" w:cstheme="minorHAnsi"/>
          <w:b/>
          <w:sz w:val="18"/>
          <w:szCs w:val="18"/>
        </w:rPr>
      </w:pPr>
      <w:r w:rsidRPr="0051250A">
        <w:rPr>
          <w:rFonts w:asciiTheme="minorHAnsi" w:hAnsiTheme="minorHAnsi" w:cstheme="minorHAnsi"/>
          <w:b/>
          <w:sz w:val="18"/>
          <w:szCs w:val="18"/>
        </w:rPr>
        <w:t xml:space="preserve">Abril </w:t>
      </w:r>
      <w:r w:rsidRPr="0051250A">
        <w:rPr>
          <w:rFonts w:asciiTheme="minorHAnsi" w:hAnsiTheme="minorHAnsi" w:cstheme="minorHAnsi"/>
          <w:b/>
          <w:sz w:val="18"/>
          <w:szCs w:val="18"/>
        </w:rPr>
        <w:tab/>
      </w:r>
      <w:r w:rsidRPr="0051250A">
        <w:rPr>
          <w:rFonts w:asciiTheme="minorHAnsi" w:hAnsiTheme="minorHAnsi" w:cstheme="minorHAnsi"/>
          <w:bCs/>
          <w:sz w:val="18"/>
          <w:szCs w:val="18"/>
        </w:rPr>
        <w:t>2</w:t>
      </w:r>
      <w:r w:rsidR="00792792" w:rsidRPr="0051250A">
        <w:rPr>
          <w:rFonts w:asciiTheme="minorHAnsi" w:hAnsiTheme="minorHAnsi" w:cstheme="minorHAnsi"/>
          <w:bCs/>
          <w:sz w:val="18"/>
          <w:szCs w:val="18"/>
        </w:rPr>
        <w:t>5</w:t>
      </w:r>
    </w:p>
    <w:p w14:paraId="27743809" w14:textId="62750911" w:rsidR="0041035D" w:rsidRPr="0051250A" w:rsidRDefault="0041035D" w:rsidP="0041035D">
      <w:pPr>
        <w:jc w:val="both"/>
        <w:rPr>
          <w:rFonts w:asciiTheme="minorHAnsi" w:hAnsiTheme="minorHAnsi" w:cstheme="minorHAnsi"/>
          <w:sz w:val="18"/>
          <w:szCs w:val="18"/>
        </w:rPr>
      </w:pPr>
      <w:r w:rsidRPr="0051250A">
        <w:rPr>
          <w:rFonts w:asciiTheme="minorHAnsi" w:hAnsiTheme="minorHAnsi" w:cstheme="minorHAnsi"/>
          <w:b/>
          <w:sz w:val="18"/>
          <w:szCs w:val="18"/>
        </w:rPr>
        <w:t xml:space="preserve">Mayo </w:t>
      </w:r>
      <w:r w:rsidRPr="0051250A">
        <w:rPr>
          <w:rFonts w:asciiTheme="minorHAnsi" w:hAnsiTheme="minorHAnsi" w:cstheme="minorHAnsi"/>
          <w:sz w:val="18"/>
          <w:szCs w:val="18"/>
        </w:rPr>
        <w:tab/>
        <w:t>2</w:t>
      </w:r>
      <w:r w:rsidR="00792792" w:rsidRPr="0051250A">
        <w:rPr>
          <w:rFonts w:asciiTheme="minorHAnsi" w:hAnsiTheme="minorHAnsi" w:cstheme="minorHAnsi"/>
          <w:sz w:val="18"/>
          <w:szCs w:val="18"/>
        </w:rPr>
        <w:t>3</w:t>
      </w:r>
    </w:p>
    <w:p w14:paraId="30966772" w14:textId="276EF1D0" w:rsidR="0041035D" w:rsidRPr="0051250A" w:rsidRDefault="0041035D" w:rsidP="0041035D">
      <w:pPr>
        <w:jc w:val="both"/>
        <w:rPr>
          <w:rFonts w:asciiTheme="minorHAnsi" w:hAnsiTheme="minorHAnsi" w:cstheme="minorHAnsi"/>
          <w:sz w:val="18"/>
          <w:szCs w:val="18"/>
        </w:rPr>
      </w:pPr>
      <w:r w:rsidRPr="0051250A">
        <w:rPr>
          <w:rFonts w:asciiTheme="minorHAnsi" w:hAnsiTheme="minorHAnsi" w:cstheme="minorHAnsi"/>
          <w:b/>
          <w:sz w:val="18"/>
          <w:szCs w:val="18"/>
        </w:rPr>
        <w:t>Junio</w:t>
      </w:r>
      <w:r w:rsidRPr="0051250A">
        <w:rPr>
          <w:rFonts w:asciiTheme="minorHAnsi" w:hAnsiTheme="minorHAnsi" w:cstheme="minorHAnsi"/>
          <w:sz w:val="18"/>
          <w:szCs w:val="18"/>
        </w:rPr>
        <w:tab/>
        <w:t>2</w:t>
      </w:r>
      <w:r w:rsidR="00792792" w:rsidRPr="0051250A">
        <w:rPr>
          <w:rFonts w:asciiTheme="minorHAnsi" w:hAnsiTheme="minorHAnsi" w:cstheme="minorHAnsi"/>
          <w:sz w:val="18"/>
          <w:szCs w:val="18"/>
        </w:rPr>
        <w:t>0</w:t>
      </w:r>
    </w:p>
    <w:p w14:paraId="150B4068" w14:textId="63E460A5" w:rsidR="0041035D" w:rsidRPr="0051250A" w:rsidRDefault="0041035D" w:rsidP="0041035D">
      <w:pPr>
        <w:jc w:val="both"/>
        <w:rPr>
          <w:rFonts w:asciiTheme="minorHAnsi" w:hAnsiTheme="minorHAnsi" w:cstheme="minorHAnsi"/>
          <w:sz w:val="18"/>
          <w:szCs w:val="18"/>
        </w:rPr>
      </w:pPr>
      <w:r w:rsidRPr="0051250A">
        <w:rPr>
          <w:rFonts w:asciiTheme="minorHAnsi" w:hAnsiTheme="minorHAnsi" w:cstheme="minorHAnsi"/>
          <w:b/>
          <w:sz w:val="18"/>
          <w:szCs w:val="18"/>
        </w:rPr>
        <w:t>Sept</w:t>
      </w:r>
      <w:r w:rsidRPr="0051250A">
        <w:rPr>
          <w:rFonts w:asciiTheme="minorHAnsi" w:hAnsiTheme="minorHAnsi" w:cstheme="minorHAnsi"/>
          <w:sz w:val="18"/>
          <w:szCs w:val="18"/>
        </w:rPr>
        <w:t>.</w:t>
      </w:r>
      <w:r w:rsidRPr="0051250A">
        <w:rPr>
          <w:rFonts w:asciiTheme="minorHAnsi" w:hAnsiTheme="minorHAnsi" w:cstheme="minorHAnsi"/>
          <w:sz w:val="18"/>
          <w:szCs w:val="18"/>
        </w:rPr>
        <w:tab/>
        <w:t>1</w:t>
      </w:r>
      <w:r w:rsidR="00792792" w:rsidRPr="0051250A">
        <w:rPr>
          <w:rFonts w:asciiTheme="minorHAnsi" w:hAnsiTheme="minorHAnsi" w:cstheme="minorHAnsi"/>
          <w:sz w:val="18"/>
          <w:szCs w:val="18"/>
        </w:rPr>
        <w:t>2</w:t>
      </w:r>
      <w:r w:rsidRPr="0051250A">
        <w:rPr>
          <w:rFonts w:asciiTheme="minorHAnsi" w:hAnsiTheme="minorHAnsi" w:cstheme="minorHAnsi"/>
          <w:sz w:val="18"/>
          <w:szCs w:val="18"/>
        </w:rPr>
        <w:t>, 2</w:t>
      </w:r>
      <w:r w:rsidR="00345334" w:rsidRPr="0051250A">
        <w:rPr>
          <w:rFonts w:asciiTheme="minorHAnsi" w:hAnsiTheme="minorHAnsi" w:cstheme="minorHAnsi"/>
          <w:sz w:val="18"/>
          <w:szCs w:val="18"/>
        </w:rPr>
        <w:t>6</w:t>
      </w:r>
    </w:p>
    <w:p w14:paraId="6BB28DE6" w14:textId="6133F9AE" w:rsidR="0041035D" w:rsidRPr="0041035D" w:rsidRDefault="0041035D" w:rsidP="0041035D">
      <w:pPr>
        <w:ind w:left="708" w:hanging="708"/>
        <w:jc w:val="both"/>
        <w:rPr>
          <w:rFonts w:asciiTheme="minorHAnsi" w:hAnsiTheme="minorHAnsi" w:cstheme="minorHAnsi"/>
          <w:sz w:val="18"/>
          <w:szCs w:val="18"/>
        </w:rPr>
      </w:pPr>
      <w:r w:rsidRPr="0051250A">
        <w:rPr>
          <w:rFonts w:asciiTheme="minorHAnsi" w:hAnsiTheme="minorHAnsi" w:cstheme="minorHAnsi"/>
          <w:sz w:val="18"/>
          <w:szCs w:val="18"/>
        </w:rPr>
        <w:t>Consulten itinerarios y precios para otras fechas. Siempre para un mínimo de 15 pax.</w:t>
      </w:r>
    </w:p>
    <w:p w14:paraId="3BFAB2A1" w14:textId="4285A721" w:rsidR="0041035D" w:rsidRPr="0041035D" w:rsidRDefault="0041035D" w:rsidP="0041035D">
      <w:pPr>
        <w:ind w:left="708" w:hanging="708"/>
        <w:jc w:val="both"/>
        <w:rPr>
          <w:rFonts w:asciiTheme="minorHAnsi" w:hAnsiTheme="minorHAnsi" w:cstheme="minorHAnsi"/>
          <w:sz w:val="18"/>
          <w:szCs w:val="18"/>
        </w:rPr>
      </w:pPr>
    </w:p>
    <w:p w14:paraId="5B27287D" w14:textId="737DA18B" w:rsidR="0041035D" w:rsidRPr="0041035D" w:rsidRDefault="0041035D" w:rsidP="0041035D">
      <w:pPr>
        <w:jc w:val="both"/>
        <w:rPr>
          <w:rFonts w:asciiTheme="minorHAnsi" w:hAnsiTheme="minorHAnsi" w:cstheme="minorHAnsi"/>
          <w:b/>
          <w:color w:val="BFBFBF" w:themeColor="background1" w:themeShade="BF"/>
          <w:sz w:val="18"/>
          <w:szCs w:val="18"/>
        </w:rPr>
      </w:pPr>
    </w:p>
    <w:p w14:paraId="084936F4" w14:textId="77777777" w:rsidR="0041035D" w:rsidRPr="0041035D" w:rsidRDefault="0041035D" w:rsidP="0041035D">
      <w:pPr>
        <w:jc w:val="both"/>
        <w:rPr>
          <w:rFonts w:asciiTheme="minorHAnsi" w:hAnsiTheme="minorHAnsi" w:cstheme="minorHAnsi"/>
          <w:b/>
          <w:color w:val="BFBFBF" w:themeColor="background1" w:themeShade="BF"/>
          <w:sz w:val="18"/>
          <w:szCs w:val="18"/>
        </w:rPr>
      </w:pPr>
    </w:p>
    <w:p w14:paraId="7BCDE58F" w14:textId="1B5C9061" w:rsidR="0041035D" w:rsidRPr="0041035D" w:rsidRDefault="0041035D" w:rsidP="0041035D">
      <w:pPr>
        <w:jc w:val="both"/>
        <w:rPr>
          <w:rFonts w:asciiTheme="minorHAnsi" w:hAnsiTheme="minorHAnsi" w:cstheme="minorHAnsi"/>
          <w:b/>
          <w:color w:val="BFBFBF" w:themeColor="background1" w:themeShade="BF"/>
          <w:sz w:val="18"/>
          <w:szCs w:val="18"/>
        </w:rPr>
      </w:pPr>
    </w:p>
    <w:p w14:paraId="24ECA4A0" w14:textId="7537E629" w:rsidR="0041035D" w:rsidRPr="0041035D" w:rsidRDefault="0051440B" w:rsidP="0041035D">
      <w:pPr>
        <w:jc w:val="both"/>
        <w:rPr>
          <w:rFonts w:asciiTheme="minorHAnsi" w:hAnsiTheme="minorHAnsi" w:cstheme="minorHAnsi"/>
          <w:b/>
          <w:color w:val="BFBFBF" w:themeColor="background1" w:themeShade="BF"/>
          <w:sz w:val="18"/>
          <w:szCs w:val="18"/>
        </w:rPr>
      </w:pPr>
      <w:r w:rsidRPr="0041035D">
        <w:rPr>
          <w:rFonts w:asciiTheme="minorHAnsi" w:hAnsiTheme="minorHAnsi" w:cstheme="minorHAnsi"/>
          <w:b/>
          <w:noProof/>
          <w:sz w:val="18"/>
          <w:szCs w:val="18"/>
          <w:lang w:eastAsia="es-ES"/>
        </w:rPr>
        <w:lastRenderedPageBreak/>
        <mc:AlternateContent>
          <mc:Choice Requires="wps">
            <w:drawing>
              <wp:anchor distT="0" distB="0" distL="114300" distR="114300" simplePos="0" relativeHeight="251658240" behindDoc="0" locked="0" layoutInCell="1" allowOverlap="1" wp14:anchorId="1D9EFA0D" wp14:editId="5328A17D">
                <wp:simplePos x="0" y="0"/>
                <wp:positionH relativeFrom="column">
                  <wp:posOffset>1937385</wp:posOffset>
                </wp:positionH>
                <wp:positionV relativeFrom="paragraph">
                  <wp:posOffset>-128270</wp:posOffset>
                </wp:positionV>
                <wp:extent cx="1793875" cy="1103630"/>
                <wp:effectExtent l="0" t="0" r="15875" b="172720"/>
                <wp:wrapNone/>
                <wp:docPr id="9" name="9 Llamada rectangular redondeada"/>
                <wp:cNvGraphicFramePr/>
                <a:graphic xmlns:a="http://schemas.openxmlformats.org/drawingml/2006/main">
                  <a:graphicData uri="http://schemas.microsoft.com/office/word/2010/wordprocessingShape">
                    <wps:wsp>
                      <wps:cNvSpPr/>
                      <wps:spPr>
                        <a:xfrm>
                          <a:off x="0" y="0"/>
                          <a:ext cx="1793875" cy="1103630"/>
                        </a:xfrm>
                        <a:prstGeom prst="wedgeRoundRectCallout">
                          <a:avLst/>
                        </a:prstGeom>
                        <a:ln w="19050">
                          <a:solidFill>
                            <a:schemeClr val="accent1"/>
                          </a:solidFill>
                        </a:ln>
                      </wps:spPr>
                      <wps:style>
                        <a:lnRef idx="2">
                          <a:schemeClr val="accent2"/>
                        </a:lnRef>
                        <a:fillRef idx="1">
                          <a:schemeClr val="lt1"/>
                        </a:fillRef>
                        <a:effectRef idx="0">
                          <a:schemeClr val="accent2"/>
                        </a:effectRef>
                        <a:fontRef idx="minor">
                          <a:schemeClr val="dk1"/>
                        </a:fontRef>
                      </wps:style>
                      <wps:txbx>
                        <w:txbxContent>
                          <w:p w14:paraId="09F0AB03" w14:textId="77777777" w:rsidR="0041035D" w:rsidRPr="006E4E0C" w:rsidRDefault="0041035D" w:rsidP="0041035D">
                            <w:pPr>
                              <w:jc w:val="center"/>
                              <w:rPr>
                                <w:rFonts w:asciiTheme="minorHAnsi" w:hAnsiTheme="minorHAnsi"/>
                                <w:sz w:val="16"/>
                                <w:szCs w:val="16"/>
                              </w:rPr>
                            </w:pPr>
                            <w:r>
                              <w:rPr>
                                <w:rFonts w:asciiTheme="minorHAnsi" w:hAnsiTheme="minorHAnsi"/>
                                <w:b/>
                                <w:sz w:val="22"/>
                                <w:szCs w:val="22"/>
                              </w:rPr>
                              <w:t>¿</w:t>
                            </w:r>
                            <w:r w:rsidRPr="00A550C0">
                              <w:rPr>
                                <w:rFonts w:asciiTheme="minorHAnsi" w:hAnsiTheme="minorHAnsi"/>
                                <w:b/>
                                <w:sz w:val="22"/>
                                <w:szCs w:val="22"/>
                              </w:rPr>
                              <w:t>Sabía que</w:t>
                            </w:r>
                            <w:r w:rsidRPr="00A550C0">
                              <w:rPr>
                                <w:rFonts w:asciiTheme="minorHAnsi" w:hAnsiTheme="minorHAnsi"/>
                                <w:sz w:val="16"/>
                                <w:szCs w:val="16"/>
                              </w:rPr>
                              <w:t>…</w:t>
                            </w:r>
                            <w:r>
                              <w:rPr>
                                <w:rFonts w:asciiTheme="minorHAnsi" w:hAnsiTheme="minorHAnsi"/>
                                <w:sz w:val="16"/>
                                <w:szCs w:val="16"/>
                              </w:rPr>
                              <w:t>puede personalizar este programa añadiendo noches adicionales en las ciudades que usted desee? Consulte a su asesor de viajes.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D9EFA0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9 Llamada rectangular redondeada" o:spid="_x0000_s1026" type="#_x0000_t62" style="position:absolute;left:0;text-align:left;margin-left:152.55pt;margin-top:-10.1pt;width:141.25pt;height:86.9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" adj="6300,24300" fillcolor="white [3201]" strokecolor="#119ca3 [3204]" strokeweight="1.5pt">
                <v:textbox>
                  <w:txbxContent>
                    <w:p w14:paraId="09F0AB03" w14:textId="77777777" w:rsidR="0041035D" w:rsidRPr="006E4E0C" w:rsidRDefault="0041035D" w:rsidP="0041035D">
                      <w:pPr>
                        <w:jc w:val="center"/>
                        <w:rPr>
                          <w:rFonts w:asciiTheme="minorHAnsi" w:hAnsiTheme="minorHAnsi"/>
                          <w:sz w:val="16"/>
                          <w:szCs w:val="16"/>
                        </w:rPr>
                      </w:pPr>
                      <w:r>
                        <w:rPr>
                          <w:rFonts w:asciiTheme="minorHAnsi" w:hAnsiTheme="minorHAnsi"/>
                          <w:b/>
                          <w:sz w:val="22"/>
                          <w:szCs w:val="22"/>
                        </w:rPr>
                        <w:t>¿</w:t>
                      </w:r>
                      <w:r w:rsidRPr="00A550C0">
                        <w:rPr>
                          <w:rFonts w:asciiTheme="minorHAnsi" w:hAnsiTheme="minorHAnsi"/>
                          <w:b/>
                          <w:sz w:val="22"/>
                          <w:szCs w:val="22"/>
                        </w:rPr>
                        <w:t>Sabía que</w:t>
                      </w:r>
                      <w:r w:rsidRPr="00A550C0">
                        <w:rPr>
                          <w:rFonts w:asciiTheme="minorHAnsi" w:hAnsiTheme="minorHAnsi"/>
                          <w:sz w:val="16"/>
                          <w:szCs w:val="16"/>
                        </w:rPr>
                        <w:t>…</w:t>
                      </w:r>
                      <w:r>
                        <w:rPr>
                          <w:rFonts w:asciiTheme="minorHAnsi" w:hAnsiTheme="minorHAnsi"/>
                          <w:sz w:val="16"/>
                          <w:szCs w:val="16"/>
                        </w:rPr>
                        <w:t>puede personalizar este programa añadiendo noches adicionales en las ciudades que usted desee? Consulte a su asesor de viajes.</w:t>
                      </w:r>
                    </w:p>
                  </w:txbxContent>
                </v:textbox>
              </v:shape>
            </w:pict>
          </mc:Fallback>
        </mc:AlternateContent>
      </w:r>
    </w:p>
    <w:p w14:paraId="25744367" w14:textId="77777777" w:rsidR="0041035D" w:rsidRDefault="0041035D" w:rsidP="0041035D">
      <w:pPr>
        <w:jc w:val="both"/>
        <w:rPr>
          <w:rFonts w:asciiTheme="minorHAnsi" w:hAnsiTheme="minorHAnsi" w:cstheme="minorHAnsi"/>
          <w:b/>
          <w:color w:val="BFBFBF" w:themeColor="background1" w:themeShade="BF"/>
          <w:sz w:val="18"/>
          <w:szCs w:val="18"/>
        </w:rPr>
      </w:pPr>
    </w:p>
    <w:p w14:paraId="7E1EB721" w14:textId="77777777" w:rsidR="002A70E1" w:rsidRDefault="002A70E1" w:rsidP="0041035D">
      <w:pPr>
        <w:jc w:val="both"/>
        <w:rPr>
          <w:rFonts w:asciiTheme="minorHAnsi" w:hAnsiTheme="minorHAnsi" w:cstheme="minorHAnsi"/>
          <w:b/>
          <w:color w:val="BFBFBF" w:themeColor="background1" w:themeShade="BF"/>
          <w:sz w:val="18"/>
          <w:szCs w:val="18"/>
        </w:rPr>
      </w:pPr>
    </w:p>
    <w:p w14:paraId="53A74609" w14:textId="77777777" w:rsidR="002A70E1" w:rsidRDefault="002A70E1" w:rsidP="0041035D">
      <w:pPr>
        <w:jc w:val="both"/>
        <w:rPr>
          <w:rFonts w:asciiTheme="minorHAnsi" w:hAnsiTheme="minorHAnsi" w:cstheme="minorHAnsi"/>
          <w:b/>
          <w:color w:val="BFBFBF" w:themeColor="background1" w:themeShade="BF"/>
          <w:sz w:val="18"/>
          <w:szCs w:val="18"/>
        </w:rPr>
      </w:pPr>
    </w:p>
    <w:p w14:paraId="74DD5DAA" w14:textId="77777777" w:rsidR="002A70E1" w:rsidRDefault="002A70E1" w:rsidP="0041035D">
      <w:pPr>
        <w:jc w:val="both"/>
        <w:rPr>
          <w:rFonts w:asciiTheme="minorHAnsi" w:hAnsiTheme="minorHAnsi" w:cstheme="minorHAnsi"/>
          <w:b/>
          <w:color w:val="BFBFBF" w:themeColor="background1" w:themeShade="BF"/>
          <w:sz w:val="18"/>
          <w:szCs w:val="18"/>
        </w:rPr>
      </w:pPr>
    </w:p>
    <w:p w14:paraId="3F457860" w14:textId="77777777" w:rsidR="002A70E1" w:rsidRDefault="002A70E1" w:rsidP="0041035D">
      <w:pPr>
        <w:jc w:val="both"/>
        <w:rPr>
          <w:rFonts w:asciiTheme="minorHAnsi" w:hAnsiTheme="minorHAnsi" w:cstheme="minorHAnsi"/>
          <w:b/>
          <w:color w:val="BFBFBF" w:themeColor="background1" w:themeShade="BF"/>
          <w:sz w:val="18"/>
          <w:szCs w:val="18"/>
        </w:rPr>
      </w:pPr>
    </w:p>
    <w:p w14:paraId="7D380C3C" w14:textId="77777777" w:rsidR="002A70E1" w:rsidRDefault="002A70E1" w:rsidP="0041035D">
      <w:pPr>
        <w:jc w:val="both"/>
        <w:rPr>
          <w:rFonts w:asciiTheme="minorHAnsi" w:hAnsiTheme="minorHAnsi" w:cstheme="minorHAnsi"/>
          <w:b/>
          <w:color w:val="BFBFBF" w:themeColor="background1" w:themeShade="BF"/>
          <w:sz w:val="18"/>
          <w:szCs w:val="18"/>
        </w:rPr>
      </w:pPr>
    </w:p>
    <w:p w14:paraId="5DB7EB6F" w14:textId="77777777" w:rsidR="002A70E1" w:rsidRPr="0041035D" w:rsidRDefault="002A70E1" w:rsidP="0041035D">
      <w:pPr>
        <w:jc w:val="both"/>
        <w:rPr>
          <w:rFonts w:asciiTheme="minorHAnsi" w:hAnsiTheme="minorHAnsi" w:cstheme="minorHAnsi"/>
          <w:b/>
          <w:color w:val="BFBFBF" w:themeColor="background1" w:themeShade="BF"/>
          <w:sz w:val="18"/>
          <w:szCs w:val="18"/>
        </w:rPr>
      </w:pPr>
    </w:p>
    <w:p w14:paraId="784A7F83" w14:textId="77777777" w:rsidR="0041035D" w:rsidRPr="0041035D" w:rsidRDefault="0041035D" w:rsidP="0041035D">
      <w:pPr>
        <w:jc w:val="both"/>
        <w:rPr>
          <w:rFonts w:asciiTheme="minorHAnsi" w:hAnsiTheme="minorHAnsi" w:cstheme="minorHAnsi"/>
          <w:b/>
          <w:color w:val="BFBFBF" w:themeColor="background1" w:themeShade="BF"/>
          <w:sz w:val="18"/>
          <w:szCs w:val="18"/>
        </w:rPr>
      </w:pPr>
    </w:p>
    <w:tbl>
      <w:tblPr>
        <w:tblStyle w:val="Tablaconcuadrcula"/>
        <w:tblW w:w="0" w:type="auto"/>
        <w:tblLayout w:type="fixed"/>
        <w:tblLook w:val="04A0" w:firstRow="1" w:lastRow="0" w:firstColumn="1" w:lastColumn="0" w:noHBand="0" w:noVBand="1"/>
      </w:tblPr>
      <w:tblGrid>
        <w:gridCol w:w="2802"/>
        <w:gridCol w:w="1134"/>
      </w:tblGrid>
      <w:tr w:rsidR="0041035D" w:rsidRPr="0041035D" w14:paraId="09F9E428" w14:textId="77777777" w:rsidTr="27318DDC">
        <w:tc>
          <w:tcPr>
            <w:tcW w:w="2802" w:type="dxa"/>
            <w:shd w:val="clear" w:color="auto" w:fill="119CA3" w:themeFill="accent1"/>
          </w:tcPr>
          <w:p w14:paraId="5D0AAE2A" w14:textId="77777777" w:rsidR="0041035D" w:rsidRPr="00305C18" w:rsidRDefault="0041035D" w:rsidP="00080B50">
            <w:pPr>
              <w:jc w:val="both"/>
              <w:rPr>
                <w:rFonts w:asciiTheme="minorHAnsi" w:hAnsiTheme="minorHAnsi" w:cstheme="minorHAnsi"/>
                <w:b/>
                <w:color w:val="FFFFFF" w:themeColor="background1"/>
                <w:sz w:val="20"/>
              </w:rPr>
            </w:pPr>
            <w:r w:rsidRPr="00305C18">
              <w:rPr>
                <w:rFonts w:asciiTheme="minorHAnsi" w:hAnsiTheme="minorHAnsi" w:cstheme="minorHAnsi"/>
                <w:b/>
                <w:color w:val="FFFFFF" w:themeColor="background1"/>
                <w:sz w:val="20"/>
              </w:rPr>
              <w:t>Precios por persona en €uros</w:t>
            </w:r>
          </w:p>
        </w:tc>
        <w:tc>
          <w:tcPr>
            <w:tcW w:w="1134" w:type="dxa"/>
            <w:shd w:val="clear" w:color="auto" w:fill="119CA3" w:themeFill="accent1"/>
          </w:tcPr>
          <w:p w14:paraId="7DC8588C" w14:textId="77777777" w:rsidR="0041035D" w:rsidRPr="00305C18" w:rsidRDefault="0041035D" w:rsidP="00080B50">
            <w:pPr>
              <w:jc w:val="center"/>
              <w:rPr>
                <w:rFonts w:asciiTheme="minorHAnsi" w:hAnsiTheme="minorHAnsi" w:cstheme="minorHAnsi"/>
                <w:b/>
                <w:color w:val="FFFFFF" w:themeColor="background1"/>
                <w:sz w:val="20"/>
              </w:rPr>
            </w:pPr>
          </w:p>
        </w:tc>
      </w:tr>
      <w:tr w:rsidR="0041035D" w:rsidRPr="0051250A" w14:paraId="53D12290" w14:textId="77777777" w:rsidTr="27318DDC">
        <w:tc>
          <w:tcPr>
            <w:tcW w:w="2802" w:type="dxa"/>
          </w:tcPr>
          <w:p w14:paraId="52B27838" w14:textId="77777777" w:rsidR="0041035D" w:rsidRPr="0051250A" w:rsidRDefault="0041035D" w:rsidP="00080B50">
            <w:pPr>
              <w:jc w:val="both"/>
              <w:rPr>
                <w:rFonts w:asciiTheme="minorHAnsi" w:hAnsiTheme="minorHAnsi" w:cstheme="minorHAnsi"/>
                <w:sz w:val="18"/>
                <w:szCs w:val="18"/>
              </w:rPr>
            </w:pPr>
            <w:r w:rsidRPr="0051250A">
              <w:rPr>
                <w:rFonts w:asciiTheme="minorHAnsi" w:hAnsiTheme="minorHAnsi" w:cstheme="minorHAnsi"/>
                <w:sz w:val="18"/>
                <w:szCs w:val="18"/>
              </w:rPr>
              <w:t xml:space="preserve">En doble </w:t>
            </w:r>
          </w:p>
        </w:tc>
        <w:tc>
          <w:tcPr>
            <w:tcW w:w="1134" w:type="dxa"/>
          </w:tcPr>
          <w:p w14:paraId="23BAE432" w14:textId="0B37CB69" w:rsidR="0041035D" w:rsidRPr="0051250A" w:rsidRDefault="00060658" w:rsidP="00080B50">
            <w:pPr>
              <w:jc w:val="center"/>
              <w:rPr>
                <w:rFonts w:asciiTheme="minorHAnsi" w:hAnsiTheme="minorHAnsi" w:cstheme="minorHAnsi"/>
                <w:sz w:val="18"/>
                <w:szCs w:val="18"/>
              </w:rPr>
            </w:pPr>
            <w:r w:rsidRPr="0051250A">
              <w:rPr>
                <w:rFonts w:asciiTheme="minorHAnsi" w:hAnsiTheme="minorHAnsi" w:cstheme="minorHAnsi"/>
                <w:sz w:val="18"/>
                <w:szCs w:val="18"/>
              </w:rPr>
              <w:t>2</w:t>
            </w:r>
            <w:r w:rsidR="0041035D" w:rsidRPr="0051250A">
              <w:rPr>
                <w:rFonts w:asciiTheme="minorHAnsi" w:hAnsiTheme="minorHAnsi" w:cstheme="minorHAnsi"/>
                <w:sz w:val="18"/>
                <w:szCs w:val="18"/>
              </w:rPr>
              <w:t>.</w:t>
            </w:r>
            <w:r w:rsidRPr="0051250A">
              <w:rPr>
                <w:rFonts w:asciiTheme="minorHAnsi" w:hAnsiTheme="minorHAnsi" w:cstheme="minorHAnsi"/>
                <w:sz w:val="18"/>
                <w:szCs w:val="18"/>
              </w:rPr>
              <w:t>085</w:t>
            </w:r>
          </w:p>
        </w:tc>
      </w:tr>
      <w:tr w:rsidR="0041035D" w:rsidRPr="0041035D" w14:paraId="14E76613" w14:textId="77777777" w:rsidTr="27318DDC">
        <w:tc>
          <w:tcPr>
            <w:tcW w:w="2802" w:type="dxa"/>
          </w:tcPr>
          <w:p w14:paraId="1927C455" w14:textId="77777777" w:rsidR="0041035D" w:rsidRPr="0051250A" w:rsidRDefault="0041035D" w:rsidP="27318DDC">
            <w:pPr>
              <w:jc w:val="both"/>
              <w:rPr>
                <w:rFonts w:asciiTheme="minorHAnsi" w:hAnsiTheme="minorHAnsi" w:cstheme="minorBidi"/>
                <w:sz w:val="18"/>
                <w:szCs w:val="18"/>
                <w:lang w:val="es-ES"/>
              </w:rPr>
            </w:pPr>
            <w:r w:rsidRPr="0051250A">
              <w:rPr>
                <w:rFonts w:asciiTheme="minorHAnsi" w:hAnsiTheme="minorHAnsi" w:cstheme="minorBidi"/>
                <w:sz w:val="18"/>
                <w:szCs w:val="18"/>
                <w:lang w:val="es-ES"/>
              </w:rPr>
              <w:t xml:space="preserve">Supl. </w:t>
            </w:r>
            <w:proofErr w:type="gramStart"/>
            <w:r w:rsidRPr="0051250A">
              <w:rPr>
                <w:rFonts w:asciiTheme="minorHAnsi" w:hAnsiTheme="minorHAnsi" w:cstheme="minorBidi"/>
                <w:sz w:val="18"/>
                <w:szCs w:val="18"/>
                <w:lang w:val="es-ES"/>
              </w:rPr>
              <w:t>Single</w:t>
            </w:r>
            <w:proofErr w:type="gramEnd"/>
          </w:p>
        </w:tc>
        <w:tc>
          <w:tcPr>
            <w:tcW w:w="1134" w:type="dxa"/>
          </w:tcPr>
          <w:p w14:paraId="25A3B870" w14:textId="58401E3C" w:rsidR="0041035D" w:rsidRPr="0051250A" w:rsidRDefault="00060658" w:rsidP="00080B50">
            <w:pPr>
              <w:jc w:val="center"/>
              <w:rPr>
                <w:rFonts w:asciiTheme="minorHAnsi" w:hAnsiTheme="minorHAnsi" w:cstheme="minorHAnsi"/>
                <w:sz w:val="18"/>
                <w:szCs w:val="18"/>
              </w:rPr>
            </w:pPr>
            <w:r w:rsidRPr="0051250A">
              <w:rPr>
                <w:rFonts w:asciiTheme="minorHAnsi" w:hAnsiTheme="minorHAnsi" w:cstheme="minorHAnsi"/>
                <w:sz w:val="18"/>
                <w:szCs w:val="18"/>
              </w:rPr>
              <w:t>515</w:t>
            </w:r>
          </w:p>
        </w:tc>
      </w:tr>
    </w:tbl>
    <w:p w14:paraId="19AB7FB9" w14:textId="77777777" w:rsidR="0041035D" w:rsidRDefault="0041035D" w:rsidP="0041035D">
      <w:pPr>
        <w:jc w:val="both"/>
        <w:rPr>
          <w:rFonts w:asciiTheme="minorHAnsi" w:hAnsiTheme="minorHAnsi" w:cstheme="minorHAnsi"/>
          <w:sz w:val="18"/>
          <w:szCs w:val="18"/>
        </w:rPr>
      </w:pPr>
    </w:p>
    <w:p w14:paraId="555372BB" w14:textId="77777777" w:rsidR="003C4A17" w:rsidRPr="0051250A" w:rsidRDefault="003C4A17" w:rsidP="003C4A17">
      <w:pPr>
        <w:jc w:val="both"/>
        <w:rPr>
          <w:rFonts w:asciiTheme="minorHAnsi" w:hAnsiTheme="minorHAnsi" w:cstheme="minorHAnsi"/>
          <w:sz w:val="18"/>
          <w:szCs w:val="18"/>
          <w:lang w:val="es-ES"/>
        </w:rPr>
      </w:pPr>
      <w:r w:rsidRPr="0051250A">
        <w:rPr>
          <w:rFonts w:asciiTheme="minorHAnsi" w:hAnsiTheme="minorHAnsi" w:cstheme="minorHAnsi"/>
          <w:b/>
          <w:bCs/>
          <w:sz w:val="18"/>
          <w:szCs w:val="18"/>
          <w:lang w:val="es-ES"/>
        </w:rPr>
        <w:t>IMPORTANTE:</w:t>
      </w:r>
      <w:r w:rsidRPr="0051250A">
        <w:rPr>
          <w:rFonts w:asciiTheme="minorHAnsi" w:hAnsiTheme="minorHAnsi" w:cstheme="minorHAnsi"/>
          <w:sz w:val="18"/>
          <w:szCs w:val="18"/>
          <w:lang w:val="es-ES"/>
        </w:rPr>
        <w:t>   </w:t>
      </w:r>
    </w:p>
    <w:p w14:paraId="78C733FC" w14:textId="701833A6" w:rsidR="003C4A17" w:rsidRPr="0051250A" w:rsidRDefault="003C4A17" w:rsidP="003C4A17">
      <w:pPr>
        <w:numPr>
          <w:ilvl w:val="0"/>
          <w:numId w:val="7"/>
        </w:numPr>
        <w:jc w:val="both"/>
        <w:rPr>
          <w:rFonts w:asciiTheme="minorHAnsi" w:hAnsiTheme="minorHAnsi" w:cstheme="minorHAnsi"/>
          <w:sz w:val="18"/>
          <w:szCs w:val="18"/>
          <w:lang w:val="es-ES"/>
        </w:rPr>
      </w:pPr>
      <w:r w:rsidRPr="0051250A">
        <w:rPr>
          <w:rFonts w:asciiTheme="minorHAnsi" w:hAnsiTheme="minorHAnsi" w:cstheme="minorHAnsi"/>
          <w:sz w:val="18"/>
          <w:szCs w:val="18"/>
          <w:lang w:val="es-ES"/>
        </w:rPr>
        <w:t xml:space="preserve">Precios válidos para un mínimo de 15 personas </w:t>
      </w:r>
    </w:p>
    <w:p w14:paraId="7D6543DA" w14:textId="55CEC778" w:rsidR="003C4A17" w:rsidRPr="0051250A" w:rsidRDefault="003C4A17" w:rsidP="003C4A17">
      <w:pPr>
        <w:numPr>
          <w:ilvl w:val="0"/>
          <w:numId w:val="7"/>
        </w:numPr>
        <w:jc w:val="both"/>
        <w:rPr>
          <w:rFonts w:asciiTheme="minorHAnsi" w:hAnsiTheme="minorHAnsi" w:cstheme="minorHAnsi"/>
          <w:sz w:val="18"/>
          <w:szCs w:val="18"/>
          <w:lang w:val="es-ES"/>
        </w:rPr>
      </w:pPr>
      <w:r w:rsidRPr="0051250A">
        <w:rPr>
          <w:rFonts w:asciiTheme="minorHAnsi" w:hAnsiTheme="minorHAnsi" w:cstheme="minorHAnsi"/>
          <w:sz w:val="18"/>
          <w:szCs w:val="18"/>
          <w:lang w:val="es-ES"/>
        </w:rPr>
        <w:t>El precio de los hoteles cotizados o similares es fluctuante, por lo que el precio final queda pendiente de reconfirmación en el    </w:t>
      </w:r>
    </w:p>
    <w:p w14:paraId="30E8ECD2" w14:textId="77777777" w:rsidR="003C4A17" w:rsidRPr="0051250A" w:rsidRDefault="003C4A17" w:rsidP="003C4A17">
      <w:pPr>
        <w:jc w:val="both"/>
        <w:rPr>
          <w:rFonts w:asciiTheme="minorHAnsi" w:hAnsiTheme="minorHAnsi" w:cstheme="minorHAnsi"/>
          <w:sz w:val="18"/>
          <w:szCs w:val="18"/>
          <w:lang w:val="es-ES"/>
        </w:rPr>
      </w:pPr>
      <w:r w:rsidRPr="0051250A">
        <w:rPr>
          <w:rFonts w:asciiTheme="minorHAnsi" w:hAnsiTheme="minorHAnsi" w:cstheme="minorHAnsi"/>
          <w:sz w:val="18"/>
          <w:szCs w:val="18"/>
          <w:lang w:val="es-ES"/>
        </w:rPr>
        <w:t> </w:t>
      </w:r>
      <w:r w:rsidRPr="0051250A">
        <w:rPr>
          <w:rFonts w:asciiTheme="minorHAnsi" w:hAnsiTheme="minorHAnsi" w:cstheme="minorHAnsi"/>
          <w:sz w:val="18"/>
          <w:szCs w:val="18"/>
          <w:lang w:val="es-ES"/>
        </w:rPr>
        <w:tab/>
        <w:t>momento de la confirmación.    </w:t>
      </w:r>
    </w:p>
    <w:p w14:paraId="72D1FA0B" w14:textId="77777777" w:rsidR="003C4A17" w:rsidRPr="0051250A" w:rsidRDefault="003C4A17" w:rsidP="003C4A17">
      <w:pPr>
        <w:numPr>
          <w:ilvl w:val="0"/>
          <w:numId w:val="7"/>
        </w:numPr>
        <w:jc w:val="both"/>
        <w:rPr>
          <w:rFonts w:asciiTheme="minorHAnsi" w:hAnsiTheme="minorHAnsi" w:cstheme="minorHAnsi"/>
          <w:sz w:val="18"/>
          <w:szCs w:val="18"/>
          <w:lang w:val="es-ES"/>
        </w:rPr>
      </w:pPr>
      <w:r w:rsidRPr="0051250A">
        <w:rPr>
          <w:rFonts w:asciiTheme="minorHAnsi" w:hAnsiTheme="minorHAnsi" w:cstheme="minorHAnsi"/>
          <w:sz w:val="18"/>
          <w:szCs w:val="18"/>
          <w:lang w:val="es-ES"/>
        </w:rPr>
        <w:t>Precios no válidos en ferias, congresos fiestas locales etc.  </w:t>
      </w:r>
    </w:p>
    <w:p w14:paraId="0A914D22" w14:textId="77777777" w:rsidR="003C4A17" w:rsidRPr="003C4A17" w:rsidRDefault="003C4A17" w:rsidP="0041035D">
      <w:pPr>
        <w:jc w:val="both"/>
        <w:rPr>
          <w:rFonts w:asciiTheme="minorHAnsi" w:hAnsiTheme="minorHAnsi" w:cstheme="minorHAnsi"/>
          <w:sz w:val="18"/>
          <w:szCs w:val="18"/>
          <w:lang w:val="es-ES"/>
        </w:rPr>
      </w:pPr>
    </w:p>
    <w:p w14:paraId="128743DA" w14:textId="77777777" w:rsidR="002A70E1" w:rsidRDefault="002A70E1" w:rsidP="00305C18">
      <w:pPr>
        <w:pStyle w:val="Ttulo"/>
      </w:pPr>
    </w:p>
    <w:p w14:paraId="634F90E1" w14:textId="58C82D86" w:rsidR="0041035D" w:rsidRPr="0041035D" w:rsidRDefault="0041035D" w:rsidP="00305C18">
      <w:pPr>
        <w:pStyle w:val="Ttulo"/>
      </w:pPr>
      <w:r w:rsidRPr="0041035D">
        <w:t>El precio incluye</w:t>
      </w:r>
    </w:p>
    <w:p w14:paraId="7E75FC2C"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Traslado de llegada en coche privado.</w:t>
      </w:r>
    </w:p>
    <w:p w14:paraId="0F582E88"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Alojamiento y desayuno buffet en hoteles indicados o similares.</w:t>
      </w:r>
    </w:p>
    <w:p w14:paraId="44FDC556"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Bus y guía acompañante durante el recorrido.</w:t>
      </w:r>
    </w:p>
    <w:p w14:paraId="56885B58"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Visita con guía local en Burgos.</w:t>
      </w:r>
    </w:p>
    <w:p w14:paraId="48251669"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Entrada a la Catedral de Burgos.</w:t>
      </w:r>
    </w:p>
    <w:p w14:paraId="51D99302"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Entrada al Museo del Vino en Peñafiel.</w:t>
      </w:r>
    </w:p>
    <w:p w14:paraId="22E99DE7"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Entrada al Monasterio de Nájera.</w:t>
      </w:r>
    </w:p>
    <w:p w14:paraId="775B6927"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Entrada a 4 bodegas con degustación de vinos.</w:t>
      </w:r>
    </w:p>
    <w:p w14:paraId="08DDECE4"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1 almuerzo en Tordesillas</w:t>
      </w:r>
    </w:p>
    <w:p w14:paraId="44D593B6"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1 almuerzo en Peñafiel.</w:t>
      </w:r>
    </w:p>
    <w:p w14:paraId="50907F63" w14:textId="77777777" w:rsidR="0041035D" w:rsidRPr="0041035D" w:rsidRDefault="0041035D" w:rsidP="0041035D">
      <w:pPr>
        <w:rPr>
          <w:rFonts w:asciiTheme="minorHAnsi" w:hAnsiTheme="minorHAnsi" w:cstheme="minorHAnsi"/>
          <w:sz w:val="18"/>
          <w:szCs w:val="18"/>
        </w:rPr>
      </w:pPr>
      <w:r w:rsidRPr="0041035D">
        <w:rPr>
          <w:rFonts w:asciiTheme="minorHAnsi" w:hAnsiTheme="minorHAnsi" w:cstheme="minorHAnsi"/>
          <w:sz w:val="18"/>
          <w:szCs w:val="18"/>
        </w:rPr>
        <w:t>* 1 almuerzo en el Parador de Sto. Domingo de la Calzada.</w:t>
      </w:r>
    </w:p>
    <w:p w14:paraId="5273E3BD" w14:textId="77777777" w:rsidR="0041035D" w:rsidRPr="0041035D" w:rsidRDefault="0041035D" w:rsidP="0041035D">
      <w:pPr>
        <w:jc w:val="both"/>
        <w:rPr>
          <w:rFonts w:asciiTheme="minorHAnsi" w:hAnsiTheme="minorHAnsi" w:cstheme="minorHAnsi"/>
          <w:sz w:val="18"/>
          <w:szCs w:val="18"/>
        </w:rPr>
      </w:pPr>
    </w:p>
    <w:p w14:paraId="42F49D48" w14:textId="77777777" w:rsidR="0041035D" w:rsidRPr="0041035D" w:rsidRDefault="0041035D" w:rsidP="00305C18">
      <w:pPr>
        <w:pStyle w:val="Ttulo"/>
      </w:pPr>
      <w:r w:rsidRPr="0041035D">
        <w:t>El precio NO incluye</w:t>
      </w:r>
    </w:p>
    <w:p w14:paraId="3D42A1E8" w14:textId="77777777" w:rsidR="0041035D" w:rsidRPr="0041035D" w:rsidRDefault="0041035D" w:rsidP="0041035D">
      <w:pPr>
        <w:jc w:val="both"/>
        <w:rPr>
          <w:rFonts w:asciiTheme="minorHAnsi" w:hAnsiTheme="minorHAnsi" w:cstheme="minorHAnsi"/>
          <w:sz w:val="18"/>
          <w:szCs w:val="18"/>
        </w:rPr>
      </w:pPr>
      <w:r w:rsidRPr="0041035D">
        <w:rPr>
          <w:rFonts w:asciiTheme="minorHAnsi" w:hAnsiTheme="minorHAnsi" w:cstheme="minorHAnsi"/>
          <w:sz w:val="18"/>
          <w:szCs w:val="18"/>
        </w:rPr>
        <w:t>*Cualquier servicio no detallado en el apartado “El precio incluye”</w:t>
      </w:r>
    </w:p>
    <w:p w14:paraId="404A1773" w14:textId="77777777" w:rsidR="0041035D" w:rsidRDefault="0041035D" w:rsidP="0041035D">
      <w:pPr>
        <w:jc w:val="both"/>
        <w:rPr>
          <w:rFonts w:asciiTheme="minorHAnsi" w:hAnsiTheme="minorHAnsi" w:cstheme="minorHAnsi"/>
          <w:sz w:val="18"/>
          <w:szCs w:val="18"/>
        </w:rPr>
      </w:pPr>
    </w:p>
    <w:p w14:paraId="38E52FE5" w14:textId="77777777" w:rsidR="0051440B" w:rsidRDefault="0051440B" w:rsidP="0041035D">
      <w:pPr>
        <w:jc w:val="both"/>
        <w:rPr>
          <w:rFonts w:asciiTheme="minorHAnsi" w:hAnsiTheme="minorHAnsi" w:cstheme="minorHAnsi"/>
          <w:sz w:val="18"/>
          <w:szCs w:val="18"/>
        </w:rPr>
      </w:pPr>
    </w:p>
    <w:p w14:paraId="0AE173B6" w14:textId="77777777" w:rsidR="0051440B" w:rsidRPr="0041035D" w:rsidRDefault="0051440B" w:rsidP="0051440B">
      <w:pPr>
        <w:pStyle w:val="Ttulo"/>
      </w:pPr>
      <w:r w:rsidRPr="0041035D">
        <w:t>Hoteles previstos o similares</w:t>
      </w:r>
    </w:p>
    <w:p w14:paraId="0620B1B0" w14:textId="77777777" w:rsidR="0051440B" w:rsidRPr="0041035D" w:rsidRDefault="0051440B" w:rsidP="0051440B">
      <w:pPr>
        <w:jc w:val="both"/>
        <w:rPr>
          <w:rFonts w:asciiTheme="minorHAnsi" w:hAnsiTheme="minorHAnsi" w:cstheme="minorHAnsi"/>
          <w:sz w:val="18"/>
          <w:szCs w:val="18"/>
        </w:rPr>
      </w:pPr>
      <w:r w:rsidRPr="0041035D">
        <w:rPr>
          <w:rFonts w:asciiTheme="minorHAnsi" w:hAnsiTheme="minorHAnsi" w:cstheme="minorHAnsi"/>
          <w:b/>
          <w:sz w:val="18"/>
          <w:szCs w:val="18"/>
        </w:rPr>
        <w:t>Madrid</w:t>
      </w:r>
      <w:r w:rsidRPr="0041035D">
        <w:rPr>
          <w:rFonts w:asciiTheme="minorHAnsi" w:hAnsiTheme="minorHAnsi" w:cstheme="minorHAnsi"/>
          <w:sz w:val="18"/>
          <w:szCs w:val="18"/>
        </w:rPr>
        <w:tab/>
      </w:r>
      <w:r w:rsidRPr="0041035D">
        <w:rPr>
          <w:rFonts w:asciiTheme="minorHAnsi" w:hAnsiTheme="minorHAnsi" w:cstheme="minorHAnsi"/>
          <w:sz w:val="18"/>
          <w:szCs w:val="18"/>
        </w:rPr>
        <w:tab/>
        <w:t>Mayorazgo 4*</w:t>
      </w:r>
    </w:p>
    <w:p w14:paraId="2F4D52A1" w14:textId="77777777" w:rsidR="0051440B" w:rsidRPr="0041035D" w:rsidRDefault="0051440B" w:rsidP="27318DDC">
      <w:pPr>
        <w:jc w:val="both"/>
        <w:rPr>
          <w:rFonts w:asciiTheme="minorHAnsi" w:hAnsiTheme="minorHAnsi" w:cstheme="minorBidi"/>
          <w:sz w:val="18"/>
          <w:szCs w:val="18"/>
          <w:lang w:val="es-ES"/>
        </w:rPr>
      </w:pPr>
      <w:r w:rsidRPr="27318DDC">
        <w:rPr>
          <w:rFonts w:asciiTheme="minorHAnsi" w:hAnsiTheme="minorHAnsi" w:cstheme="minorBidi"/>
          <w:b/>
          <w:bCs/>
          <w:sz w:val="18"/>
          <w:szCs w:val="18"/>
          <w:lang w:val="es-ES"/>
        </w:rPr>
        <w:t>Valladolid</w:t>
      </w:r>
      <w:r>
        <w:tab/>
      </w:r>
      <w:r w:rsidRPr="27318DDC">
        <w:rPr>
          <w:rFonts w:asciiTheme="minorHAnsi" w:hAnsiTheme="minorHAnsi" w:cstheme="minorBidi"/>
          <w:sz w:val="18"/>
          <w:szCs w:val="18"/>
          <w:lang w:val="es-ES"/>
        </w:rPr>
        <w:t>NH Balago 4*</w:t>
      </w:r>
    </w:p>
    <w:p w14:paraId="4467ABFA" w14:textId="77777777" w:rsidR="0051440B" w:rsidRPr="0041035D" w:rsidRDefault="0051440B" w:rsidP="0051440B">
      <w:pPr>
        <w:jc w:val="both"/>
        <w:rPr>
          <w:rFonts w:asciiTheme="minorHAnsi" w:hAnsiTheme="minorHAnsi" w:cstheme="minorHAnsi"/>
          <w:b/>
          <w:sz w:val="18"/>
          <w:szCs w:val="18"/>
        </w:rPr>
      </w:pPr>
      <w:r w:rsidRPr="0041035D">
        <w:rPr>
          <w:rFonts w:asciiTheme="minorHAnsi" w:hAnsiTheme="minorHAnsi" w:cstheme="minorHAnsi"/>
          <w:b/>
          <w:sz w:val="18"/>
          <w:szCs w:val="18"/>
        </w:rPr>
        <w:t>Burgos</w:t>
      </w:r>
      <w:r w:rsidRPr="0041035D">
        <w:rPr>
          <w:rFonts w:asciiTheme="minorHAnsi" w:hAnsiTheme="minorHAnsi" w:cstheme="minorHAnsi"/>
          <w:b/>
          <w:sz w:val="18"/>
          <w:szCs w:val="18"/>
        </w:rPr>
        <w:tab/>
      </w:r>
      <w:r w:rsidRPr="0041035D">
        <w:rPr>
          <w:rFonts w:asciiTheme="minorHAnsi" w:hAnsiTheme="minorHAnsi" w:cstheme="minorHAnsi"/>
          <w:b/>
          <w:sz w:val="18"/>
          <w:szCs w:val="18"/>
        </w:rPr>
        <w:tab/>
      </w:r>
      <w:r w:rsidRPr="0041035D">
        <w:rPr>
          <w:rFonts w:asciiTheme="minorHAnsi" w:hAnsiTheme="minorHAnsi" w:cstheme="minorHAnsi"/>
          <w:sz w:val="18"/>
          <w:szCs w:val="18"/>
        </w:rPr>
        <w:t>Rice Maria Luisa 3*</w:t>
      </w:r>
    </w:p>
    <w:p w14:paraId="583D6638" w14:textId="77777777" w:rsidR="0051440B" w:rsidRPr="0041035D" w:rsidRDefault="0051440B" w:rsidP="27318DDC">
      <w:pPr>
        <w:jc w:val="both"/>
        <w:rPr>
          <w:rFonts w:asciiTheme="minorHAnsi" w:hAnsiTheme="minorHAnsi" w:cstheme="minorBidi"/>
          <w:b/>
          <w:bCs/>
          <w:sz w:val="18"/>
          <w:szCs w:val="18"/>
          <w:lang w:val="es-ES"/>
        </w:rPr>
      </w:pPr>
      <w:r w:rsidRPr="27318DDC">
        <w:rPr>
          <w:rFonts w:asciiTheme="minorHAnsi" w:hAnsiTheme="minorHAnsi" w:cstheme="minorBidi"/>
          <w:b/>
          <w:bCs/>
          <w:sz w:val="18"/>
          <w:szCs w:val="18"/>
          <w:lang w:val="es-ES"/>
        </w:rPr>
        <w:t>Laguardia</w:t>
      </w:r>
      <w:r>
        <w:tab/>
      </w:r>
      <w:r w:rsidRPr="27318DDC">
        <w:rPr>
          <w:rFonts w:asciiTheme="minorHAnsi" w:hAnsiTheme="minorHAnsi" w:cstheme="minorBidi"/>
          <w:sz w:val="18"/>
          <w:szCs w:val="18"/>
          <w:lang w:val="es-ES"/>
        </w:rPr>
        <w:t>Villa de Laguardia 4*</w:t>
      </w:r>
    </w:p>
    <w:p w14:paraId="4687485D" w14:textId="77777777" w:rsidR="0051440B" w:rsidRPr="0041035D" w:rsidRDefault="0051440B" w:rsidP="0051440B">
      <w:pPr>
        <w:jc w:val="both"/>
        <w:rPr>
          <w:rFonts w:asciiTheme="minorHAnsi" w:hAnsiTheme="minorHAnsi" w:cstheme="minorHAnsi"/>
          <w:b/>
          <w:color w:val="BFBFBF" w:themeColor="background1" w:themeShade="BF"/>
          <w:sz w:val="18"/>
          <w:szCs w:val="18"/>
        </w:rPr>
      </w:pPr>
    </w:p>
    <w:p w14:paraId="68AB3371" w14:textId="77777777" w:rsidR="0051440B" w:rsidRPr="0041035D" w:rsidRDefault="0051440B" w:rsidP="0041035D">
      <w:pPr>
        <w:jc w:val="both"/>
        <w:rPr>
          <w:rFonts w:asciiTheme="minorHAnsi" w:hAnsiTheme="minorHAnsi" w:cstheme="minorHAnsi"/>
          <w:sz w:val="18"/>
          <w:szCs w:val="18"/>
        </w:rPr>
      </w:pPr>
    </w:p>
    <w:p w14:paraId="75726C45" w14:textId="77777777" w:rsidR="0041035D" w:rsidRPr="0041035D" w:rsidRDefault="0041035D" w:rsidP="00305C18">
      <w:pPr>
        <w:pStyle w:val="Ttulo"/>
      </w:pPr>
      <w:r w:rsidRPr="0041035D">
        <w:t>Notas importantes</w:t>
      </w:r>
    </w:p>
    <w:p w14:paraId="41B07692" w14:textId="77777777" w:rsidR="0041035D" w:rsidRPr="0041035D" w:rsidRDefault="0041035D" w:rsidP="0041035D">
      <w:pPr>
        <w:pStyle w:val="paragraph"/>
        <w:spacing w:before="0" w:beforeAutospacing="0" w:after="0" w:afterAutospacing="0"/>
        <w:jc w:val="both"/>
        <w:textAlignment w:val="baseline"/>
        <w:rPr>
          <w:rFonts w:asciiTheme="minorHAnsi" w:hAnsiTheme="minorHAnsi" w:cstheme="minorHAnsi"/>
          <w:sz w:val="18"/>
          <w:szCs w:val="18"/>
        </w:rPr>
      </w:pPr>
      <w:r w:rsidRPr="0041035D">
        <w:rPr>
          <w:rStyle w:val="normaltextrun"/>
          <w:rFonts w:asciiTheme="minorHAnsi" w:hAnsiTheme="minorHAnsi" w:cstheme="minorHAnsi"/>
          <w:sz w:val="18"/>
          <w:szCs w:val="18"/>
        </w:rPr>
        <w:t>* Cualquier servicio que no se pueda proporcionar por motivos ajenos a nosotros, será sustituido por otro similar y en caso de no ser posible </w:t>
      </w:r>
      <w:r w:rsidRPr="0041035D">
        <w:rPr>
          <w:rStyle w:val="eop"/>
          <w:rFonts w:asciiTheme="minorHAnsi" w:hAnsiTheme="minorHAnsi" w:cstheme="minorHAnsi"/>
          <w:sz w:val="18"/>
          <w:szCs w:val="18"/>
        </w:rPr>
        <w:t> </w:t>
      </w:r>
    </w:p>
    <w:p w14:paraId="29C1A146" w14:textId="77777777" w:rsidR="0041035D" w:rsidRPr="0041035D" w:rsidRDefault="0041035D" w:rsidP="0041035D">
      <w:pPr>
        <w:pStyle w:val="paragraph"/>
        <w:spacing w:before="0" w:beforeAutospacing="0" w:after="0" w:afterAutospacing="0"/>
        <w:jc w:val="both"/>
        <w:textAlignment w:val="baseline"/>
        <w:rPr>
          <w:rFonts w:asciiTheme="minorHAnsi" w:hAnsiTheme="minorHAnsi" w:cstheme="minorHAnsi"/>
          <w:sz w:val="18"/>
          <w:szCs w:val="18"/>
        </w:rPr>
      </w:pPr>
      <w:r w:rsidRPr="0041035D">
        <w:rPr>
          <w:rStyle w:val="normaltextrun"/>
          <w:rFonts w:asciiTheme="minorHAnsi" w:hAnsiTheme="minorHAnsi" w:cstheme="minorHAnsi"/>
          <w:sz w:val="18"/>
          <w:szCs w:val="18"/>
        </w:rPr>
        <w:t>   sustituirlo, lo descontaremos del precio final. </w:t>
      </w:r>
      <w:r w:rsidRPr="0041035D">
        <w:rPr>
          <w:rStyle w:val="eop"/>
          <w:rFonts w:asciiTheme="minorHAnsi" w:hAnsiTheme="minorHAnsi" w:cstheme="minorHAnsi"/>
          <w:sz w:val="18"/>
          <w:szCs w:val="18"/>
        </w:rPr>
        <w:t> </w:t>
      </w:r>
    </w:p>
    <w:p w14:paraId="0454B2EE" w14:textId="77777777" w:rsidR="0041035D" w:rsidRPr="0041035D" w:rsidRDefault="0041035D" w:rsidP="0041035D">
      <w:pPr>
        <w:pStyle w:val="paragraph"/>
        <w:spacing w:before="0" w:beforeAutospacing="0" w:after="0" w:afterAutospacing="0"/>
        <w:jc w:val="both"/>
        <w:textAlignment w:val="baseline"/>
        <w:rPr>
          <w:rFonts w:asciiTheme="minorHAnsi" w:hAnsiTheme="minorHAnsi" w:cstheme="minorHAnsi"/>
          <w:sz w:val="18"/>
          <w:szCs w:val="18"/>
        </w:rPr>
      </w:pPr>
      <w:r w:rsidRPr="0041035D">
        <w:rPr>
          <w:rStyle w:val="normaltextrun"/>
          <w:rFonts w:asciiTheme="minorHAnsi" w:hAnsiTheme="minorHAnsi" w:cstheme="minorHAnsi"/>
          <w:sz w:val="18"/>
          <w:szCs w:val="18"/>
        </w:rPr>
        <w:t>* En el caso de no encontrar alojamiento en la ciudad indicada, lo daremos en la localidad más próxima donde sea posible. </w:t>
      </w:r>
    </w:p>
    <w:p w14:paraId="4061064A" w14:textId="77777777" w:rsidR="0041035D" w:rsidRPr="0041035D" w:rsidRDefault="0041035D" w:rsidP="0041035D">
      <w:pPr>
        <w:jc w:val="both"/>
        <w:rPr>
          <w:rFonts w:asciiTheme="minorHAnsi" w:hAnsiTheme="minorHAnsi" w:cstheme="minorHAnsi"/>
          <w:sz w:val="18"/>
          <w:szCs w:val="18"/>
        </w:rPr>
      </w:pPr>
      <w:r w:rsidRPr="0041035D">
        <w:rPr>
          <w:rFonts w:asciiTheme="minorHAnsi" w:hAnsiTheme="minorHAnsi" w:cstheme="minorHAnsi"/>
          <w:sz w:val="18"/>
          <w:szCs w:val="18"/>
        </w:rPr>
        <w:t>* Salidas garantizadas con un mínimo de 15 personas.</w:t>
      </w:r>
    </w:p>
    <w:p w14:paraId="17A74B4A" w14:textId="53481F20" w:rsidR="0041035D" w:rsidRPr="0041035D" w:rsidRDefault="0041035D" w:rsidP="27318DDC">
      <w:pPr>
        <w:jc w:val="both"/>
        <w:rPr>
          <w:rFonts w:asciiTheme="minorHAnsi" w:hAnsiTheme="minorHAnsi" w:cstheme="minorBidi"/>
          <w:noProof/>
          <w:sz w:val="18"/>
          <w:szCs w:val="18"/>
          <w:lang w:val="es-ES"/>
        </w:rPr>
      </w:pPr>
      <w:r w:rsidRPr="27318DDC">
        <w:rPr>
          <w:rFonts w:asciiTheme="minorHAnsi" w:hAnsiTheme="minorHAnsi" w:cstheme="minorBidi"/>
          <w:sz w:val="18"/>
          <w:szCs w:val="18"/>
          <w:lang w:val="es-ES"/>
        </w:rPr>
        <w:t xml:space="preserve">* Visitas a las bodegas podrán ser modificadas según la disponibilidad de </w:t>
      </w:r>
      <w:proofErr w:type="gramStart"/>
      <w:r w:rsidRPr="27318DDC">
        <w:rPr>
          <w:rFonts w:asciiTheme="minorHAnsi" w:hAnsiTheme="minorHAnsi" w:cstheme="minorBidi"/>
          <w:sz w:val="18"/>
          <w:szCs w:val="18"/>
          <w:lang w:val="es-ES"/>
        </w:rPr>
        <w:t>las mismas</w:t>
      </w:r>
      <w:proofErr w:type="gramEnd"/>
      <w:r w:rsidRPr="27318DDC">
        <w:rPr>
          <w:rFonts w:asciiTheme="minorHAnsi" w:hAnsiTheme="minorHAnsi" w:cstheme="minorBidi"/>
          <w:sz w:val="18"/>
          <w:szCs w:val="18"/>
          <w:lang w:val="es-ES"/>
        </w:rPr>
        <w:t>.</w:t>
      </w:r>
      <w:r w:rsidRPr="27318DDC">
        <w:rPr>
          <w:rFonts w:asciiTheme="minorHAnsi" w:hAnsiTheme="minorHAnsi" w:cstheme="minorBidi"/>
          <w:noProof/>
          <w:sz w:val="18"/>
          <w:szCs w:val="18"/>
          <w:lang w:val="es-ES"/>
        </w:rPr>
        <w:t xml:space="preserve">                                                                </w:t>
      </w:r>
    </w:p>
    <w:p w14:paraId="080007CA" w14:textId="77777777" w:rsidR="0041035D" w:rsidRPr="0041035D" w:rsidRDefault="0041035D" w:rsidP="0041035D">
      <w:pPr>
        <w:jc w:val="both"/>
        <w:rPr>
          <w:rFonts w:asciiTheme="minorHAnsi" w:hAnsiTheme="minorHAnsi" w:cstheme="minorHAnsi"/>
          <w:sz w:val="18"/>
          <w:szCs w:val="18"/>
        </w:rPr>
      </w:pPr>
    </w:p>
    <w:sectPr w:rsidR="0041035D" w:rsidRPr="0041035D"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68530" w14:textId="77777777" w:rsidR="00FF3E49" w:rsidRDefault="00FF3E49" w:rsidP="00E262A4">
      <w:r>
        <w:separator/>
      </w:r>
    </w:p>
  </w:endnote>
  <w:endnote w:type="continuationSeparator" w:id="0">
    <w:p w14:paraId="63348E95" w14:textId="77777777" w:rsidR="00FF3E49" w:rsidRDefault="00FF3E49" w:rsidP="00E262A4">
      <w:r>
        <w:continuationSeparator/>
      </w:r>
    </w:p>
  </w:endnote>
  <w:endnote w:type="continuationNotice" w:id="1">
    <w:p w14:paraId="54813E97" w14:textId="77777777" w:rsidR="00FF3E49" w:rsidRDefault="00FF3E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3E8AF" w14:textId="77777777" w:rsidR="00FF3E49" w:rsidRDefault="00FF3E49" w:rsidP="00E262A4">
      <w:r>
        <w:separator/>
      </w:r>
    </w:p>
  </w:footnote>
  <w:footnote w:type="continuationSeparator" w:id="0">
    <w:p w14:paraId="4E7184FD" w14:textId="77777777" w:rsidR="00FF3E49" w:rsidRDefault="00FF3E49" w:rsidP="00E262A4">
      <w:r>
        <w:continuationSeparator/>
      </w:r>
    </w:p>
  </w:footnote>
  <w:footnote w:type="continuationNotice" w:id="1">
    <w:p w14:paraId="69F571D4" w14:textId="77777777" w:rsidR="00FF3E49" w:rsidRDefault="00FF3E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5CCA026D"/>
    <w:multiLevelType w:val="hybridMultilevel"/>
    <w:tmpl w:val="A6BE7AF0"/>
    <w:lvl w:ilvl="0" w:tplc="24B0BAC4">
      <w:numFmt w:val="bullet"/>
      <w:lvlText w:val="-"/>
      <w:lvlJc w:val="left"/>
      <w:pPr>
        <w:ind w:left="720" w:hanging="360"/>
      </w:pPr>
      <w:rPr>
        <w:rFonts w:ascii="Calibri" w:eastAsia="Times New Roman" w:hAnsi="Calibri" w:cs="Calibri"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4"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4"/>
  </w:num>
  <w:num w:numId="4" w16cid:durableId="2116171883">
    <w:abstractNumId w:val="1"/>
  </w:num>
  <w:num w:numId="5" w16cid:durableId="408697563">
    <w:abstractNumId w:val="2"/>
  </w:num>
  <w:num w:numId="6" w16cid:durableId="953362565">
    <w:abstractNumId w:val="5"/>
  </w:num>
  <w:num w:numId="7" w16cid:durableId="1734615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07056"/>
    <w:rsid w:val="00013E5D"/>
    <w:rsid w:val="0001631C"/>
    <w:rsid w:val="000227F1"/>
    <w:rsid w:val="000237F7"/>
    <w:rsid w:val="00032BEE"/>
    <w:rsid w:val="00041418"/>
    <w:rsid w:val="00043416"/>
    <w:rsid w:val="00043AC5"/>
    <w:rsid w:val="00044412"/>
    <w:rsid w:val="000531DA"/>
    <w:rsid w:val="00060658"/>
    <w:rsid w:val="00066A7D"/>
    <w:rsid w:val="0007525F"/>
    <w:rsid w:val="000756E1"/>
    <w:rsid w:val="00075AFB"/>
    <w:rsid w:val="000871A9"/>
    <w:rsid w:val="00087484"/>
    <w:rsid w:val="00092F59"/>
    <w:rsid w:val="000A11A3"/>
    <w:rsid w:val="000A6BBD"/>
    <w:rsid w:val="000A7275"/>
    <w:rsid w:val="000B2C7A"/>
    <w:rsid w:val="000B4CF5"/>
    <w:rsid w:val="000B742E"/>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4157"/>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D3067"/>
    <w:rsid w:val="001E15B8"/>
    <w:rsid w:val="001E6AD7"/>
    <w:rsid w:val="001F05F0"/>
    <w:rsid w:val="001F3793"/>
    <w:rsid w:val="001F6F88"/>
    <w:rsid w:val="001F7A5E"/>
    <w:rsid w:val="00212FC8"/>
    <w:rsid w:val="00224EB5"/>
    <w:rsid w:val="00243D80"/>
    <w:rsid w:val="00263639"/>
    <w:rsid w:val="002910F3"/>
    <w:rsid w:val="002948E5"/>
    <w:rsid w:val="002A4611"/>
    <w:rsid w:val="002A4A0D"/>
    <w:rsid w:val="002A5366"/>
    <w:rsid w:val="002A70E1"/>
    <w:rsid w:val="002A7EC5"/>
    <w:rsid w:val="002B21E9"/>
    <w:rsid w:val="002B46BB"/>
    <w:rsid w:val="002C048B"/>
    <w:rsid w:val="002C441C"/>
    <w:rsid w:val="002C75C6"/>
    <w:rsid w:val="002D3AEB"/>
    <w:rsid w:val="002D3D45"/>
    <w:rsid w:val="002D5422"/>
    <w:rsid w:val="002E3075"/>
    <w:rsid w:val="002E3360"/>
    <w:rsid w:val="002F3053"/>
    <w:rsid w:val="002F54A6"/>
    <w:rsid w:val="00305C18"/>
    <w:rsid w:val="00305C58"/>
    <w:rsid w:val="00317333"/>
    <w:rsid w:val="00322A5E"/>
    <w:rsid w:val="00334609"/>
    <w:rsid w:val="003355CA"/>
    <w:rsid w:val="00345334"/>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C4A17"/>
    <w:rsid w:val="003C7266"/>
    <w:rsid w:val="003D0A1F"/>
    <w:rsid w:val="003F1F1D"/>
    <w:rsid w:val="0040544C"/>
    <w:rsid w:val="0040608F"/>
    <w:rsid w:val="004070A8"/>
    <w:rsid w:val="0041035D"/>
    <w:rsid w:val="00413B03"/>
    <w:rsid w:val="00426DB2"/>
    <w:rsid w:val="00443C10"/>
    <w:rsid w:val="004452CA"/>
    <w:rsid w:val="00473C3E"/>
    <w:rsid w:val="00494724"/>
    <w:rsid w:val="004A0194"/>
    <w:rsid w:val="004A14C5"/>
    <w:rsid w:val="004A4CDC"/>
    <w:rsid w:val="004A691D"/>
    <w:rsid w:val="004A6EF1"/>
    <w:rsid w:val="004B4DE5"/>
    <w:rsid w:val="004B5576"/>
    <w:rsid w:val="004B7A66"/>
    <w:rsid w:val="004E0084"/>
    <w:rsid w:val="004F1C1A"/>
    <w:rsid w:val="00503FC3"/>
    <w:rsid w:val="00505D75"/>
    <w:rsid w:val="0051250A"/>
    <w:rsid w:val="00513A3E"/>
    <w:rsid w:val="0051440B"/>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17935"/>
    <w:rsid w:val="00623154"/>
    <w:rsid w:val="00625940"/>
    <w:rsid w:val="006335BB"/>
    <w:rsid w:val="006502A2"/>
    <w:rsid w:val="0065501C"/>
    <w:rsid w:val="00656890"/>
    <w:rsid w:val="00677EF5"/>
    <w:rsid w:val="00686F39"/>
    <w:rsid w:val="0069455F"/>
    <w:rsid w:val="00696E04"/>
    <w:rsid w:val="006A367B"/>
    <w:rsid w:val="006B23B6"/>
    <w:rsid w:val="006B50A9"/>
    <w:rsid w:val="006B5A56"/>
    <w:rsid w:val="006C416C"/>
    <w:rsid w:val="006D46AC"/>
    <w:rsid w:val="006D5EFB"/>
    <w:rsid w:val="006F0F42"/>
    <w:rsid w:val="006F3AC7"/>
    <w:rsid w:val="006F5B08"/>
    <w:rsid w:val="00700DBF"/>
    <w:rsid w:val="00716525"/>
    <w:rsid w:val="00751463"/>
    <w:rsid w:val="00752B28"/>
    <w:rsid w:val="00753D59"/>
    <w:rsid w:val="00754F07"/>
    <w:rsid w:val="007554AD"/>
    <w:rsid w:val="007601E7"/>
    <w:rsid w:val="0076130C"/>
    <w:rsid w:val="00763C2A"/>
    <w:rsid w:val="00765165"/>
    <w:rsid w:val="00767055"/>
    <w:rsid w:val="007704E7"/>
    <w:rsid w:val="007728A0"/>
    <w:rsid w:val="00774F5D"/>
    <w:rsid w:val="00775A79"/>
    <w:rsid w:val="007852D0"/>
    <w:rsid w:val="00790DFB"/>
    <w:rsid w:val="00792792"/>
    <w:rsid w:val="007A1E91"/>
    <w:rsid w:val="007A3E4C"/>
    <w:rsid w:val="007B7F28"/>
    <w:rsid w:val="007C7CED"/>
    <w:rsid w:val="007F19A3"/>
    <w:rsid w:val="007F75AD"/>
    <w:rsid w:val="008024FD"/>
    <w:rsid w:val="00813669"/>
    <w:rsid w:val="00831BFF"/>
    <w:rsid w:val="00840365"/>
    <w:rsid w:val="0084134E"/>
    <w:rsid w:val="00841E31"/>
    <w:rsid w:val="008620EE"/>
    <w:rsid w:val="00865B2F"/>
    <w:rsid w:val="008951D9"/>
    <w:rsid w:val="0089655A"/>
    <w:rsid w:val="008C25DC"/>
    <w:rsid w:val="008C6C24"/>
    <w:rsid w:val="008C6F9C"/>
    <w:rsid w:val="008E0659"/>
    <w:rsid w:val="008E1964"/>
    <w:rsid w:val="008E75DF"/>
    <w:rsid w:val="008F64EA"/>
    <w:rsid w:val="008F7297"/>
    <w:rsid w:val="00920456"/>
    <w:rsid w:val="00924971"/>
    <w:rsid w:val="00924C2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51BF"/>
    <w:rsid w:val="009C73B9"/>
    <w:rsid w:val="009D3108"/>
    <w:rsid w:val="009D650F"/>
    <w:rsid w:val="009D716D"/>
    <w:rsid w:val="009E103D"/>
    <w:rsid w:val="009F0438"/>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70E9D"/>
    <w:rsid w:val="00B713EF"/>
    <w:rsid w:val="00B81DCD"/>
    <w:rsid w:val="00B837CC"/>
    <w:rsid w:val="00BA2B97"/>
    <w:rsid w:val="00BB4BF9"/>
    <w:rsid w:val="00BB75D5"/>
    <w:rsid w:val="00BD0E0B"/>
    <w:rsid w:val="00BD25C4"/>
    <w:rsid w:val="00BE49D3"/>
    <w:rsid w:val="00BE4D55"/>
    <w:rsid w:val="00C04F0A"/>
    <w:rsid w:val="00C12ABF"/>
    <w:rsid w:val="00C1487E"/>
    <w:rsid w:val="00C17EFD"/>
    <w:rsid w:val="00C203A3"/>
    <w:rsid w:val="00C33AC3"/>
    <w:rsid w:val="00C341EB"/>
    <w:rsid w:val="00C34800"/>
    <w:rsid w:val="00C4241A"/>
    <w:rsid w:val="00C47D51"/>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1622B"/>
    <w:rsid w:val="00D42EED"/>
    <w:rsid w:val="00D439FE"/>
    <w:rsid w:val="00D44EFE"/>
    <w:rsid w:val="00D4507B"/>
    <w:rsid w:val="00D45AFD"/>
    <w:rsid w:val="00D550CC"/>
    <w:rsid w:val="00D63826"/>
    <w:rsid w:val="00D72A07"/>
    <w:rsid w:val="00D80429"/>
    <w:rsid w:val="00D87464"/>
    <w:rsid w:val="00D902A0"/>
    <w:rsid w:val="00D910EC"/>
    <w:rsid w:val="00DA6C7F"/>
    <w:rsid w:val="00DB103A"/>
    <w:rsid w:val="00DB628E"/>
    <w:rsid w:val="00DC50DC"/>
    <w:rsid w:val="00DC522C"/>
    <w:rsid w:val="00DF0C33"/>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13F8"/>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3E49"/>
    <w:rsid w:val="00FF4DD6"/>
    <w:rsid w:val="0F503C99"/>
    <w:rsid w:val="27318DDC"/>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51250A"/>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51250A"/>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49141461">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1949970832">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66A36F48-FE1B-4838-915C-E7BC8D7B1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A31830-9389-4960-B7FE-5606BBC4B1E9}">
  <ds:schemaRefs>
    <ds:schemaRef ds:uri="http://schemas.microsoft.com/office/2006/metadata/properties"/>
    <ds:schemaRef ds:uri="5f9b093c-c45a-4a2b-bace-9f09abd13110"/>
    <ds:schemaRef ds:uri="http://purl.org/dc/dcmitype/"/>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635a4afa-6613-49d7-999d-1bb454330ac5"/>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909</Words>
  <Characters>5004</Characters>
  <Application>Microsoft Office Word</Application>
  <DocSecurity>0</DocSecurity>
  <Lines>41</Lines>
  <Paragraphs>11</Paragraphs>
  <ScaleCrop>false</ScaleCrop>
  <Company>surland</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Jose Tamames</cp:lastModifiedBy>
  <cp:revision>200</cp:revision>
  <cp:lastPrinted>2018-11-18T19:10:00Z</cp:lastPrinted>
  <dcterms:created xsi:type="dcterms:W3CDTF">2020-10-25T14:52:00Z</dcterms:created>
  <dcterms:modified xsi:type="dcterms:W3CDTF">2025-01-17T11:39:00Z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