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988109" w14:textId="77777777" w:rsidR="00044368" w:rsidRPr="005D2052" w:rsidRDefault="00044368" w:rsidP="009565EA">
      <w:pPr>
        <w:pStyle w:val="Ttulo1"/>
        <w:spacing w:before="0"/>
        <w:rPr>
          <w:i/>
          <w:iCs/>
          <w:noProof/>
          <w:sz w:val="80"/>
          <w:szCs w:val="80"/>
          <w:lang w:eastAsia="es-ES_tradnl"/>
        </w:rPr>
      </w:pPr>
      <w:r w:rsidRPr="005D2052">
        <w:rPr>
          <w:i/>
          <w:iCs/>
          <w:noProof/>
          <w:sz w:val="80"/>
          <w:szCs w:val="80"/>
          <w:lang w:eastAsia="es-ES_tradnl"/>
        </w:rPr>
        <w:t>Croacia Fabulosa</w:t>
      </w:r>
    </w:p>
    <w:p w14:paraId="1F9B046C" w14:textId="302B2148" w:rsidR="00044368" w:rsidRPr="005D2052" w:rsidRDefault="00044368" w:rsidP="29DD56E1">
      <w:pPr>
        <w:pStyle w:val="Ttulo"/>
        <w:spacing w:after="0"/>
        <w:rPr>
          <w:color w:val="385623" w:themeColor="accent6" w:themeShade="80"/>
        </w:rPr>
      </w:pPr>
      <w:r w:rsidRPr="005D2052">
        <w:rPr>
          <w:color w:val="385623" w:themeColor="accent6" w:themeShade="80"/>
        </w:rPr>
        <w:t xml:space="preserve">Ref: </w:t>
      </w:r>
      <w:r w:rsidR="0171805F" w:rsidRPr="005D2052">
        <w:rPr>
          <w:color w:val="385623" w:themeColor="accent6" w:themeShade="80"/>
        </w:rPr>
        <w:t>B</w:t>
      </w:r>
      <w:r w:rsidR="005D2052">
        <w:rPr>
          <w:color w:val="385623" w:themeColor="accent6" w:themeShade="80"/>
        </w:rPr>
        <w:t xml:space="preserve"> </w:t>
      </w:r>
      <w:r w:rsidR="0171805F" w:rsidRPr="005D2052">
        <w:rPr>
          <w:color w:val="385623" w:themeColor="accent6" w:themeShade="80"/>
        </w:rPr>
        <w:t>1522</w:t>
      </w:r>
    </w:p>
    <w:p w14:paraId="19056805" w14:textId="77777777" w:rsidR="00044368" w:rsidRPr="00C1516C" w:rsidRDefault="00044368" w:rsidP="009565EA">
      <w:pPr>
        <w:rPr>
          <w:rFonts w:ascii="Calibri" w:hAnsi="Calibri" w:cs="Courier New"/>
          <w:b/>
          <w:bCs/>
          <w:i/>
          <w:iCs/>
          <w:color w:val="E36C0A"/>
          <w:sz w:val="18"/>
          <w:szCs w:val="19"/>
        </w:rPr>
      </w:pPr>
    </w:p>
    <w:p w14:paraId="7F7457E9" w14:textId="25EC83A8" w:rsidR="00044368" w:rsidRPr="005D2052" w:rsidRDefault="00044368" w:rsidP="005D2052">
      <w:pPr>
        <w:pStyle w:val="Precio"/>
      </w:pPr>
      <w:r w:rsidRPr="005D2052">
        <w:t>8 días desde 1.</w:t>
      </w:r>
      <w:r w:rsidR="00633BF7">
        <w:t>595</w:t>
      </w:r>
      <w:r w:rsidRPr="005D2052">
        <w:t xml:space="preserve"> €ur </w:t>
      </w:r>
    </w:p>
    <w:p w14:paraId="7A6D8872" w14:textId="77777777" w:rsidR="00164C86" w:rsidRPr="00164C86" w:rsidRDefault="00164C86" w:rsidP="00164C86">
      <w:pPr>
        <w:rPr>
          <w:lang w:val="es-ES"/>
        </w:rPr>
      </w:pPr>
    </w:p>
    <w:p w14:paraId="5A20A66D" w14:textId="77777777" w:rsidR="00164C86" w:rsidRPr="00BE1CCF" w:rsidRDefault="00164C86" w:rsidP="00112861">
      <w:pPr>
        <w:pStyle w:val="Subttulo"/>
      </w:pPr>
      <w:r w:rsidRPr="00BE1CCF">
        <w:t>Día 01 - Zagreb</w:t>
      </w:r>
    </w:p>
    <w:p w14:paraId="319D9ACF" w14:textId="77777777" w:rsidR="00164C86" w:rsidRDefault="00164C86" w:rsidP="00164C86">
      <w:pPr>
        <w:rPr>
          <w:rFonts w:asciiTheme="minorHAnsi" w:hAnsiTheme="minorHAnsi" w:cstheme="minorHAnsi"/>
          <w:sz w:val="18"/>
          <w:szCs w:val="18"/>
          <w:lang w:val="es-CL"/>
        </w:rPr>
      </w:pPr>
      <w:r w:rsidRPr="00BE1CCF">
        <w:rPr>
          <w:rFonts w:asciiTheme="minorHAnsi" w:hAnsiTheme="minorHAnsi" w:cstheme="minorHAnsi"/>
          <w:sz w:val="18"/>
          <w:szCs w:val="18"/>
          <w:lang w:val="es-CL"/>
        </w:rPr>
        <w:t xml:space="preserve">Llegada al aeropuerto de Zagreb y traslado al hotel. </w:t>
      </w:r>
      <w:r w:rsidRPr="00BE1CCF">
        <w:rPr>
          <w:rFonts w:asciiTheme="minorHAnsi" w:hAnsiTheme="minorHAnsi" w:cstheme="minorHAnsi"/>
          <w:b/>
          <w:bCs/>
          <w:sz w:val="18"/>
          <w:szCs w:val="18"/>
          <w:lang w:val="es-CL"/>
        </w:rPr>
        <w:t>Cena y alojamiento</w:t>
      </w:r>
      <w:r w:rsidRPr="00BE1CCF">
        <w:rPr>
          <w:rFonts w:asciiTheme="minorHAnsi" w:hAnsiTheme="minorHAnsi" w:cstheme="minorHAnsi"/>
          <w:sz w:val="18"/>
          <w:szCs w:val="18"/>
          <w:lang w:val="es-CL"/>
        </w:rPr>
        <w:t>.</w:t>
      </w:r>
    </w:p>
    <w:p w14:paraId="3FEEBFC9" w14:textId="77777777" w:rsidR="00BE1CCF" w:rsidRDefault="00BE1CCF" w:rsidP="00BE1CCF">
      <w:pPr>
        <w:pStyle w:val="Ttulo2"/>
        <w:numPr>
          <w:ilvl w:val="0"/>
          <w:numId w:val="0"/>
        </w:numPr>
        <w:ind w:left="576" w:hanging="576"/>
        <w:rPr>
          <w:rFonts w:asciiTheme="minorHAnsi" w:hAnsiTheme="minorHAnsi" w:cstheme="minorHAnsi"/>
          <w:bCs/>
          <w:i w:val="0"/>
          <w:sz w:val="18"/>
          <w:szCs w:val="18"/>
        </w:rPr>
      </w:pPr>
    </w:p>
    <w:p w14:paraId="3279DEF4" w14:textId="46157322" w:rsidR="00164C86" w:rsidRPr="00BE1CCF" w:rsidRDefault="00164C86" w:rsidP="00112861">
      <w:pPr>
        <w:pStyle w:val="Subttulo"/>
      </w:pPr>
      <w:r w:rsidRPr="00BE1CCF">
        <w:t>Día 02 – Zagreb</w:t>
      </w:r>
    </w:p>
    <w:p w14:paraId="086AFE47" w14:textId="2FF1A17F" w:rsidR="00164C86" w:rsidRDefault="00164C86" w:rsidP="00164C86">
      <w:pPr>
        <w:jc w:val="both"/>
        <w:rPr>
          <w:rFonts w:asciiTheme="minorHAnsi" w:hAnsiTheme="minorHAnsi" w:cstheme="minorHAnsi"/>
          <w:bCs/>
          <w:sz w:val="18"/>
          <w:szCs w:val="18"/>
          <w:lang w:val="es-CL"/>
        </w:rPr>
      </w:pPr>
      <w:r w:rsidRPr="00BE1CCF">
        <w:rPr>
          <w:rFonts w:asciiTheme="minorHAnsi" w:hAnsiTheme="minorHAnsi" w:cstheme="minorHAnsi"/>
          <w:bCs/>
          <w:sz w:val="18"/>
          <w:szCs w:val="18"/>
          <w:lang w:val="es-CL"/>
        </w:rPr>
        <w:t xml:space="preserve">Después del </w:t>
      </w:r>
      <w:r w:rsidRPr="00BE1CCF">
        <w:rPr>
          <w:rFonts w:asciiTheme="minorHAnsi" w:hAnsiTheme="minorHAnsi" w:cstheme="minorHAnsi"/>
          <w:b/>
          <w:sz w:val="18"/>
          <w:szCs w:val="18"/>
          <w:lang w:val="es-CL"/>
        </w:rPr>
        <w:t xml:space="preserve">desayuno. </w:t>
      </w:r>
      <w:r w:rsidRPr="00BE1CCF">
        <w:rPr>
          <w:rFonts w:asciiTheme="minorHAnsi" w:hAnsiTheme="minorHAnsi" w:cstheme="minorHAnsi"/>
          <w:sz w:val="18"/>
          <w:szCs w:val="18"/>
          <w:lang w:val="es-CL"/>
        </w:rPr>
        <w:t>por la mañana realizaremos una</w:t>
      </w:r>
      <w:r w:rsidRPr="00BE1CCF">
        <w:rPr>
          <w:rFonts w:asciiTheme="minorHAnsi" w:hAnsiTheme="minorHAnsi" w:cstheme="minorHAnsi"/>
          <w:bCs/>
          <w:sz w:val="18"/>
          <w:szCs w:val="18"/>
          <w:lang w:val="es-CL"/>
        </w:rPr>
        <w:t xml:space="preserve"> </w:t>
      </w:r>
      <w:r w:rsidRPr="00BE1CCF">
        <w:rPr>
          <w:rFonts w:asciiTheme="minorHAnsi" w:hAnsiTheme="minorHAnsi" w:cstheme="minorHAnsi"/>
          <w:b/>
          <w:sz w:val="18"/>
          <w:szCs w:val="18"/>
          <w:lang w:val="es-CL"/>
        </w:rPr>
        <w:t>visita</w:t>
      </w:r>
      <w:r w:rsidRPr="00BE1CCF">
        <w:rPr>
          <w:rFonts w:asciiTheme="minorHAnsi" w:hAnsiTheme="minorHAnsi" w:cstheme="minorHAnsi"/>
          <w:bCs/>
          <w:sz w:val="18"/>
          <w:szCs w:val="18"/>
          <w:lang w:val="es-CL"/>
        </w:rPr>
        <w:t xml:space="preserve"> de Zagreb, la capital de la Republica de Croacia. Creció a partir de 2 ciudades gemelas, Gradec del siglo XIII y Kaptol medieval. Paseo por la parte histórica donde se visita la iglesia de San Marcos con su techo multicolor, la Catedral, la iglesia barroca de Santa Catarina, el Parlamento y el Palacio de Gobierno. Tarde libre. </w:t>
      </w:r>
      <w:r w:rsidRPr="00BE1CCF">
        <w:rPr>
          <w:rFonts w:asciiTheme="minorHAnsi" w:hAnsiTheme="minorHAnsi" w:cstheme="minorHAnsi"/>
          <w:b/>
          <w:sz w:val="18"/>
          <w:szCs w:val="18"/>
          <w:lang w:val="es-CL"/>
        </w:rPr>
        <w:t>Cena y alojamiento</w:t>
      </w:r>
      <w:r w:rsidR="000B45BB">
        <w:rPr>
          <w:rFonts w:asciiTheme="minorHAnsi" w:hAnsiTheme="minorHAnsi" w:cstheme="minorHAnsi"/>
          <w:b/>
          <w:sz w:val="18"/>
          <w:szCs w:val="18"/>
          <w:lang w:val="es-CL"/>
        </w:rPr>
        <w:t>.</w:t>
      </w:r>
      <w:r w:rsidRPr="00BE1CCF">
        <w:rPr>
          <w:rFonts w:asciiTheme="minorHAnsi" w:hAnsiTheme="minorHAnsi" w:cstheme="minorHAnsi"/>
          <w:bCs/>
          <w:sz w:val="18"/>
          <w:szCs w:val="18"/>
          <w:lang w:val="es-CL"/>
        </w:rPr>
        <w:t xml:space="preserve"> </w:t>
      </w:r>
    </w:p>
    <w:p w14:paraId="72013044" w14:textId="77777777" w:rsidR="00C66FD1" w:rsidRDefault="00C66FD1" w:rsidP="00C66FD1">
      <w:pPr>
        <w:pStyle w:val="Ttulo2"/>
        <w:numPr>
          <w:ilvl w:val="0"/>
          <w:numId w:val="0"/>
        </w:numPr>
        <w:ind w:left="576" w:hanging="576"/>
        <w:rPr>
          <w:rFonts w:asciiTheme="minorHAnsi" w:hAnsiTheme="minorHAnsi" w:cstheme="minorHAnsi"/>
          <w:bCs/>
          <w:i w:val="0"/>
          <w:sz w:val="18"/>
          <w:szCs w:val="18"/>
        </w:rPr>
      </w:pPr>
    </w:p>
    <w:p w14:paraId="02FDC905" w14:textId="75986254" w:rsidR="00164C86" w:rsidRPr="00BE1CCF" w:rsidRDefault="00164C86" w:rsidP="00112861">
      <w:pPr>
        <w:pStyle w:val="Subttulo"/>
      </w:pPr>
      <w:r w:rsidRPr="00BE1CCF">
        <w:t>Día 03 – Zagreb – Plitvice - Zadar</w:t>
      </w:r>
    </w:p>
    <w:p w14:paraId="5D1584BB" w14:textId="57BEBA21" w:rsidR="00164C86" w:rsidRDefault="00164C86" w:rsidP="00164C86">
      <w:pPr>
        <w:jc w:val="both"/>
        <w:rPr>
          <w:rFonts w:asciiTheme="minorHAnsi" w:hAnsiTheme="minorHAnsi" w:cstheme="minorHAnsi"/>
          <w:bCs/>
          <w:sz w:val="18"/>
          <w:szCs w:val="18"/>
          <w:lang w:val="es-CL"/>
        </w:rPr>
      </w:pPr>
      <w:r w:rsidRPr="00BE1CCF">
        <w:rPr>
          <w:rFonts w:asciiTheme="minorHAnsi" w:hAnsiTheme="minorHAnsi" w:cstheme="minorHAnsi"/>
          <w:b/>
          <w:sz w:val="18"/>
          <w:szCs w:val="18"/>
          <w:lang w:val="es-CL"/>
        </w:rPr>
        <w:t xml:space="preserve">Desayuno. </w:t>
      </w:r>
      <w:r w:rsidRPr="00BE1CCF">
        <w:rPr>
          <w:rFonts w:asciiTheme="minorHAnsi" w:hAnsiTheme="minorHAnsi" w:cstheme="minorHAnsi"/>
          <w:bCs/>
          <w:sz w:val="18"/>
          <w:szCs w:val="18"/>
          <w:lang w:val="es-CL"/>
        </w:rPr>
        <w:t xml:space="preserve">Salida por la mañana en dirección a los lagos de Plitvice. Llegada y </w:t>
      </w:r>
      <w:r w:rsidRPr="00BE1CCF">
        <w:rPr>
          <w:rFonts w:asciiTheme="minorHAnsi" w:hAnsiTheme="minorHAnsi" w:cstheme="minorHAnsi"/>
          <w:b/>
          <w:bCs/>
          <w:sz w:val="18"/>
          <w:szCs w:val="18"/>
          <w:lang w:val="es-CL"/>
        </w:rPr>
        <w:t>visita</w:t>
      </w:r>
      <w:r w:rsidRPr="00BE1CCF">
        <w:rPr>
          <w:rFonts w:asciiTheme="minorHAnsi" w:hAnsiTheme="minorHAnsi" w:cstheme="minorHAnsi"/>
          <w:bCs/>
          <w:sz w:val="18"/>
          <w:szCs w:val="18"/>
          <w:lang w:val="es-CL"/>
        </w:rPr>
        <w:t xml:space="preserve"> al Parque Nacional de los Lagos de Plitvice, donde dieciséis lagos están comunicados por 92 cataratas y cascadas. Tiempo libre y a la hora prevista salida hacia Zadar. Tiempo libre. </w:t>
      </w:r>
      <w:r w:rsidRPr="00BE1CCF">
        <w:rPr>
          <w:rFonts w:asciiTheme="minorHAnsi" w:hAnsiTheme="minorHAnsi" w:cstheme="minorHAnsi"/>
          <w:b/>
          <w:sz w:val="18"/>
          <w:szCs w:val="18"/>
          <w:lang w:val="es-CL"/>
        </w:rPr>
        <w:t>Cena y alojamiento</w:t>
      </w:r>
      <w:r w:rsidR="000B45BB">
        <w:rPr>
          <w:rFonts w:asciiTheme="minorHAnsi" w:hAnsiTheme="minorHAnsi" w:cstheme="minorHAnsi"/>
          <w:bCs/>
          <w:sz w:val="18"/>
          <w:szCs w:val="18"/>
          <w:lang w:val="es-CL"/>
        </w:rPr>
        <w:t>.</w:t>
      </w:r>
    </w:p>
    <w:p w14:paraId="156009F2" w14:textId="77777777" w:rsidR="00C66FD1" w:rsidRDefault="00C66FD1" w:rsidP="00164C86">
      <w:pPr>
        <w:jc w:val="both"/>
        <w:rPr>
          <w:rFonts w:asciiTheme="minorHAnsi" w:hAnsiTheme="minorHAnsi" w:cstheme="minorHAnsi"/>
          <w:bCs/>
          <w:sz w:val="18"/>
          <w:szCs w:val="18"/>
          <w:lang w:val="es-CL"/>
        </w:rPr>
      </w:pPr>
    </w:p>
    <w:p w14:paraId="7E1D1F9C" w14:textId="77777777" w:rsidR="00164C86" w:rsidRPr="00BE1CCF" w:rsidRDefault="00164C86" w:rsidP="00112861">
      <w:pPr>
        <w:pStyle w:val="Subttulo"/>
      </w:pPr>
      <w:r w:rsidRPr="00BE1CCF">
        <w:t>Día 04 – Zadar – Trogir - Split</w:t>
      </w:r>
    </w:p>
    <w:p w14:paraId="760A9787" w14:textId="0610F6F3" w:rsidR="00C66FD1" w:rsidRDefault="00164C86" w:rsidP="00164C86">
      <w:pPr>
        <w:jc w:val="both"/>
        <w:rPr>
          <w:rFonts w:asciiTheme="minorHAnsi" w:hAnsiTheme="minorHAnsi" w:cstheme="minorHAnsi"/>
          <w:bCs/>
          <w:sz w:val="18"/>
          <w:szCs w:val="18"/>
          <w:lang w:val="es-CL"/>
        </w:rPr>
      </w:pPr>
      <w:r w:rsidRPr="00BE1CCF">
        <w:rPr>
          <w:rFonts w:asciiTheme="minorHAnsi" w:hAnsiTheme="minorHAnsi" w:cstheme="minorHAnsi"/>
          <w:b/>
          <w:sz w:val="18"/>
          <w:szCs w:val="18"/>
          <w:lang w:val="es-CL"/>
        </w:rPr>
        <w:t>Desayuno</w:t>
      </w:r>
      <w:r w:rsidRPr="00BE1CCF">
        <w:rPr>
          <w:rFonts w:asciiTheme="minorHAnsi" w:hAnsiTheme="minorHAnsi" w:cstheme="minorHAnsi"/>
          <w:bCs/>
          <w:sz w:val="18"/>
          <w:szCs w:val="18"/>
          <w:lang w:val="es-CL"/>
        </w:rPr>
        <w:t xml:space="preserve"> y </w:t>
      </w:r>
      <w:r w:rsidRPr="00BE1CCF">
        <w:rPr>
          <w:rFonts w:asciiTheme="minorHAnsi" w:hAnsiTheme="minorHAnsi" w:cstheme="minorHAnsi"/>
          <w:b/>
          <w:bCs/>
          <w:sz w:val="18"/>
          <w:szCs w:val="18"/>
          <w:lang w:val="es-CL"/>
        </w:rPr>
        <w:t>visita</w:t>
      </w:r>
      <w:r w:rsidRPr="00BE1CCF">
        <w:rPr>
          <w:rFonts w:asciiTheme="minorHAnsi" w:hAnsiTheme="minorHAnsi" w:cstheme="minorHAnsi"/>
          <w:bCs/>
          <w:sz w:val="18"/>
          <w:szCs w:val="18"/>
          <w:lang w:val="es-CL"/>
        </w:rPr>
        <w:t xml:space="preserve"> de la ciudad </w:t>
      </w:r>
      <w:r w:rsidR="000D1808">
        <w:rPr>
          <w:rFonts w:asciiTheme="minorHAnsi" w:hAnsiTheme="minorHAnsi" w:cstheme="minorHAnsi"/>
          <w:bCs/>
          <w:sz w:val="18"/>
          <w:szCs w:val="18"/>
          <w:lang w:val="es-CL"/>
        </w:rPr>
        <w:t xml:space="preserve">de Zadar, </w:t>
      </w:r>
      <w:r w:rsidRPr="00BE1CCF">
        <w:rPr>
          <w:rFonts w:asciiTheme="minorHAnsi" w:hAnsiTheme="minorHAnsi" w:cstheme="minorHAnsi"/>
          <w:bCs/>
          <w:sz w:val="18"/>
          <w:szCs w:val="18"/>
          <w:lang w:val="es-CL"/>
        </w:rPr>
        <w:t xml:space="preserve">donde destaca la iglesia prerrománica de San Donato con aspecto de castillo, el foro romano y el famoso Órgano del Mar. Continuación hacia </w:t>
      </w:r>
      <w:r w:rsidRPr="00BE1CCF">
        <w:rPr>
          <w:rFonts w:asciiTheme="minorHAnsi" w:hAnsiTheme="minorHAnsi" w:cstheme="minorHAnsi"/>
          <w:b/>
          <w:bCs/>
          <w:sz w:val="18"/>
          <w:szCs w:val="18"/>
          <w:lang w:val="es-CL"/>
        </w:rPr>
        <w:t>Trogir (</w:t>
      </w:r>
      <w:r w:rsidRPr="00BE1CCF">
        <w:rPr>
          <w:rFonts w:asciiTheme="minorHAnsi" w:hAnsiTheme="minorHAnsi" w:cstheme="minorHAnsi"/>
          <w:bCs/>
          <w:sz w:val="18"/>
          <w:szCs w:val="18"/>
          <w:lang w:val="es-CL"/>
        </w:rPr>
        <w:t xml:space="preserve">corta parada), una pequeña ciudad medieval rica de historia y cultura. Llegada a Split, ciudad </w:t>
      </w:r>
      <w:r w:rsidR="00B55BE2" w:rsidRPr="00BE1CCF">
        <w:rPr>
          <w:rFonts w:asciiTheme="minorHAnsi" w:hAnsiTheme="minorHAnsi" w:cstheme="minorHAnsi"/>
          <w:bCs/>
          <w:sz w:val="18"/>
          <w:szCs w:val="18"/>
          <w:lang w:val="es-CL"/>
        </w:rPr>
        <w:t>incluida</w:t>
      </w:r>
      <w:r w:rsidRPr="00BE1CCF">
        <w:rPr>
          <w:rFonts w:asciiTheme="minorHAnsi" w:hAnsiTheme="minorHAnsi" w:cstheme="minorHAnsi"/>
          <w:bCs/>
          <w:sz w:val="18"/>
          <w:szCs w:val="18"/>
          <w:lang w:val="es-CL"/>
        </w:rPr>
        <w:t xml:space="preserve"> en </w:t>
      </w:r>
      <w:r w:rsidR="000B45BB" w:rsidRPr="00BE1CCF">
        <w:rPr>
          <w:rFonts w:asciiTheme="minorHAnsi" w:hAnsiTheme="minorHAnsi" w:cstheme="minorHAnsi"/>
          <w:bCs/>
          <w:sz w:val="18"/>
          <w:szCs w:val="18"/>
          <w:lang w:val="es-CL"/>
        </w:rPr>
        <w:t>la lista</w:t>
      </w:r>
      <w:r w:rsidRPr="00BE1CCF">
        <w:rPr>
          <w:rFonts w:asciiTheme="minorHAnsi" w:hAnsiTheme="minorHAnsi" w:cstheme="minorHAnsi"/>
          <w:bCs/>
          <w:sz w:val="18"/>
          <w:szCs w:val="18"/>
          <w:lang w:val="es-CL"/>
        </w:rPr>
        <w:t xml:space="preserve"> de Herencia Mundial de la UNESCO. </w:t>
      </w:r>
      <w:r w:rsidRPr="00BE1CCF">
        <w:rPr>
          <w:rFonts w:asciiTheme="minorHAnsi" w:hAnsiTheme="minorHAnsi" w:cstheme="minorHAnsi"/>
          <w:b/>
          <w:sz w:val="18"/>
          <w:szCs w:val="18"/>
          <w:lang w:val="es-CL"/>
        </w:rPr>
        <w:t>Cena y alojamiento</w:t>
      </w:r>
      <w:r w:rsidR="00C66FD1">
        <w:rPr>
          <w:rFonts w:asciiTheme="minorHAnsi" w:hAnsiTheme="minorHAnsi" w:cstheme="minorHAnsi"/>
          <w:bCs/>
          <w:sz w:val="18"/>
          <w:szCs w:val="18"/>
          <w:lang w:val="es-CL"/>
        </w:rPr>
        <w:t>.</w:t>
      </w:r>
    </w:p>
    <w:p w14:paraId="090D0B32" w14:textId="77777777" w:rsidR="00C66FD1" w:rsidRDefault="00C66FD1" w:rsidP="00164C86">
      <w:pPr>
        <w:jc w:val="both"/>
        <w:rPr>
          <w:rFonts w:asciiTheme="minorHAnsi" w:hAnsiTheme="minorHAnsi" w:cstheme="minorHAnsi"/>
          <w:bCs/>
          <w:sz w:val="18"/>
          <w:szCs w:val="18"/>
          <w:lang w:val="es-CL"/>
        </w:rPr>
      </w:pPr>
    </w:p>
    <w:p w14:paraId="0363D708" w14:textId="77777777" w:rsidR="00164C86" w:rsidRPr="00BE1CCF" w:rsidRDefault="00164C86" w:rsidP="00112861">
      <w:pPr>
        <w:pStyle w:val="Subttulo"/>
      </w:pPr>
      <w:r w:rsidRPr="00BE1CCF">
        <w:t xml:space="preserve">Día 05 – Split – Medjugorje - Mostar </w:t>
      </w:r>
    </w:p>
    <w:p w14:paraId="33476579" w14:textId="51D46AD6" w:rsidR="00C66FD1" w:rsidRDefault="00164C86" w:rsidP="00164C86">
      <w:pPr>
        <w:jc w:val="both"/>
        <w:rPr>
          <w:rFonts w:asciiTheme="minorHAnsi" w:hAnsiTheme="minorHAnsi" w:cstheme="minorHAnsi"/>
          <w:b/>
          <w:sz w:val="18"/>
          <w:szCs w:val="18"/>
          <w:lang w:val="es-CL"/>
        </w:rPr>
      </w:pPr>
      <w:r w:rsidRPr="00BE1CCF">
        <w:rPr>
          <w:rFonts w:asciiTheme="minorHAnsi" w:hAnsiTheme="minorHAnsi" w:cstheme="minorHAnsi"/>
          <w:bCs/>
          <w:sz w:val="18"/>
          <w:szCs w:val="18"/>
          <w:lang w:val="es-CL"/>
        </w:rPr>
        <w:t xml:space="preserve">Después del </w:t>
      </w:r>
      <w:r w:rsidRPr="00BE1CCF">
        <w:rPr>
          <w:rFonts w:asciiTheme="minorHAnsi" w:hAnsiTheme="minorHAnsi" w:cstheme="minorHAnsi"/>
          <w:b/>
          <w:sz w:val="18"/>
          <w:szCs w:val="18"/>
          <w:lang w:val="es-CL"/>
        </w:rPr>
        <w:t>desayuno</w:t>
      </w:r>
      <w:r w:rsidRPr="00BE1CCF">
        <w:rPr>
          <w:rFonts w:asciiTheme="minorHAnsi" w:hAnsiTheme="minorHAnsi" w:cstheme="minorHAnsi"/>
          <w:bCs/>
          <w:sz w:val="18"/>
          <w:szCs w:val="18"/>
          <w:lang w:val="es-CL"/>
        </w:rPr>
        <w:t xml:space="preserve"> </w:t>
      </w:r>
      <w:r w:rsidRPr="00BE1CCF">
        <w:rPr>
          <w:rFonts w:asciiTheme="minorHAnsi" w:hAnsiTheme="minorHAnsi" w:cstheme="minorHAnsi"/>
          <w:b/>
          <w:sz w:val="18"/>
          <w:szCs w:val="18"/>
          <w:lang w:val="es-CL"/>
        </w:rPr>
        <w:t>visita</w:t>
      </w:r>
      <w:r w:rsidRPr="00BE1CCF">
        <w:rPr>
          <w:rFonts w:asciiTheme="minorHAnsi" w:hAnsiTheme="minorHAnsi" w:cstheme="minorHAnsi"/>
          <w:bCs/>
          <w:sz w:val="18"/>
          <w:szCs w:val="18"/>
          <w:lang w:val="es-CL"/>
        </w:rPr>
        <w:t xml:space="preserve"> de la ciudad de Split incluyendo el famoso Palacio de Diocleciano, el Templo de Júpiter y el Peristilo. Tiempo libre. Por la tarde salida a </w:t>
      </w:r>
      <w:r w:rsidRPr="00D05230">
        <w:rPr>
          <w:rFonts w:asciiTheme="minorHAnsi" w:hAnsiTheme="minorHAnsi" w:cstheme="minorHAnsi"/>
          <w:b/>
          <w:sz w:val="18"/>
          <w:szCs w:val="18"/>
          <w:lang w:val="es-CL"/>
        </w:rPr>
        <w:t xml:space="preserve">Medjugorje </w:t>
      </w:r>
      <w:r w:rsidRPr="00BE1CCF">
        <w:rPr>
          <w:rFonts w:asciiTheme="minorHAnsi" w:hAnsiTheme="minorHAnsi" w:cstheme="minorHAnsi"/>
          <w:bCs/>
          <w:sz w:val="18"/>
          <w:szCs w:val="18"/>
          <w:lang w:val="es-CL"/>
        </w:rPr>
        <w:t>(corta parada). Desde el año</w:t>
      </w:r>
      <w:r w:rsidR="00D05230">
        <w:rPr>
          <w:rFonts w:asciiTheme="minorHAnsi" w:hAnsiTheme="minorHAnsi" w:cstheme="minorHAnsi"/>
          <w:bCs/>
          <w:sz w:val="18"/>
          <w:szCs w:val="18"/>
          <w:lang w:val="es-CL"/>
        </w:rPr>
        <w:t xml:space="preserve"> </w:t>
      </w:r>
      <w:r w:rsidRPr="00BE1CCF">
        <w:rPr>
          <w:rFonts w:asciiTheme="minorHAnsi" w:hAnsiTheme="minorHAnsi" w:cstheme="minorHAnsi"/>
          <w:bCs/>
          <w:sz w:val="18"/>
          <w:szCs w:val="18"/>
          <w:lang w:val="es-CL"/>
        </w:rPr>
        <w:t xml:space="preserve">1981 en el pueblo de Medjugorje la Virgen Maria se aparece a los videntes que transmiten sus mensajes de paz al mundo. Continuación a Mostar. </w:t>
      </w:r>
      <w:r w:rsidRPr="00BE1CCF">
        <w:rPr>
          <w:rFonts w:asciiTheme="minorHAnsi" w:hAnsiTheme="minorHAnsi" w:cstheme="minorHAnsi"/>
          <w:b/>
          <w:sz w:val="18"/>
          <w:szCs w:val="18"/>
          <w:lang w:val="es-CL"/>
        </w:rPr>
        <w:t>Cena y alojamiento</w:t>
      </w:r>
      <w:r w:rsidR="00C66FD1">
        <w:rPr>
          <w:rFonts w:asciiTheme="minorHAnsi" w:hAnsiTheme="minorHAnsi" w:cstheme="minorHAnsi"/>
          <w:b/>
          <w:sz w:val="18"/>
          <w:szCs w:val="18"/>
          <w:lang w:val="es-CL"/>
        </w:rPr>
        <w:t>.</w:t>
      </w:r>
    </w:p>
    <w:p w14:paraId="5E292F80" w14:textId="77777777" w:rsidR="00C66FD1" w:rsidRDefault="00C66FD1" w:rsidP="00164C86">
      <w:pPr>
        <w:jc w:val="both"/>
        <w:rPr>
          <w:rFonts w:asciiTheme="minorHAnsi" w:hAnsiTheme="minorHAnsi" w:cstheme="minorHAnsi"/>
          <w:b/>
          <w:sz w:val="18"/>
          <w:szCs w:val="18"/>
          <w:lang w:val="es-CL"/>
        </w:rPr>
      </w:pPr>
    </w:p>
    <w:p w14:paraId="69DDFCD1" w14:textId="77777777" w:rsidR="00164C86" w:rsidRPr="00BE1CCF" w:rsidRDefault="00164C86" w:rsidP="00112861">
      <w:pPr>
        <w:pStyle w:val="Subttulo"/>
      </w:pPr>
      <w:r w:rsidRPr="00BE1CCF">
        <w:t xml:space="preserve">Día 06 – Mostar – Dubrovnik </w:t>
      </w:r>
    </w:p>
    <w:p w14:paraId="0438D285" w14:textId="0D9552D6" w:rsidR="00164C86" w:rsidRPr="00BE1CCF" w:rsidRDefault="00164C86" w:rsidP="00164C86">
      <w:pPr>
        <w:jc w:val="both"/>
        <w:rPr>
          <w:rFonts w:asciiTheme="minorHAnsi" w:hAnsiTheme="minorHAnsi" w:cstheme="minorHAnsi"/>
          <w:bCs/>
          <w:sz w:val="18"/>
          <w:szCs w:val="18"/>
          <w:lang w:val="es-CL"/>
        </w:rPr>
      </w:pPr>
      <w:r w:rsidRPr="00BE1CCF">
        <w:rPr>
          <w:rFonts w:asciiTheme="minorHAnsi" w:hAnsiTheme="minorHAnsi" w:cstheme="minorHAnsi"/>
          <w:b/>
          <w:bCs/>
          <w:sz w:val="18"/>
          <w:szCs w:val="18"/>
          <w:lang w:val="es-CL"/>
        </w:rPr>
        <w:t>Desayuno</w:t>
      </w:r>
      <w:r w:rsidRPr="00BE1CCF">
        <w:rPr>
          <w:rFonts w:asciiTheme="minorHAnsi" w:hAnsiTheme="minorHAnsi" w:cstheme="minorHAnsi"/>
          <w:bCs/>
          <w:sz w:val="18"/>
          <w:szCs w:val="18"/>
          <w:lang w:val="es-CL"/>
        </w:rPr>
        <w:t xml:space="preserve"> y </w:t>
      </w:r>
      <w:r w:rsidRPr="00BE1CCF">
        <w:rPr>
          <w:rFonts w:asciiTheme="minorHAnsi" w:hAnsiTheme="minorHAnsi" w:cstheme="minorHAnsi"/>
          <w:b/>
          <w:bCs/>
          <w:sz w:val="18"/>
          <w:szCs w:val="18"/>
          <w:lang w:val="es-CL"/>
        </w:rPr>
        <w:t>visita</w:t>
      </w:r>
      <w:r w:rsidRPr="00BE1CCF">
        <w:rPr>
          <w:rFonts w:asciiTheme="minorHAnsi" w:hAnsiTheme="minorHAnsi" w:cstheme="minorHAnsi"/>
          <w:bCs/>
          <w:sz w:val="18"/>
          <w:szCs w:val="18"/>
          <w:lang w:val="es-CL"/>
        </w:rPr>
        <w:t xml:space="preserve"> guiada de Mostar. En la época de los turcos Mostar se </w:t>
      </w:r>
      <w:r w:rsidR="000B45BB" w:rsidRPr="00BE1CCF">
        <w:rPr>
          <w:rFonts w:asciiTheme="minorHAnsi" w:hAnsiTheme="minorHAnsi" w:cstheme="minorHAnsi"/>
          <w:bCs/>
          <w:sz w:val="18"/>
          <w:szCs w:val="18"/>
          <w:lang w:val="es-CL"/>
        </w:rPr>
        <w:t>desarrolló</w:t>
      </w:r>
      <w:r w:rsidRPr="00BE1CCF">
        <w:rPr>
          <w:rFonts w:asciiTheme="minorHAnsi" w:hAnsiTheme="minorHAnsi" w:cstheme="minorHAnsi"/>
          <w:bCs/>
          <w:sz w:val="18"/>
          <w:szCs w:val="18"/>
          <w:lang w:val="es-CL"/>
        </w:rPr>
        <w:t xml:space="preserve"> en las orillas del Neretva como un punto de negocios importante en el camino de caravanas. Visita al casco antiguo que </w:t>
      </w:r>
      <w:r w:rsidR="000B45BB" w:rsidRPr="00BE1CCF">
        <w:rPr>
          <w:rFonts w:asciiTheme="minorHAnsi" w:hAnsiTheme="minorHAnsi" w:cstheme="minorHAnsi"/>
          <w:bCs/>
          <w:sz w:val="18"/>
          <w:szCs w:val="18"/>
          <w:lang w:val="es-CL"/>
        </w:rPr>
        <w:t>está</w:t>
      </w:r>
      <w:r w:rsidRPr="00BE1CCF">
        <w:rPr>
          <w:rFonts w:asciiTheme="minorHAnsi" w:hAnsiTheme="minorHAnsi" w:cstheme="minorHAnsi"/>
          <w:bCs/>
          <w:sz w:val="18"/>
          <w:szCs w:val="18"/>
          <w:lang w:val="es-CL"/>
        </w:rPr>
        <w:t xml:space="preserve"> incluido en la lista de patrimonio cultural de la UNESCO con el famoso puente viejo y el antiguo bazar. Salida por la costa adriática hasta Dubrovnik, también llamada la “perla del Adriático”. </w:t>
      </w:r>
      <w:r w:rsidRPr="00BE1CCF">
        <w:rPr>
          <w:rFonts w:asciiTheme="minorHAnsi" w:hAnsiTheme="minorHAnsi" w:cstheme="minorHAnsi"/>
          <w:b/>
          <w:sz w:val="18"/>
          <w:szCs w:val="18"/>
          <w:lang w:val="es-CL"/>
        </w:rPr>
        <w:t>Cena y alojamiento</w:t>
      </w:r>
      <w:r w:rsidR="000B45BB">
        <w:rPr>
          <w:rFonts w:asciiTheme="minorHAnsi" w:hAnsiTheme="minorHAnsi" w:cstheme="minorHAnsi"/>
          <w:b/>
          <w:sz w:val="18"/>
          <w:szCs w:val="18"/>
          <w:lang w:val="es-CL"/>
        </w:rPr>
        <w:t>.</w:t>
      </w:r>
      <w:r w:rsidRPr="00BE1CCF">
        <w:rPr>
          <w:rFonts w:asciiTheme="minorHAnsi" w:hAnsiTheme="minorHAnsi" w:cstheme="minorHAnsi"/>
          <w:bCs/>
          <w:sz w:val="18"/>
          <w:szCs w:val="18"/>
          <w:lang w:val="es-CL"/>
        </w:rPr>
        <w:t xml:space="preserve"> </w:t>
      </w:r>
    </w:p>
    <w:p w14:paraId="354F6423" w14:textId="77777777" w:rsidR="000B45BB" w:rsidRDefault="000B45BB" w:rsidP="00164C86">
      <w:pPr>
        <w:rPr>
          <w:rFonts w:asciiTheme="minorHAnsi" w:hAnsiTheme="minorHAnsi" w:cstheme="minorHAnsi"/>
          <w:sz w:val="18"/>
          <w:szCs w:val="18"/>
          <w:lang w:val="es-CL"/>
        </w:rPr>
      </w:pPr>
    </w:p>
    <w:p w14:paraId="3D7634BB" w14:textId="77777777" w:rsidR="00164C86" w:rsidRDefault="00164C86" w:rsidP="00112861">
      <w:pPr>
        <w:pStyle w:val="Subttulo"/>
        <w:rPr>
          <w:i/>
        </w:rPr>
      </w:pPr>
      <w:r w:rsidRPr="00BE1CCF">
        <w:t>Día 07 – Dubrovnik</w:t>
      </w:r>
    </w:p>
    <w:p w14:paraId="0E13FD85" w14:textId="0F6942D3" w:rsidR="000B45BB" w:rsidRDefault="00164C86" w:rsidP="000B45BB">
      <w:pPr>
        <w:pStyle w:val="Ttulo2"/>
        <w:numPr>
          <w:ilvl w:val="0"/>
          <w:numId w:val="0"/>
        </w:numPr>
        <w:ind w:left="576" w:hanging="576"/>
        <w:rPr>
          <w:rFonts w:asciiTheme="minorHAnsi" w:hAnsiTheme="minorHAnsi" w:cstheme="minorHAnsi"/>
          <w:b w:val="0"/>
          <w:bCs/>
          <w:i w:val="0"/>
          <w:sz w:val="18"/>
          <w:szCs w:val="18"/>
        </w:rPr>
      </w:pPr>
      <w:r w:rsidRPr="00BE1CCF">
        <w:rPr>
          <w:rFonts w:asciiTheme="minorHAnsi" w:hAnsiTheme="minorHAnsi" w:cstheme="minorHAnsi"/>
          <w:bCs/>
          <w:i w:val="0"/>
          <w:sz w:val="18"/>
          <w:szCs w:val="18"/>
        </w:rPr>
        <w:t xml:space="preserve">Desayuno y visita guiada a pie </w:t>
      </w:r>
      <w:r w:rsidRPr="00BE1CCF">
        <w:rPr>
          <w:rFonts w:asciiTheme="minorHAnsi" w:hAnsiTheme="minorHAnsi" w:cstheme="minorHAnsi"/>
          <w:b w:val="0"/>
          <w:bCs/>
          <w:i w:val="0"/>
          <w:sz w:val="18"/>
          <w:szCs w:val="18"/>
        </w:rPr>
        <w:t xml:space="preserve">del casco antiguo, incluido en la lista de Herencia Mundial de </w:t>
      </w:r>
      <w:r w:rsidR="000B45BB" w:rsidRPr="00BE1CCF">
        <w:rPr>
          <w:rFonts w:asciiTheme="minorHAnsi" w:hAnsiTheme="minorHAnsi" w:cstheme="minorHAnsi"/>
          <w:b w:val="0"/>
          <w:bCs/>
          <w:i w:val="0"/>
          <w:sz w:val="18"/>
          <w:szCs w:val="18"/>
        </w:rPr>
        <w:t>la UNESCO</w:t>
      </w:r>
      <w:r w:rsidRPr="00BE1CCF">
        <w:rPr>
          <w:rFonts w:asciiTheme="minorHAnsi" w:hAnsiTheme="minorHAnsi" w:cstheme="minorHAnsi"/>
          <w:b w:val="0"/>
          <w:bCs/>
          <w:i w:val="0"/>
          <w:sz w:val="18"/>
          <w:szCs w:val="18"/>
        </w:rPr>
        <w:t xml:space="preserve">, donde destaca la Fuente de Onofrio, los </w:t>
      </w:r>
    </w:p>
    <w:p w14:paraId="7AD1CAD0" w14:textId="492E3E2C" w:rsidR="00164C86" w:rsidRPr="00BE1CCF" w:rsidRDefault="00164C86" w:rsidP="000B45BB">
      <w:pPr>
        <w:pStyle w:val="Ttulo2"/>
        <w:numPr>
          <w:ilvl w:val="0"/>
          <w:numId w:val="0"/>
        </w:numPr>
        <w:ind w:left="576" w:hanging="576"/>
        <w:rPr>
          <w:rFonts w:asciiTheme="minorHAnsi" w:hAnsiTheme="minorHAnsi" w:cstheme="minorHAnsi"/>
          <w:bCs/>
          <w:i w:val="0"/>
          <w:sz w:val="18"/>
          <w:szCs w:val="18"/>
        </w:rPr>
      </w:pPr>
      <w:r w:rsidRPr="00BE1CCF">
        <w:rPr>
          <w:rFonts w:asciiTheme="minorHAnsi" w:hAnsiTheme="minorHAnsi" w:cstheme="minorHAnsi"/>
          <w:b w:val="0"/>
          <w:bCs/>
          <w:i w:val="0"/>
          <w:sz w:val="18"/>
          <w:szCs w:val="18"/>
        </w:rPr>
        <w:t xml:space="preserve">Monasterios de los Franciscanos y la Catedral. Tiempo libre (regreso al hotel por cuenta de los clientes). </w:t>
      </w:r>
      <w:r w:rsidRPr="00BE1CCF">
        <w:rPr>
          <w:rFonts w:asciiTheme="minorHAnsi" w:hAnsiTheme="minorHAnsi" w:cstheme="minorHAnsi"/>
          <w:i w:val="0"/>
          <w:sz w:val="18"/>
          <w:szCs w:val="18"/>
        </w:rPr>
        <w:t>Cena y alojamiento</w:t>
      </w:r>
      <w:r w:rsidRPr="00BE1CCF">
        <w:rPr>
          <w:rFonts w:asciiTheme="minorHAnsi" w:hAnsiTheme="minorHAnsi" w:cstheme="minorHAnsi"/>
          <w:b w:val="0"/>
          <w:bCs/>
          <w:i w:val="0"/>
          <w:sz w:val="18"/>
          <w:szCs w:val="18"/>
        </w:rPr>
        <w:t>.</w:t>
      </w:r>
    </w:p>
    <w:p w14:paraId="5D5E8872" w14:textId="77777777" w:rsidR="00164C86" w:rsidRPr="00BE1CCF" w:rsidRDefault="00164C86" w:rsidP="00164C86">
      <w:pPr>
        <w:rPr>
          <w:rFonts w:asciiTheme="minorHAnsi" w:hAnsiTheme="minorHAnsi" w:cstheme="minorHAnsi"/>
          <w:sz w:val="18"/>
          <w:szCs w:val="18"/>
          <w:lang w:val="es-CL"/>
        </w:rPr>
      </w:pPr>
    </w:p>
    <w:p w14:paraId="0EA5530F" w14:textId="77777777" w:rsidR="00164C86" w:rsidRPr="00BE1CCF" w:rsidRDefault="00164C86" w:rsidP="00112861">
      <w:pPr>
        <w:pStyle w:val="Subttulo"/>
      </w:pPr>
      <w:r w:rsidRPr="00BE1CCF">
        <w:t xml:space="preserve">Día 08 – Dubrovnik </w:t>
      </w:r>
    </w:p>
    <w:p w14:paraId="77703186" w14:textId="77777777" w:rsidR="00164C86" w:rsidRDefault="00164C86" w:rsidP="00164C86">
      <w:pPr>
        <w:rPr>
          <w:rFonts w:asciiTheme="minorHAnsi" w:hAnsiTheme="minorHAnsi" w:cstheme="minorHAnsi"/>
          <w:sz w:val="18"/>
          <w:szCs w:val="18"/>
          <w:lang w:val="es-CL"/>
        </w:rPr>
      </w:pPr>
      <w:r w:rsidRPr="00BE1CCF">
        <w:rPr>
          <w:rFonts w:asciiTheme="minorHAnsi" w:hAnsiTheme="minorHAnsi" w:cstheme="minorHAnsi"/>
          <w:b/>
          <w:bCs/>
          <w:sz w:val="18"/>
          <w:szCs w:val="18"/>
          <w:lang w:val="es-CL"/>
        </w:rPr>
        <w:t>Desayuno</w:t>
      </w:r>
      <w:r w:rsidRPr="00BE1CCF">
        <w:rPr>
          <w:rFonts w:asciiTheme="minorHAnsi" w:hAnsiTheme="minorHAnsi" w:cstheme="minorHAnsi"/>
          <w:sz w:val="18"/>
          <w:szCs w:val="18"/>
          <w:lang w:val="es-CL"/>
        </w:rPr>
        <w:t xml:space="preserve"> y </w:t>
      </w:r>
      <w:r w:rsidRPr="00BE1CCF">
        <w:rPr>
          <w:rFonts w:asciiTheme="minorHAnsi" w:hAnsiTheme="minorHAnsi" w:cstheme="minorHAnsi"/>
          <w:b/>
          <w:sz w:val="18"/>
          <w:szCs w:val="18"/>
          <w:lang w:val="es-CL"/>
        </w:rPr>
        <w:t>traslado</w:t>
      </w:r>
      <w:r w:rsidRPr="00BE1CCF">
        <w:rPr>
          <w:rFonts w:asciiTheme="minorHAnsi" w:hAnsiTheme="minorHAnsi" w:cstheme="minorHAnsi"/>
          <w:sz w:val="18"/>
          <w:szCs w:val="18"/>
          <w:lang w:val="es-CL"/>
        </w:rPr>
        <w:t xml:space="preserve"> al aeropuerto. Fin de nuestros servicios.</w:t>
      </w:r>
    </w:p>
    <w:p w14:paraId="2628E209" w14:textId="77777777" w:rsidR="00164C86" w:rsidRPr="00BE1CCF" w:rsidRDefault="00164C86" w:rsidP="00164C86">
      <w:pPr>
        <w:rPr>
          <w:rFonts w:asciiTheme="minorHAnsi" w:hAnsiTheme="minorHAnsi" w:cstheme="minorHAnsi"/>
          <w:sz w:val="18"/>
          <w:szCs w:val="18"/>
          <w:lang w:val="es-CL"/>
        </w:rPr>
      </w:pPr>
      <w:r w:rsidRPr="00BE1CCF">
        <w:rPr>
          <w:rFonts w:asciiTheme="minorHAnsi" w:hAnsiTheme="minorHAnsi" w:cstheme="minorHAnsi"/>
          <w:sz w:val="18"/>
          <w:szCs w:val="18"/>
          <w:lang w:val="es-CL"/>
        </w:rPr>
        <w:t xml:space="preserve">                         </w:t>
      </w:r>
    </w:p>
    <w:p w14:paraId="09742C98" w14:textId="22373263" w:rsidR="00164C86" w:rsidRPr="005D2052" w:rsidRDefault="00164C86" w:rsidP="00112861">
      <w:pPr>
        <w:pStyle w:val="Ttulo"/>
        <w:rPr>
          <w:i/>
          <w:iCs/>
          <w:u w:val="single"/>
        </w:rPr>
      </w:pPr>
      <w:r w:rsidRPr="005D2052">
        <w:rPr>
          <w:i/>
          <w:iCs/>
          <w:u w:val="single"/>
        </w:rPr>
        <w:t>Fechas de inicio 202</w:t>
      </w:r>
      <w:r w:rsidR="003F09A9" w:rsidRPr="005D2052">
        <w:rPr>
          <w:i/>
          <w:iCs/>
          <w:u w:val="single"/>
        </w:rPr>
        <w:t>5</w:t>
      </w:r>
    </w:p>
    <w:p w14:paraId="48DF74F9" w14:textId="4EAFBABA" w:rsidR="00164C86" w:rsidRPr="00BE1CCF" w:rsidRDefault="00164C86" w:rsidP="00164C86">
      <w:pPr>
        <w:rPr>
          <w:rFonts w:asciiTheme="minorHAnsi" w:hAnsiTheme="minorHAnsi" w:cstheme="minorHAnsi"/>
          <w:sz w:val="18"/>
          <w:szCs w:val="18"/>
          <w:lang w:val="es-ES"/>
        </w:rPr>
      </w:pPr>
      <w:r w:rsidRPr="00123F90">
        <w:rPr>
          <w:rFonts w:asciiTheme="minorHAnsi" w:hAnsiTheme="minorHAnsi" w:cstheme="minorHAnsi"/>
          <w:b/>
          <w:bCs/>
          <w:sz w:val="18"/>
          <w:szCs w:val="18"/>
          <w:lang w:val="es-ES"/>
        </w:rPr>
        <w:t>Mayo</w:t>
      </w:r>
      <w:r w:rsidRPr="00BE1CCF">
        <w:rPr>
          <w:rFonts w:asciiTheme="minorHAnsi" w:hAnsiTheme="minorHAnsi" w:cstheme="minorHAnsi"/>
          <w:sz w:val="18"/>
          <w:szCs w:val="18"/>
          <w:lang w:val="es-ES"/>
        </w:rPr>
        <w:tab/>
      </w:r>
      <w:r w:rsidRPr="00BE1CCF">
        <w:rPr>
          <w:rFonts w:asciiTheme="minorHAnsi" w:hAnsiTheme="minorHAnsi" w:cstheme="minorHAnsi"/>
          <w:sz w:val="18"/>
          <w:szCs w:val="18"/>
          <w:lang w:val="es-ES"/>
        </w:rPr>
        <w:tab/>
        <w:t>2</w:t>
      </w:r>
      <w:r w:rsidR="003F09A9">
        <w:rPr>
          <w:rFonts w:asciiTheme="minorHAnsi" w:hAnsiTheme="minorHAnsi" w:cstheme="minorHAnsi"/>
          <w:sz w:val="18"/>
          <w:szCs w:val="18"/>
          <w:lang w:val="es-ES"/>
        </w:rPr>
        <w:t>5</w:t>
      </w:r>
      <w:r w:rsidR="00C66A7A" w:rsidRPr="00BE1CCF">
        <w:rPr>
          <w:rFonts w:asciiTheme="minorHAnsi" w:hAnsiTheme="minorHAnsi" w:cstheme="minorHAnsi"/>
          <w:sz w:val="18"/>
          <w:szCs w:val="18"/>
          <w:lang w:val="es-ES"/>
        </w:rPr>
        <w:t>*</w:t>
      </w:r>
    </w:p>
    <w:p w14:paraId="2864A526" w14:textId="0E396901" w:rsidR="00164C86" w:rsidRDefault="00164C86" w:rsidP="00164C86">
      <w:pPr>
        <w:rPr>
          <w:rFonts w:asciiTheme="minorHAnsi" w:hAnsiTheme="minorHAnsi" w:cstheme="minorHAnsi"/>
          <w:sz w:val="18"/>
          <w:szCs w:val="18"/>
          <w:lang w:val="es-ES"/>
        </w:rPr>
      </w:pPr>
      <w:r w:rsidRPr="00123F90">
        <w:rPr>
          <w:rFonts w:asciiTheme="minorHAnsi" w:hAnsiTheme="minorHAnsi" w:cstheme="minorHAnsi"/>
          <w:b/>
          <w:bCs/>
          <w:sz w:val="18"/>
          <w:szCs w:val="18"/>
          <w:lang w:val="es-ES"/>
        </w:rPr>
        <w:t>Septiembre</w:t>
      </w:r>
      <w:r w:rsidRPr="00BE1CCF">
        <w:rPr>
          <w:rFonts w:asciiTheme="minorHAnsi" w:hAnsiTheme="minorHAnsi" w:cstheme="minorHAnsi"/>
          <w:sz w:val="18"/>
          <w:szCs w:val="18"/>
          <w:lang w:val="es-ES"/>
        </w:rPr>
        <w:tab/>
        <w:t>1</w:t>
      </w:r>
      <w:r w:rsidR="00AC6EE7">
        <w:rPr>
          <w:rFonts w:asciiTheme="minorHAnsi" w:hAnsiTheme="minorHAnsi" w:cstheme="minorHAnsi"/>
          <w:sz w:val="18"/>
          <w:szCs w:val="18"/>
          <w:lang w:val="es-ES"/>
        </w:rPr>
        <w:t>4</w:t>
      </w:r>
      <w:r w:rsidRPr="00BE1CCF">
        <w:rPr>
          <w:rFonts w:asciiTheme="minorHAnsi" w:hAnsiTheme="minorHAnsi" w:cstheme="minorHAnsi"/>
          <w:sz w:val="18"/>
          <w:szCs w:val="18"/>
          <w:lang w:val="es-ES"/>
        </w:rPr>
        <w:t>*</w:t>
      </w:r>
    </w:p>
    <w:p w14:paraId="4DC5B708" w14:textId="5C0FB2A4" w:rsidR="00C66A7A" w:rsidRPr="00BE1CCF" w:rsidRDefault="00C66A7A" w:rsidP="00164C86">
      <w:pPr>
        <w:rPr>
          <w:rFonts w:asciiTheme="minorHAnsi" w:hAnsiTheme="minorHAnsi" w:cstheme="minorHAnsi"/>
          <w:sz w:val="18"/>
          <w:szCs w:val="18"/>
          <w:lang w:val="es-ES"/>
        </w:rPr>
      </w:pPr>
      <w:r w:rsidRPr="00123F90">
        <w:rPr>
          <w:rFonts w:asciiTheme="minorHAnsi" w:hAnsiTheme="minorHAnsi" w:cstheme="minorHAnsi"/>
          <w:b/>
          <w:bCs/>
          <w:sz w:val="18"/>
          <w:szCs w:val="18"/>
          <w:lang w:val="es-ES"/>
        </w:rPr>
        <w:t>Octubre</w:t>
      </w:r>
      <w:r>
        <w:rPr>
          <w:rFonts w:asciiTheme="minorHAnsi" w:hAnsiTheme="minorHAnsi" w:cstheme="minorHAnsi"/>
          <w:sz w:val="18"/>
          <w:szCs w:val="18"/>
          <w:lang w:val="es-ES"/>
        </w:rPr>
        <w:tab/>
      </w:r>
      <w:r>
        <w:rPr>
          <w:rFonts w:asciiTheme="minorHAnsi" w:hAnsiTheme="minorHAnsi" w:cstheme="minorHAnsi"/>
          <w:sz w:val="18"/>
          <w:szCs w:val="18"/>
          <w:lang w:val="es-ES"/>
        </w:rPr>
        <w:tab/>
        <w:t>12</w:t>
      </w:r>
    </w:p>
    <w:p w14:paraId="3820686A" w14:textId="77777777" w:rsidR="00164C86" w:rsidRPr="00BE1CCF" w:rsidRDefault="00164C86" w:rsidP="00164C86">
      <w:pPr>
        <w:rPr>
          <w:rFonts w:asciiTheme="minorHAnsi" w:hAnsiTheme="minorHAnsi" w:cstheme="minorHAnsi"/>
          <w:sz w:val="18"/>
          <w:szCs w:val="18"/>
          <w:lang w:val="es-ES"/>
        </w:rPr>
      </w:pPr>
      <w:r w:rsidRPr="00BE1CCF">
        <w:rPr>
          <w:rFonts w:asciiTheme="minorHAnsi" w:hAnsiTheme="minorHAnsi" w:cstheme="minorHAnsi"/>
          <w:sz w:val="18"/>
          <w:szCs w:val="18"/>
          <w:lang w:val="es-ES"/>
        </w:rPr>
        <w:t>(*) Salidas alta temporada</w:t>
      </w:r>
    </w:p>
    <w:p w14:paraId="4E527A88" w14:textId="77777777" w:rsidR="00164C86" w:rsidRPr="00BE1CCF" w:rsidRDefault="00164C86" w:rsidP="00164C86">
      <w:pPr>
        <w:rPr>
          <w:rFonts w:asciiTheme="minorHAnsi" w:hAnsiTheme="minorHAnsi" w:cstheme="minorHAnsi"/>
          <w:b/>
          <w:bCs/>
          <w:sz w:val="18"/>
          <w:szCs w:val="18"/>
          <w:lang w:val="es-CL"/>
        </w:rPr>
      </w:pPr>
    </w:p>
    <w:p w14:paraId="4D338CF2" w14:textId="6B63AA3C" w:rsidR="00164C86" w:rsidRPr="00123F90" w:rsidRDefault="00164C86" w:rsidP="00112861">
      <w:pPr>
        <w:pStyle w:val="Ttulo"/>
        <w:rPr>
          <w:i/>
          <w:iCs/>
          <w:u w:val="single"/>
        </w:rPr>
      </w:pPr>
      <w:r w:rsidRPr="00123F90">
        <w:rPr>
          <w:i/>
          <w:iCs/>
          <w:u w:val="single"/>
        </w:rPr>
        <w:t>Precios por persona en €uros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1418"/>
        <w:gridCol w:w="1701"/>
      </w:tblGrid>
      <w:tr w:rsidR="009C0400" w:rsidRPr="00BE1CCF" w14:paraId="742EA139" w14:textId="77777777" w:rsidTr="009C0400">
        <w:tc>
          <w:tcPr>
            <w:tcW w:w="1838" w:type="dxa"/>
            <w:shd w:val="clear" w:color="auto" w:fill="auto"/>
          </w:tcPr>
          <w:p w14:paraId="4C4C9EF5" w14:textId="23449BEA" w:rsidR="009C0400" w:rsidRPr="009C0400" w:rsidRDefault="009C0400" w:rsidP="009C0400">
            <w:pPr>
              <w:rPr>
                <w:rFonts w:asciiTheme="minorHAnsi" w:hAnsiTheme="minorHAnsi" w:cstheme="minorHAnsi"/>
                <w:b/>
                <w:bCs/>
                <w:sz w:val="20"/>
                <w:lang w:val="es-CL"/>
              </w:rPr>
            </w:pPr>
            <w:r w:rsidRPr="009C0400">
              <w:rPr>
                <w:rFonts w:asciiTheme="minorHAnsi" w:hAnsiTheme="minorHAnsi" w:cstheme="minorHAnsi"/>
                <w:b/>
                <w:bCs/>
                <w:sz w:val="20"/>
                <w:lang w:val="es-CL"/>
              </w:rPr>
              <w:t>Cat. Standard – 4*</w:t>
            </w:r>
          </w:p>
        </w:tc>
        <w:tc>
          <w:tcPr>
            <w:tcW w:w="1418" w:type="dxa"/>
            <w:shd w:val="clear" w:color="auto" w:fill="auto"/>
          </w:tcPr>
          <w:p w14:paraId="327B0408" w14:textId="2605A293" w:rsidR="009C0400" w:rsidRPr="009C0400" w:rsidRDefault="009C0400" w:rsidP="009C0400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lang w:val="es-CL"/>
              </w:rPr>
            </w:pPr>
            <w:r w:rsidRPr="009C0400">
              <w:rPr>
                <w:rFonts w:asciiTheme="minorHAnsi" w:hAnsiTheme="minorHAnsi" w:cstheme="minorHAnsi"/>
                <w:b/>
                <w:bCs/>
                <w:sz w:val="20"/>
              </w:rPr>
              <w:t>Resto salidas</w:t>
            </w:r>
          </w:p>
        </w:tc>
        <w:tc>
          <w:tcPr>
            <w:tcW w:w="1701" w:type="dxa"/>
            <w:shd w:val="clear" w:color="auto" w:fill="auto"/>
          </w:tcPr>
          <w:p w14:paraId="34567761" w14:textId="64DA5259" w:rsidR="009C0400" w:rsidRPr="009C0400" w:rsidRDefault="009C0400" w:rsidP="009C0400">
            <w:pPr>
              <w:rPr>
                <w:rFonts w:asciiTheme="minorHAnsi" w:hAnsiTheme="minorHAnsi" w:cstheme="minorHAnsi"/>
                <w:b/>
                <w:bCs/>
                <w:sz w:val="20"/>
                <w:lang w:val="es-CL"/>
              </w:rPr>
            </w:pPr>
            <w:r w:rsidRPr="009C0400">
              <w:rPr>
                <w:rFonts w:asciiTheme="minorHAnsi" w:hAnsiTheme="minorHAnsi" w:cstheme="minorHAnsi"/>
                <w:b/>
                <w:bCs/>
                <w:sz w:val="20"/>
              </w:rPr>
              <w:t>*Alta temporada</w:t>
            </w:r>
          </w:p>
        </w:tc>
      </w:tr>
      <w:tr w:rsidR="009C0400" w:rsidRPr="00BE1CCF" w14:paraId="6268B852" w14:textId="77777777" w:rsidTr="009C0400">
        <w:tc>
          <w:tcPr>
            <w:tcW w:w="1838" w:type="dxa"/>
            <w:shd w:val="clear" w:color="auto" w:fill="auto"/>
          </w:tcPr>
          <w:p w14:paraId="1008F0C8" w14:textId="77777777" w:rsidR="009C0400" w:rsidRPr="00BE1CCF" w:rsidRDefault="009C0400" w:rsidP="009C0400">
            <w:pPr>
              <w:rPr>
                <w:rFonts w:asciiTheme="minorHAnsi" w:hAnsiTheme="minorHAnsi" w:cstheme="minorHAnsi"/>
                <w:sz w:val="18"/>
                <w:szCs w:val="18"/>
                <w:lang w:val="es-CL"/>
              </w:rPr>
            </w:pPr>
            <w:r w:rsidRPr="00BE1CCF">
              <w:rPr>
                <w:rFonts w:asciiTheme="minorHAnsi" w:hAnsiTheme="minorHAnsi" w:cstheme="minorHAnsi"/>
                <w:sz w:val="18"/>
                <w:szCs w:val="18"/>
                <w:lang w:val="es-CL"/>
              </w:rPr>
              <w:t>En doble/Triple</w:t>
            </w:r>
          </w:p>
          <w:p w14:paraId="4209E2BA" w14:textId="77777777" w:rsidR="009C0400" w:rsidRPr="00BE1CCF" w:rsidRDefault="009C0400" w:rsidP="009C0400">
            <w:pPr>
              <w:rPr>
                <w:rFonts w:asciiTheme="minorHAnsi" w:hAnsiTheme="minorHAnsi" w:cstheme="minorHAnsi"/>
                <w:sz w:val="18"/>
                <w:szCs w:val="18"/>
                <w:lang w:val="es-CL"/>
              </w:rPr>
            </w:pPr>
            <w:r w:rsidRPr="00BE1CCF">
              <w:rPr>
                <w:rFonts w:asciiTheme="minorHAnsi" w:hAnsiTheme="minorHAnsi" w:cstheme="minorHAnsi"/>
                <w:sz w:val="18"/>
                <w:szCs w:val="18"/>
                <w:lang w:val="es-CL"/>
              </w:rPr>
              <w:t>Supl. Single</w:t>
            </w:r>
          </w:p>
        </w:tc>
        <w:tc>
          <w:tcPr>
            <w:tcW w:w="1418" w:type="dxa"/>
            <w:shd w:val="clear" w:color="auto" w:fill="auto"/>
          </w:tcPr>
          <w:p w14:paraId="104BCAA5" w14:textId="78B78822" w:rsidR="009C0400" w:rsidRPr="00BE1CCF" w:rsidRDefault="009C0400" w:rsidP="009C0400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s-CL"/>
              </w:rPr>
            </w:pPr>
            <w:r w:rsidRPr="00BE1CCF">
              <w:rPr>
                <w:rFonts w:asciiTheme="minorHAnsi" w:hAnsiTheme="minorHAnsi" w:cstheme="minorHAnsi"/>
                <w:sz w:val="18"/>
                <w:szCs w:val="18"/>
                <w:lang w:val="es-CL"/>
              </w:rPr>
              <w:t>1.</w:t>
            </w:r>
            <w:r w:rsidR="00AC6EE7">
              <w:rPr>
                <w:rFonts w:asciiTheme="minorHAnsi" w:hAnsiTheme="minorHAnsi" w:cstheme="minorHAnsi"/>
                <w:sz w:val="18"/>
                <w:szCs w:val="18"/>
                <w:lang w:val="es-CL"/>
              </w:rPr>
              <w:t>595</w:t>
            </w:r>
          </w:p>
          <w:p w14:paraId="46A9E3F3" w14:textId="62DD4332" w:rsidR="009C0400" w:rsidRPr="00BE1CCF" w:rsidRDefault="00AC6EE7" w:rsidP="009C0400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s-CL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s-CL"/>
              </w:rPr>
              <w:t>535</w:t>
            </w:r>
          </w:p>
        </w:tc>
        <w:tc>
          <w:tcPr>
            <w:tcW w:w="1701" w:type="dxa"/>
            <w:shd w:val="clear" w:color="auto" w:fill="auto"/>
          </w:tcPr>
          <w:p w14:paraId="7E9AAA1B" w14:textId="467EA589" w:rsidR="009C0400" w:rsidRPr="00BE1CCF" w:rsidRDefault="009C0400" w:rsidP="009C0400">
            <w:pPr>
              <w:rPr>
                <w:rFonts w:asciiTheme="minorHAnsi" w:hAnsiTheme="minorHAnsi" w:cstheme="minorHAnsi"/>
                <w:sz w:val="18"/>
                <w:szCs w:val="18"/>
                <w:lang w:val="es-CL"/>
              </w:rPr>
            </w:pPr>
            <w:r w:rsidRPr="00BE1CCF">
              <w:rPr>
                <w:rFonts w:asciiTheme="minorHAnsi" w:hAnsiTheme="minorHAnsi" w:cstheme="minorHAnsi"/>
                <w:sz w:val="18"/>
                <w:szCs w:val="18"/>
                <w:lang w:val="es-CL"/>
              </w:rPr>
              <w:t xml:space="preserve">              1.</w:t>
            </w:r>
            <w:r w:rsidR="00D750AB">
              <w:rPr>
                <w:rFonts w:asciiTheme="minorHAnsi" w:hAnsiTheme="minorHAnsi" w:cstheme="minorHAnsi"/>
                <w:sz w:val="18"/>
                <w:szCs w:val="18"/>
                <w:lang w:val="es-CL"/>
              </w:rPr>
              <w:t>700</w:t>
            </w:r>
          </w:p>
          <w:p w14:paraId="0E7CBCEE" w14:textId="081EFB1F" w:rsidR="009C0400" w:rsidRPr="00BE1CCF" w:rsidRDefault="009C0400" w:rsidP="009C0400">
            <w:pPr>
              <w:rPr>
                <w:rFonts w:asciiTheme="minorHAnsi" w:hAnsiTheme="minorHAnsi" w:cstheme="minorHAnsi"/>
                <w:sz w:val="18"/>
                <w:szCs w:val="18"/>
                <w:lang w:val="es-CL"/>
              </w:rPr>
            </w:pPr>
            <w:r w:rsidRPr="00BE1CCF">
              <w:rPr>
                <w:rFonts w:asciiTheme="minorHAnsi" w:hAnsiTheme="minorHAnsi" w:cstheme="minorHAnsi"/>
                <w:sz w:val="18"/>
                <w:szCs w:val="18"/>
                <w:lang w:val="es-CL"/>
              </w:rPr>
              <w:t xml:space="preserve">                5</w:t>
            </w:r>
            <w:r w:rsidR="00D750AB">
              <w:rPr>
                <w:rFonts w:asciiTheme="minorHAnsi" w:hAnsiTheme="minorHAnsi" w:cstheme="minorHAnsi"/>
                <w:sz w:val="18"/>
                <w:szCs w:val="18"/>
                <w:lang w:val="es-CL"/>
              </w:rPr>
              <w:t>35</w:t>
            </w:r>
          </w:p>
        </w:tc>
      </w:tr>
    </w:tbl>
    <w:p w14:paraId="66741507" w14:textId="77777777" w:rsidR="00164C86" w:rsidRPr="00BE1CCF" w:rsidRDefault="00164C86" w:rsidP="00164C86">
      <w:pPr>
        <w:rPr>
          <w:rFonts w:asciiTheme="minorHAnsi" w:hAnsiTheme="minorHAnsi" w:cstheme="minorHAnsi"/>
          <w:sz w:val="18"/>
          <w:szCs w:val="18"/>
          <w:lang w:val="es-CL"/>
        </w:rPr>
      </w:pPr>
    </w:p>
    <w:p w14:paraId="6FE56F52" w14:textId="68D7BC5D" w:rsidR="00164C86" w:rsidRPr="00123F90" w:rsidRDefault="00164C86" w:rsidP="00112861">
      <w:pPr>
        <w:pStyle w:val="Ttulo"/>
        <w:rPr>
          <w:i/>
          <w:iCs/>
          <w:u w:val="single"/>
        </w:rPr>
      </w:pPr>
      <w:r w:rsidRPr="00123F90">
        <w:rPr>
          <w:i/>
          <w:iCs/>
          <w:u w:val="single"/>
        </w:rPr>
        <w:t>El precio incluye:</w:t>
      </w:r>
    </w:p>
    <w:p w14:paraId="42DC9332" w14:textId="010A50D2" w:rsidR="00164C86" w:rsidRPr="00BE1CCF" w:rsidRDefault="00164C86" w:rsidP="00164C86">
      <w:pPr>
        <w:rPr>
          <w:rFonts w:asciiTheme="minorHAnsi" w:hAnsiTheme="minorHAnsi" w:cstheme="minorHAnsi"/>
          <w:sz w:val="18"/>
          <w:szCs w:val="18"/>
        </w:rPr>
      </w:pPr>
      <w:r w:rsidRPr="00BE1CCF">
        <w:rPr>
          <w:rFonts w:asciiTheme="minorHAnsi" w:hAnsiTheme="minorHAnsi" w:cstheme="minorHAnsi"/>
          <w:sz w:val="18"/>
          <w:szCs w:val="18"/>
        </w:rPr>
        <w:t xml:space="preserve">- Transporte en bus privado y </w:t>
      </w:r>
      <w:r w:rsidR="004A3F67" w:rsidRPr="00BE1CCF">
        <w:rPr>
          <w:rFonts w:asciiTheme="minorHAnsi" w:hAnsiTheme="minorHAnsi" w:cstheme="minorHAnsi"/>
          <w:sz w:val="18"/>
          <w:szCs w:val="18"/>
        </w:rPr>
        <w:t>guía</w:t>
      </w:r>
      <w:r w:rsidRPr="00BE1CCF">
        <w:rPr>
          <w:rFonts w:asciiTheme="minorHAnsi" w:hAnsiTheme="minorHAnsi" w:cstheme="minorHAnsi"/>
          <w:sz w:val="18"/>
          <w:szCs w:val="18"/>
        </w:rPr>
        <w:t xml:space="preserve"> correo acompañante de habla hispana (posibilidad de guía bilingüe español/portugués)</w:t>
      </w:r>
    </w:p>
    <w:p w14:paraId="2307AA8D" w14:textId="03F6A8A4" w:rsidR="00164C86" w:rsidRPr="00BE1CCF" w:rsidRDefault="00164C86" w:rsidP="354F88BB">
      <w:pPr>
        <w:rPr>
          <w:rFonts w:asciiTheme="minorHAnsi" w:hAnsiTheme="minorHAnsi" w:cstheme="minorBidi"/>
          <w:sz w:val="18"/>
          <w:szCs w:val="18"/>
          <w:lang w:val="es-ES"/>
        </w:rPr>
      </w:pPr>
      <w:r w:rsidRPr="354F88BB">
        <w:rPr>
          <w:rFonts w:asciiTheme="minorHAnsi" w:hAnsiTheme="minorHAnsi" w:cstheme="minorBidi"/>
          <w:sz w:val="18"/>
          <w:szCs w:val="18"/>
          <w:lang w:val="es-ES"/>
        </w:rPr>
        <w:t xml:space="preserve">- Visitas de ciudades con guías locales de habla española en Zagreb (sin entradas), Zadar (sin entradas), Split (entrada al Palacio </w:t>
      </w:r>
      <w:r w:rsidR="004A3F67" w:rsidRPr="354F88BB">
        <w:rPr>
          <w:rFonts w:asciiTheme="minorHAnsi" w:hAnsiTheme="minorHAnsi" w:cstheme="minorBidi"/>
          <w:sz w:val="18"/>
          <w:szCs w:val="18"/>
          <w:lang w:val="es-ES"/>
        </w:rPr>
        <w:t>Diocleciano)</w:t>
      </w:r>
      <w:r w:rsidRPr="354F88BB">
        <w:rPr>
          <w:rFonts w:asciiTheme="minorHAnsi" w:hAnsiTheme="minorHAnsi" w:cstheme="minorBidi"/>
          <w:sz w:val="18"/>
          <w:szCs w:val="18"/>
          <w:lang w:val="es-ES"/>
        </w:rPr>
        <w:t>, Mostar (sin entradas) y Dubrovnik</w:t>
      </w:r>
    </w:p>
    <w:p w14:paraId="6EBF29DE" w14:textId="520AF3BC" w:rsidR="009C6500" w:rsidRDefault="009C6500" w:rsidP="354F88BB">
      <w:pPr>
        <w:rPr>
          <w:rFonts w:asciiTheme="minorHAnsi" w:hAnsiTheme="minorHAnsi" w:cstheme="minorHAnsi"/>
          <w:bCs/>
          <w:sz w:val="18"/>
          <w:szCs w:val="18"/>
          <w:lang w:val="es-CL"/>
        </w:rPr>
      </w:pPr>
      <w:r w:rsidRPr="009C6500">
        <w:rPr>
          <w:rFonts w:asciiTheme="minorHAnsi" w:hAnsiTheme="minorHAnsi" w:cstheme="minorHAnsi"/>
          <w:bCs/>
          <w:sz w:val="18"/>
          <w:szCs w:val="18"/>
          <w:lang w:val="es-CL"/>
        </w:rPr>
        <w:t>- alojamiento en hoteles de categoría 4* en base de media pensión (excepto en Dubrovnik</w:t>
      </w:r>
      <w:r w:rsidR="00D239D5">
        <w:rPr>
          <w:rFonts w:asciiTheme="minorHAnsi" w:hAnsiTheme="minorHAnsi" w:cstheme="minorHAnsi"/>
          <w:bCs/>
          <w:sz w:val="18"/>
          <w:szCs w:val="18"/>
          <w:lang w:val="es-CL"/>
        </w:rPr>
        <w:t>(</w:t>
      </w:r>
      <w:r w:rsidRPr="009C6500">
        <w:rPr>
          <w:rFonts w:asciiTheme="minorHAnsi" w:hAnsiTheme="minorHAnsi" w:cstheme="minorHAnsi"/>
          <w:bCs/>
          <w:sz w:val="18"/>
          <w:szCs w:val="18"/>
          <w:lang w:val="es-CL"/>
        </w:rPr>
        <w:t xml:space="preserve"> 1 MP + 1 AD) </w:t>
      </w:r>
    </w:p>
    <w:p w14:paraId="7C955581" w14:textId="5EA4AE4A" w:rsidR="00164C86" w:rsidRPr="00BE1CCF" w:rsidRDefault="00164C86" w:rsidP="354F88BB">
      <w:pPr>
        <w:rPr>
          <w:rFonts w:asciiTheme="minorHAnsi" w:hAnsiTheme="minorHAnsi" w:cstheme="minorBidi"/>
          <w:sz w:val="18"/>
          <w:szCs w:val="18"/>
          <w:lang w:val="es-ES"/>
        </w:rPr>
      </w:pPr>
      <w:r w:rsidRPr="354F88BB">
        <w:rPr>
          <w:rFonts w:asciiTheme="minorHAnsi" w:hAnsiTheme="minorHAnsi" w:cstheme="minorBidi"/>
          <w:sz w:val="18"/>
          <w:szCs w:val="18"/>
          <w:lang w:val="es-ES"/>
        </w:rPr>
        <w:t>- Entradas para lagos de Plitvice</w:t>
      </w:r>
    </w:p>
    <w:p w14:paraId="07FE3745" w14:textId="77777777" w:rsidR="00164C86" w:rsidRPr="00BE1CCF" w:rsidRDefault="00164C86" w:rsidP="00164C86">
      <w:pPr>
        <w:rPr>
          <w:rFonts w:asciiTheme="minorHAnsi" w:hAnsiTheme="minorHAnsi" w:cstheme="minorHAnsi"/>
          <w:sz w:val="18"/>
          <w:szCs w:val="18"/>
        </w:rPr>
      </w:pPr>
    </w:p>
    <w:p w14:paraId="3E9AF9DB" w14:textId="77777777" w:rsidR="00164C86" w:rsidRPr="007771F2" w:rsidRDefault="00164C86" w:rsidP="00112861">
      <w:pPr>
        <w:pStyle w:val="Ttulo"/>
        <w:rPr>
          <w:i/>
          <w:iCs/>
          <w:u w:val="single"/>
        </w:rPr>
      </w:pPr>
      <w:r w:rsidRPr="007771F2">
        <w:rPr>
          <w:i/>
          <w:iCs/>
          <w:u w:val="single"/>
        </w:rPr>
        <w:lastRenderedPageBreak/>
        <w:t>El precio NO incluye:</w:t>
      </w:r>
    </w:p>
    <w:p w14:paraId="5A700B57" w14:textId="77777777" w:rsidR="00164C86" w:rsidRPr="00BE1CCF" w:rsidRDefault="00164C86" w:rsidP="00164C86">
      <w:pPr>
        <w:rPr>
          <w:rFonts w:asciiTheme="minorHAnsi" w:hAnsiTheme="minorHAnsi" w:cstheme="minorHAnsi"/>
          <w:sz w:val="18"/>
          <w:szCs w:val="18"/>
        </w:rPr>
      </w:pPr>
      <w:r w:rsidRPr="00BE1CCF">
        <w:rPr>
          <w:rFonts w:asciiTheme="minorHAnsi" w:hAnsiTheme="minorHAnsi" w:cstheme="minorHAnsi"/>
          <w:sz w:val="18"/>
          <w:szCs w:val="18"/>
        </w:rPr>
        <w:t>- Bebidas, almuerzos, maleteros, teléfonos, propinas y extras.</w:t>
      </w:r>
    </w:p>
    <w:p w14:paraId="176FFF12" w14:textId="77777777" w:rsidR="00164C86" w:rsidRPr="00BE1CCF" w:rsidRDefault="00164C86" w:rsidP="00164C86">
      <w:pPr>
        <w:rPr>
          <w:rFonts w:asciiTheme="minorHAnsi" w:hAnsiTheme="minorHAnsi" w:cstheme="minorHAnsi"/>
          <w:sz w:val="18"/>
          <w:szCs w:val="18"/>
        </w:rPr>
      </w:pPr>
      <w:r w:rsidRPr="00BE1CCF">
        <w:rPr>
          <w:rFonts w:asciiTheme="minorHAnsi" w:hAnsiTheme="minorHAnsi" w:cstheme="minorHAnsi"/>
          <w:sz w:val="18"/>
          <w:szCs w:val="18"/>
        </w:rPr>
        <w:t>- En general, cualquier servicio no especificado en el itinerario o en el apartado “El precio incluye”</w:t>
      </w:r>
    </w:p>
    <w:p w14:paraId="3E990FAF" w14:textId="77777777" w:rsidR="00164C86" w:rsidRPr="00BE1CCF" w:rsidRDefault="00164C86" w:rsidP="00164C86">
      <w:pPr>
        <w:rPr>
          <w:rFonts w:asciiTheme="minorHAnsi" w:hAnsiTheme="minorHAnsi" w:cstheme="minorHAnsi"/>
          <w:b/>
          <w:bCs/>
          <w:sz w:val="18"/>
          <w:szCs w:val="18"/>
        </w:rPr>
      </w:pPr>
    </w:p>
    <w:p w14:paraId="10FB849E" w14:textId="77777777" w:rsidR="00164C86" w:rsidRPr="007771F2" w:rsidRDefault="00164C86" w:rsidP="00112861">
      <w:pPr>
        <w:pStyle w:val="Ttulo"/>
        <w:rPr>
          <w:i/>
          <w:iCs/>
          <w:u w:val="single"/>
        </w:rPr>
      </w:pPr>
      <w:r w:rsidRPr="007771F2">
        <w:rPr>
          <w:i/>
          <w:iCs/>
          <w:u w:val="single"/>
        </w:rPr>
        <w:t>Hoteles previstos o similares:</w:t>
      </w:r>
    </w:p>
    <w:p w14:paraId="1C1B6549" w14:textId="77777777" w:rsidR="00164C86" w:rsidRPr="00BE1CCF" w:rsidRDefault="00164C86" w:rsidP="00164C86">
      <w:pPr>
        <w:rPr>
          <w:rFonts w:asciiTheme="minorHAnsi" w:hAnsiTheme="minorHAnsi" w:cstheme="minorHAnsi"/>
          <w:b/>
          <w:snapToGrid w:val="0"/>
          <w:sz w:val="18"/>
          <w:szCs w:val="18"/>
          <w:lang w:val="es-CL"/>
        </w:rPr>
      </w:pPr>
      <w:r w:rsidRPr="00BE1CCF">
        <w:rPr>
          <w:rFonts w:asciiTheme="minorHAnsi" w:hAnsiTheme="minorHAnsi" w:cstheme="minorHAnsi"/>
          <w:b/>
          <w:snapToGrid w:val="0"/>
          <w:sz w:val="18"/>
          <w:szCs w:val="18"/>
          <w:lang w:val="es-CL"/>
        </w:rPr>
        <w:t xml:space="preserve">Ciudad </w:t>
      </w:r>
      <w:r w:rsidRPr="00BE1CCF">
        <w:rPr>
          <w:rFonts w:asciiTheme="minorHAnsi" w:hAnsiTheme="minorHAnsi" w:cstheme="minorHAnsi"/>
          <w:b/>
          <w:snapToGrid w:val="0"/>
          <w:sz w:val="18"/>
          <w:szCs w:val="18"/>
          <w:lang w:val="es-CL"/>
        </w:rPr>
        <w:tab/>
      </w:r>
      <w:r w:rsidRPr="00BE1CCF">
        <w:rPr>
          <w:rFonts w:asciiTheme="minorHAnsi" w:hAnsiTheme="minorHAnsi" w:cstheme="minorHAnsi"/>
          <w:b/>
          <w:snapToGrid w:val="0"/>
          <w:sz w:val="18"/>
          <w:szCs w:val="18"/>
          <w:lang w:val="es-CL"/>
        </w:rPr>
        <w:tab/>
        <w:t xml:space="preserve">Hotel </w:t>
      </w:r>
      <w:r w:rsidRPr="00BE1CCF">
        <w:rPr>
          <w:rFonts w:asciiTheme="minorHAnsi" w:hAnsiTheme="minorHAnsi" w:cstheme="minorHAnsi"/>
          <w:b/>
          <w:snapToGrid w:val="0"/>
          <w:sz w:val="18"/>
          <w:szCs w:val="18"/>
          <w:lang w:val="es-CL"/>
        </w:rPr>
        <w:tab/>
      </w:r>
      <w:r w:rsidRPr="00BE1CCF">
        <w:rPr>
          <w:rFonts w:asciiTheme="minorHAnsi" w:hAnsiTheme="minorHAnsi" w:cstheme="minorHAnsi"/>
          <w:b/>
          <w:snapToGrid w:val="0"/>
          <w:sz w:val="18"/>
          <w:szCs w:val="18"/>
          <w:lang w:val="es-CL"/>
        </w:rPr>
        <w:tab/>
      </w:r>
    </w:p>
    <w:p w14:paraId="62096AB9" w14:textId="77777777" w:rsidR="00164C86" w:rsidRPr="00BE1CCF" w:rsidRDefault="00164C86" w:rsidP="00164C86">
      <w:pPr>
        <w:rPr>
          <w:rFonts w:asciiTheme="minorHAnsi" w:hAnsiTheme="minorHAnsi" w:cstheme="minorHAnsi"/>
          <w:snapToGrid w:val="0"/>
          <w:sz w:val="18"/>
          <w:szCs w:val="18"/>
        </w:rPr>
      </w:pPr>
      <w:r w:rsidRPr="00BE1CCF">
        <w:rPr>
          <w:rFonts w:asciiTheme="minorHAnsi" w:hAnsiTheme="minorHAnsi" w:cstheme="minorHAnsi"/>
          <w:snapToGrid w:val="0"/>
          <w:sz w:val="18"/>
          <w:szCs w:val="18"/>
          <w:lang w:val="es-CL"/>
        </w:rPr>
        <w:t>Zagreb</w:t>
      </w:r>
      <w:r w:rsidRPr="00BE1CCF">
        <w:rPr>
          <w:rFonts w:asciiTheme="minorHAnsi" w:hAnsiTheme="minorHAnsi" w:cstheme="minorHAnsi"/>
          <w:snapToGrid w:val="0"/>
          <w:sz w:val="18"/>
          <w:szCs w:val="18"/>
          <w:lang w:val="es-CL"/>
        </w:rPr>
        <w:tab/>
      </w:r>
      <w:r w:rsidRPr="00BE1CCF">
        <w:rPr>
          <w:rFonts w:asciiTheme="minorHAnsi" w:hAnsiTheme="minorHAnsi" w:cstheme="minorHAnsi"/>
          <w:snapToGrid w:val="0"/>
          <w:sz w:val="18"/>
          <w:szCs w:val="18"/>
          <w:lang w:val="es-CL"/>
        </w:rPr>
        <w:tab/>
        <w:t xml:space="preserve">International **** </w:t>
      </w:r>
      <w:r w:rsidRPr="00BE1CCF">
        <w:rPr>
          <w:rFonts w:asciiTheme="minorHAnsi" w:hAnsiTheme="minorHAnsi" w:cstheme="minorHAnsi"/>
          <w:snapToGrid w:val="0"/>
          <w:sz w:val="18"/>
          <w:szCs w:val="18"/>
          <w:lang w:val="es-CL"/>
        </w:rPr>
        <w:tab/>
      </w:r>
      <w:r w:rsidRPr="00BE1CCF">
        <w:rPr>
          <w:rFonts w:asciiTheme="minorHAnsi" w:hAnsiTheme="minorHAnsi" w:cstheme="minorHAnsi"/>
          <w:snapToGrid w:val="0"/>
          <w:sz w:val="18"/>
          <w:szCs w:val="18"/>
          <w:lang w:val="es-CL"/>
        </w:rPr>
        <w:tab/>
        <w:t xml:space="preserve"> </w:t>
      </w:r>
    </w:p>
    <w:p w14:paraId="1E5026CE" w14:textId="77777777" w:rsidR="00164C86" w:rsidRPr="00BE1CCF" w:rsidRDefault="00164C86" w:rsidP="354F88BB">
      <w:pPr>
        <w:rPr>
          <w:rFonts w:asciiTheme="minorHAnsi" w:hAnsiTheme="minorHAnsi" w:cstheme="minorBidi"/>
          <w:snapToGrid w:val="0"/>
          <w:sz w:val="18"/>
          <w:szCs w:val="18"/>
          <w:lang w:val="es-ES"/>
        </w:rPr>
      </w:pPr>
      <w:r w:rsidRPr="354F88BB">
        <w:rPr>
          <w:rFonts w:asciiTheme="minorHAnsi" w:hAnsiTheme="minorHAnsi" w:cstheme="minorBidi"/>
          <w:snapToGrid w:val="0"/>
          <w:sz w:val="18"/>
          <w:szCs w:val="18"/>
          <w:lang w:val="es-ES"/>
        </w:rPr>
        <w:t>Zadar</w:t>
      </w:r>
      <w:r w:rsidRPr="00BE1CCF">
        <w:rPr>
          <w:rFonts w:asciiTheme="minorHAnsi" w:hAnsiTheme="minorHAnsi" w:cstheme="minorHAnsi"/>
          <w:snapToGrid w:val="0"/>
          <w:sz w:val="18"/>
          <w:szCs w:val="18"/>
        </w:rPr>
        <w:tab/>
      </w:r>
      <w:r w:rsidRPr="00BE1CCF">
        <w:rPr>
          <w:rFonts w:asciiTheme="minorHAnsi" w:hAnsiTheme="minorHAnsi" w:cstheme="minorHAnsi"/>
          <w:snapToGrid w:val="0"/>
          <w:sz w:val="18"/>
          <w:szCs w:val="18"/>
        </w:rPr>
        <w:tab/>
      </w:r>
      <w:r w:rsidRPr="354F88BB">
        <w:rPr>
          <w:rFonts w:asciiTheme="minorHAnsi" w:hAnsiTheme="minorHAnsi" w:cstheme="minorBidi"/>
          <w:snapToGrid w:val="0"/>
          <w:sz w:val="18"/>
          <w:szCs w:val="18"/>
          <w:lang w:val="es-ES"/>
        </w:rPr>
        <w:t xml:space="preserve">Kolovare **** </w:t>
      </w:r>
      <w:r w:rsidRPr="00BE1CCF">
        <w:rPr>
          <w:rFonts w:asciiTheme="minorHAnsi" w:hAnsiTheme="minorHAnsi" w:cstheme="minorHAnsi"/>
          <w:snapToGrid w:val="0"/>
          <w:sz w:val="18"/>
          <w:szCs w:val="18"/>
        </w:rPr>
        <w:tab/>
      </w:r>
    </w:p>
    <w:p w14:paraId="03ED8063" w14:textId="77777777" w:rsidR="00164C86" w:rsidRPr="00BE1CCF" w:rsidRDefault="00164C86" w:rsidP="00164C86">
      <w:pPr>
        <w:rPr>
          <w:rFonts w:asciiTheme="minorHAnsi" w:hAnsiTheme="minorHAnsi" w:cstheme="minorHAnsi"/>
          <w:sz w:val="18"/>
          <w:szCs w:val="18"/>
        </w:rPr>
      </w:pPr>
      <w:r w:rsidRPr="00BE1CCF">
        <w:rPr>
          <w:rFonts w:asciiTheme="minorHAnsi" w:hAnsiTheme="minorHAnsi" w:cstheme="minorHAnsi"/>
          <w:sz w:val="18"/>
          <w:szCs w:val="18"/>
        </w:rPr>
        <w:t>Split</w:t>
      </w:r>
      <w:r w:rsidRPr="00BE1CCF">
        <w:rPr>
          <w:rFonts w:asciiTheme="minorHAnsi" w:hAnsiTheme="minorHAnsi" w:cstheme="minorHAnsi"/>
          <w:sz w:val="18"/>
          <w:szCs w:val="18"/>
        </w:rPr>
        <w:tab/>
      </w:r>
      <w:r w:rsidRPr="00BE1CCF">
        <w:rPr>
          <w:rFonts w:asciiTheme="minorHAnsi" w:hAnsiTheme="minorHAnsi" w:cstheme="minorHAnsi"/>
          <w:sz w:val="18"/>
          <w:szCs w:val="18"/>
        </w:rPr>
        <w:tab/>
        <w:t xml:space="preserve">Art **** </w:t>
      </w:r>
      <w:r w:rsidRPr="00BE1CCF">
        <w:rPr>
          <w:rFonts w:asciiTheme="minorHAnsi" w:hAnsiTheme="minorHAnsi" w:cstheme="minorHAnsi"/>
          <w:sz w:val="18"/>
          <w:szCs w:val="18"/>
        </w:rPr>
        <w:tab/>
      </w:r>
      <w:r w:rsidRPr="00BE1CCF">
        <w:rPr>
          <w:rFonts w:asciiTheme="minorHAnsi" w:hAnsiTheme="minorHAnsi" w:cstheme="minorHAnsi"/>
          <w:sz w:val="18"/>
          <w:szCs w:val="18"/>
        </w:rPr>
        <w:tab/>
        <w:t xml:space="preserve"> </w:t>
      </w:r>
    </w:p>
    <w:p w14:paraId="4962F762" w14:textId="77777777" w:rsidR="00164C86" w:rsidRPr="00BE1CCF" w:rsidRDefault="00164C86" w:rsidP="00164C86">
      <w:pPr>
        <w:rPr>
          <w:rFonts w:asciiTheme="minorHAnsi" w:hAnsiTheme="minorHAnsi" w:cstheme="minorHAnsi"/>
          <w:sz w:val="18"/>
          <w:szCs w:val="18"/>
        </w:rPr>
      </w:pPr>
      <w:r w:rsidRPr="00BE1CCF">
        <w:rPr>
          <w:rFonts w:asciiTheme="minorHAnsi" w:hAnsiTheme="minorHAnsi" w:cstheme="minorHAnsi"/>
          <w:sz w:val="18"/>
          <w:szCs w:val="18"/>
        </w:rPr>
        <w:t>Mostar</w:t>
      </w:r>
      <w:r w:rsidRPr="00BE1CCF">
        <w:rPr>
          <w:rFonts w:asciiTheme="minorHAnsi" w:hAnsiTheme="minorHAnsi" w:cstheme="minorHAnsi"/>
          <w:sz w:val="18"/>
          <w:szCs w:val="18"/>
        </w:rPr>
        <w:tab/>
      </w:r>
      <w:r w:rsidRPr="00BE1CCF">
        <w:rPr>
          <w:rFonts w:asciiTheme="minorHAnsi" w:hAnsiTheme="minorHAnsi" w:cstheme="minorHAnsi"/>
          <w:sz w:val="18"/>
          <w:szCs w:val="18"/>
        </w:rPr>
        <w:tab/>
        <w:t xml:space="preserve">Mostar **** </w:t>
      </w:r>
      <w:r w:rsidRPr="00BE1CCF">
        <w:rPr>
          <w:rFonts w:asciiTheme="minorHAnsi" w:hAnsiTheme="minorHAnsi" w:cstheme="minorHAnsi"/>
          <w:sz w:val="18"/>
          <w:szCs w:val="18"/>
        </w:rPr>
        <w:tab/>
      </w:r>
      <w:r w:rsidRPr="00BE1CCF">
        <w:rPr>
          <w:rFonts w:asciiTheme="minorHAnsi" w:hAnsiTheme="minorHAnsi" w:cstheme="minorHAnsi"/>
          <w:sz w:val="18"/>
          <w:szCs w:val="18"/>
        </w:rPr>
        <w:tab/>
        <w:t xml:space="preserve"> </w:t>
      </w:r>
    </w:p>
    <w:p w14:paraId="74B944E3" w14:textId="49CBFA01" w:rsidR="00164C86" w:rsidRPr="00BE1CCF" w:rsidRDefault="00164C86" w:rsidP="354F88BB">
      <w:pPr>
        <w:rPr>
          <w:rFonts w:asciiTheme="minorHAnsi" w:hAnsiTheme="minorHAnsi" w:cstheme="minorBidi"/>
          <w:sz w:val="18"/>
          <w:szCs w:val="18"/>
          <w:lang w:val="es-ES"/>
        </w:rPr>
      </w:pPr>
      <w:r w:rsidRPr="354F88BB">
        <w:rPr>
          <w:rFonts w:asciiTheme="minorHAnsi" w:hAnsiTheme="minorHAnsi" w:cstheme="minorBidi"/>
          <w:sz w:val="18"/>
          <w:szCs w:val="18"/>
          <w:lang w:val="es-ES"/>
        </w:rPr>
        <w:t>Dubrovnik</w:t>
      </w:r>
      <w:r>
        <w:tab/>
      </w:r>
      <w:r w:rsidR="001613E8" w:rsidRPr="001613E8">
        <w:rPr>
          <w:rFonts w:asciiTheme="minorHAnsi" w:hAnsiTheme="minorHAnsi" w:cstheme="minorBidi"/>
          <w:sz w:val="18"/>
          <w:szCs w:val="18"/>
        </w:rPr>
        <w:t xml:space="preserve">Valamar Argosy </w:t>
      </w:r>
      <w:r w:rsidRPr="354F88BB">
        <w:rPr>
          <w:rFonts w:asciiTheme="minorHAnsi" w:hAnsiTheme="minorHAnsi" w:cstheme="minorBidi"/>
          <w:sz w:val="18"/>
          <w:szCs w:val="18"/>
          <w:lang w:val="es-ES"/>
        </w:rPr>
        <w:t>**</w:t>
      </w:r>
      <w:r w:rsidR="001613E8">
        <w:rPr>
          <w:rFonts w:asciiTheme="minorHAnsi" w:hAnsiTheme="minorHAnsi" w:cstheme="minorBidi"/>
          <w:sz w:val="18"/>
          <w:szCs w:val="18"/>
          <w:lang w:val="es-ES"/>
        </w:rPr>
        <w:t>*</w:t>
      </w:r>
      <w:r w:rsidRPr="354F88BB">
        <w:rPr>
          <w:rFonts w:asciiTheme="minorHAnsi" w:hAnsiTheme="minorHAnsi" w:cstheme="minorBidi"/>
          <w:sz w:val="18"/>
          <w:szCs w:val="18"/>
          <w:lang w:val="es-ES"/>
        </w:rPr>
        <w:t xml:space="preserve">* </w:t>
      </w:r>
      <w:r>
        <w:tab/>
      </w:r>
      <w:r>
        <w:tab/>
      </w:r>
      <w:r>
        <w:tab/>
      </w:r>
    </w:p>
    <w:p w14:paraId="0294B3F3" w14:textId="77777777" w:rsidR="00164C86" w:rsidRPr="00BE1CCF" w:rsidRDefault="00164C86" w:rsidP="00164C86">
      <w:pPr>
        <w:rPr>
          <w:rFonts w:asciiTheme="minorHAnsi" w:hAnsiTheme="minorHAnsi" w:cstheme="minorHAnsi"/>
          <w:b/>
          <w:bCs/>
          <w:sz w:val="18"/>
          <w:szCs w:val="18"/>
        </w:rPr>
      </w:pPr>
    </w:p>
    <w:p w14:paraId="1DC831F1" w14:textId="77777777" w:rsidR="00164C86" w:rsidRPr="00BE1CCF" w:rsidRDefault="00164C86" w:rsidP="00164C86">
      <w:pPr>
        <w:rPr>
          <w:rFonts w:asciiTheme="minorHAnsi" w:hAnsiTheme="minorHAnsi" w:cstheme="minorHAnsi"/>
          <w:sz w:val="18"/>
          <w:szCs w:val="18"/>
        </w:rPr>
      </w:pPr>
    </w:p>
    <w:p w14:paraId="2430BB07" w14:textId="77777777" w:rsidR="00164C86" w:rsidRPr="007771F2" w:rsidRDefault="00164C86" w:rsidP="00112861">
      <w:pPr>
        <w:pStyle w:val="Ttulo"/>
        <w:rPr>
          <w:i/>
          <w:iCs/>
          <w:u w:val="single"/>
        </w:rPr>
      </w:pPr>
      <w:r w:rsidRPr="007771F2">
        <w:rPr>
          <w:i/>
          <w:iCs/>
          <w:u w:val="single"/>
        </w:rPr>
        <w:t>Gastos de cancelación</w:t>
      </w:r>
    </w:p>
    <w:p w14:paraId="7C83C92A" w14:textId="621E9277" w:rsidR="00164C86" w:rsidRPr="00BE1CCF" w:rsidRDefault="00164C86" w:rsidP="00164C86">
      <w:pPr>
        <w:rPr>
          <w:rFonts w:asciiTheme="minorHAnsi" w:hAnsiTheme="minorHAnsi" w:cstheme="minorHAnsi"/>
          <w:sz w:val="18"/>
          <w:szCs w:val="18"/>
        </w:rPr>
      </w:pPr>
      <w:r w:rsidRPr="00BE1CCF">
        <w:rPr>
          <w:rFonts w:asciiTheme="minorHAnsi" w:hAnsiTheme="minorHAnsi" w:cstheme="minorHAnsi"/>
          <w:sz w:val="18"/>
          <w:szCs w:val="18"/>
        </w:rPr>
        <w:t xml:space="preserve">Cancelaciones:  </w:t>
      </w:r>
      <w:r w:rsidRPr="00BE1CCF">
        <w:rPr>
          <w:rFonts w:asciiTheme="minorHAnsi" w:hAnsiTheme="minorHAnsi" w:cstheme="minorHAnsi"/>
          <w:sz w:val="18"/>
          <w:szCs w:val="18"/>
        </w:rPr>
        <w:tab/>
        <w:t xml:space="preserve">59-30 </w:t>
      </w:r>
      <w:r w:rsidR="00EE7FF5" w:rsidRPr="00BE1CCF">
        <w:rPr>
          <w:rFonts w:asciiTheme="minorHAnsi" w:hAnsiTheme="minorHAnsi" w:cstheme="minorHAnsi"/>
          <w:sz w:val="18"/>
          <w:szCs w:val="18"/>
        </w:rPr>
        <w:t>días</w:t>
      </w:r>
      <w:r w:rsidRPr="00BE1CCF">
        <w:rPr>
          <w:rFonts w:asciiTheme="minorHAnsi" w:hAnsiTheme="minorHAnsi" w:cstheme="minorHAnsi"/>
          <w:sz w:val="18"/>
          <w:szCs w:val="18"/>
        </w:rPr>
        <w:t xml:space="preserve"> antes de la </w:t>
      </w:r>
      <w:r w:rsidR="00EE7FF5" w:rsidRPr="00BE1CCF">
        <w:rPr>
          <w:rFonts w:asciiTheme="minorHAnsi" w:hAnsiTheme="minorHAnsi" w:cstheme="minorHAnsi"/>
          <w:sz w:val="18"/>
          <w:szCs w:val="18"/>
        </w:rPr>
        <w:t>salida:</w:t>
      </w:r>
      <w:r w:rsidRPr="00BE1CCF">
        <w:rPr>
          <w:rFonts w:asciiTheme="minorHAnsi" w:hAnsiTheme="minorHAnsi" w:cstheme="minorHAnsi"/>
          <w:sz w:val="18"/>
          <w:szCs w:val="18"/>
        </w:rPr>
        <w:t xml:space="preserve"> 30%</w:t>
      </w:r>
    </w:p>
    <w:p w14:paraId="66C9575A" w14:textId="77777777" w:rsidR="00164C86" w:rsidRPr="00BE1CCF" w:rsidRDefault="00164C86" w:rsidP="00164C86">
      <w:pPr>
        <w:rPr>
          <w:rFonts w:asciiTheme="minorHAnsi" w:hAnsiTheme="minorHAnsi" w:cstheme="minorHAnsi"/>
          <w:sz w:val="18"/>
          <w:szCs w:val="18"/>
        </w:rPr>
      </w:pPr>
      <w:r w:rsidRPr="00BE1CCF">
        <w:rPr>
          <w:rFonts w:asciiTheme="minorHAnsi" w:hAnsiTheme="minorHAnsi" w:cstheme="minorHAnsi"/>
          <w:sz w:val="18"/>
          <w:szCs w:val="18"/>
        </w:rPr>
        <w:t xml:space="preserve"> </w:t>
      </w:r>
      <w:r w:rsidRPr="00BE1CCF">
        <w:rPr>
          <w:rFonts w:asciiTheme="minorHAnsi" w:hAnsiTheme="minorHAnsi" w:cstheme="minorHAnsi"/>
          <w:sz w:val="18"/>
          <w:szCs w:val="18"/>
        </w:rPr>
        <w:tab/>
      </w:r>
      <w:r w:rsidRPr="00BE1CCF">
        <w:rPr>
          <w:rFonts w:asciiTheme="minorHAnsi" w:hAnsiTheme="minorHAnsi" w:cstheme="minorHAnsi"/>
          <w:sz w:val="18"/>
          <w:szCs w:val="18"/>
        </w:rPr>
        <w:tab/>
        <w:t>29-10 días antes de la salida:   60%</w:t>
      </w:r>
    </w:p>
    <w:p w14:paraId="552904B7" w14:textId="77777777" w:rsidR="00164C86" w:rsidRPr="00BE1CCF" w:rsidRDefault="00164C86" w:rsidP="00164C86">
      <w:pPr>
        <w:rPr>
          <w:rFonts w:asciiTheme="minorHAnsi" w:hAnsiTheme="minorHAnsi" w:cstheme="minorHAnsi"/>
          <w:sz w:val="18"/>
          <w:szCs w:val="18"/>
        </w:rPr>
      </w:pPr>
      <w:r w:rsidRPr="00BE1CCF">
        <w:rPr>
          <w:rFonts w:asciiTheme="minorHAnsi" w:hAnsiTheme="minorHAnsi" w:cstheme="minorHAnsi"/>
          <w:sz w:val="18"/>
          <w:szCs w:val="18"/>
        </w:rPr>
        <w:t xml:space="preserve">                          </w:t>
      </w:r>
      <w:r w:rsidRPr="00BE1CCF">
        <w:rPr>
          <w:rFonts w:asciiTheme="minorHAnsi" w:hAnsiTheme="minorHAnsi" w:cstheme="minorHAnsi"/>
          <w:sz w:val="18"/>
          <w:szCs w:val="18"/>
        </w:rPr>
        <w:tab/>
        <w:t>9 - no presentación:                100%</w:t>
      </w:r>
    </w:p>
    <w:p w14:paraId="21A6C556" w14:textId="77777777" w:rsidR="00164C86" w:rsidRPr="00BE1CCF" w:rsidRDefault="00164C86" w:rsidP="00164C86">
      <w:pPr>
        <w:rPr>
          <w:rFonts w:asciiTheme="minorHAnsi" w:hAnsiTheme="minorHAnsi" w:cstheme="minorHAnsi"/>
          <w:sz w:val="18"/>
          <w:szCs w:val="18"/>
        </w:rPr>
      </w:pPr>
    </w:p>
    <w:p w14:paraId="15ED3A74" w14:textId="77777777" w:rsidR="00164C86" w:rsidRPr="007771F2" w:rsidRDefault="00164C86" w:rsidP="00112861">
      <w:pPr>
        <w:pStyle w:val="Ttulo"/>
        <w:rPr>
          <w:i/>
          <w:iCs/>
          <w:u w:val="single"/>
        </w:rPr>
      </w:pPr>
      <w:r w:rsidRPr="007771F2">
        <w:rPr>
          <w:i/>
          <w:iCs/>
          <w:u w:val="single"/>
        </w:rPr>
        <w:t>Notas importantes</w:t>
      </w:r>
    </w:p>
    <w:p w14:paraId="48E82F2F" w14:textId="77777777" w:rsidR="00164C86" w:rsidRDefault="00164C86" w:rsidP="00164C86">
      <w:pPr>
        <w:rPr>
          <w:rFonts w:asciiTheme="minorHAnsi" w:hAnsiTheme="minorHAnsi" w:cstheme="minorHAnsi"/>
          <w:sz w:val="18"/>
          <w:szCs w:val="18"/>
        </w:rPr>
      </w:pPr>
      <w:r w:rsidRPr="00BE1CCF">
        <w:rPr>
          <w:rFonts w:asciiTheme="minorHAnsi" w:hAnsiTheme="minorHAnsi" w:cstheme="minorHAnsi"/>
          <w:sz w:val="18"/>
          <w:szCs w:val="18"/>
        </w:rPr>
        <w:t>- La habitación triple se considera cama matrimonial + cama adicional</w:t>
      </w:r>
    </w:p>
    <w:sectPr w:rsidR="00164C86" w:rsidSect="00E90D0B">
      <w:headerReference w:type="default" r:id="rId10"/>
      <w:pgSz w:w="12240" w:h="15840"/>
      <w:pgMar w:top="426" w:right="616" w:bottom="142" w:left="709" w:header="737" w:footer="7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1F5D28" w14:textId="77777777" w:rsidR="002E5367" w:rsidRDefault="002E5367" w:rsidP="00E262A4">
      <w:r>
        <w:separator/>
      </w:r>
    </w:p>
  </w:endnote>
  <w:endnote w:type="continuationSeparator" w:id="0">
    <w:p w14:paraId="201132F6" w14:textId="77777777" w:rsidR="002E5367" w:rsidRDefault="002E5367" w:rsidP="00E262A4">
      <w:r>
        <w:continuationSeparator/>
      </w:r>
    </w:p>
  </w:endnote>
  <w:endnote w:type="continuationNotice" w:id="1">
    <w:p w14:paraId="0876B9ED" w14:textId="77777777" w:rsidR="002E5367" w:rsidRDefault="002E536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OpenSymbol"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2E4A79" w14:textId="77777777" w:rsidR="002E5367" w:rsidRDefault="002E5367" w:rsidP="00E262A4">
      <w:r>
        <w:separator/>
      </w:r>
    </w:p>
  </w:footnote>
  <w:footnote w:type="continuationSeparator" w:id="0">
    <w:p w14:paraId="76EA72C9" w14:textId="77777777" w:rsidR="002E5367" w:rsidRDefault="002E5367" w:rsidP="00E262A4">
      <w:r>
        <w:continuationSeparator/>
      </w:r>
    </w:p>
  </w:footnote>
  <w:footnote w:type="continuationNotice" w:id="1">
    <w:p w14:paraId="5F21C949" w14:textId="77777777" w:rsidR="002E5367" w:rsidRDefault="002E536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B66C9C" w14:textId="717F6A51" w:rsidR="00E262A4" w:rsidRDefault="00E262A4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01E90A7" wp14:editId="55698CE8">
          <wp:simplePos x="0" y="0"/>
          <wp:positionH relativeFrom="column">
            <wp:posOffset>5102860</wp:posOffset>
          </wp:positionH>
          <wp:positionV relativeFrom="paragraph">
            <wp:posOffset>-163195</wp:posOffset>
          </wp:positionV>
          <wp:extent cx="1402080" cy="274320"/>
          <wp:effectExtent l="0" t="0" r="7620" b="0"/>
          <wp:wrapSquare wrapText="bothSides"/>
          <wp:docPr id="1059744995" name="Imagen 105974499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4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tulo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Ttulo7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Ttulo9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00000003"/>
    <w:multiLevelType w:val="singleLevel"/>
    <w:tmpl w:val="00000003"/>
    <w:lvl w:ilvl="0">
      <w:start w:val="16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</w:abstractNum>
  <w:abstractNum w:abstractNumId="3" w15:restartNumberingAfterBreak="0">
    <w:nsid w:val="62F216D6"/>
    <w:multiLevelType w:val="hybridMultilevel"/>
    <w:tmpl w:val="E6F8683A"/>
    <w:lvl w:ilvl="0" w:tplc="74C65AC6">
      <w:start w:val="12"/>
      <w:numFmt w:val="bullet"/>
      <w:lvlText w:val="-"/>
      <w:lvlJc w:val="left"/>
      <w:pPr>
        <w:ind w:left="720" w:hanging="360"/>
      </w:pPr>
      <w:rPr>
        <w:rFonts w:ascii="Comic Sans MS" w:eastAsia="Calibri" w:hAnsi="Comic Sans MS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0227F3"/>
    <w:multiLevelType w:val="hybridMultilevel"/>
    <w:tmpl w:val="A112D82E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0933226">
    <w:abstractNumId w:val="0"/>
  </w:num>
  <w:num w:numId="2" w16cid:durableId="68581126">
    <w:abstractNumId w:val="1"/>
  </w:num>
  <w:num w:numId="3" w16cid:durableId="663584048">
    <w:abstractNumId w:val="3"/>
  </w:num>
  <w:num w:numId="4" w16cid:durableId="2116171883">
    <w:abstractNumId w:val="1"/>
  </w:num>
  <w:num w:numId="5" w16cid:durableId="408697563">
    <w:abstractNumId w:val="2"/>
  </w:num>
  <w:num w:numId="6" w16cid:durableId="95336256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67B"/>
    <w:rsid w:val="000022CF"/>
    <w:rsid w:val="00002833"/>
    <w:rsid w:val="00003163"/>
    <w:rsid w:val="00013E5D"/>
    <w:rsid w:val="0001631C"/>
    <w:rsid w:val="000227F1"/>
    <w:rsid w:val="000237F7"/>
    <w:rsid w:val="00032BEE"/>
    <w:rsid w:val="00036B6D"/>
    <w:rsid w:val="00041418"/>
    <w:rsid w:val="00043416"/>
    <w:rsid w:val="00043AC5"/>
    <w:rsid w:val="00044368"/>
    <w:rsid w:val="00044412"/>
    <w:rsid w:val="000531DA"/>
    <w:rsid w:val="00066A7D"/>
    <w:rsid w:val="0007525F"/>
    <w:rsid w:val="000756E1"/>
    <w:rsid w:val="00075AFB"/>
    <w:rsid w:val="000871A9"/>
    <w:rsid w:val="00087484"/>
    <w:rsid w:val="00092F59"/>
    <w:rsid w:val="000A11A3"/>
    <w:rsid w:val="000A6BBD"/>
    <w:rsid w:val="000A7275"/>
    <w:rsid w:val="000B45BB"/>
    <w:rsid w:val="000B4CF5"/>
    <w:rsid w:val="000C4798"/>
    <w:rsid w:val="000C7739"/>
    <w:rsid w:val="000C7D7F"/>
    <w:rsid w:val="000D03D0"/>
    <w:rsid w:val="000D1808"/>
    <w:rsid w:val="000D365C"/>
    <w:rsid w:val="000F27D9"/>
    <w:rsid w:val="00112861"/>
    <w:rsid w:val="00112CA3"/>
    <w:rsid w:val="001166FF"/>
    <w:rsid w:val="001215FF"/>
    <w:rsid w:val="00123F90"/>
    <w:rsid w:val="00127973"/>
    <w:rsid w:val="00133BBF"/>
    <w:rsid w:val="001341D2"/>
    <w:rsid w:val="00141D1A"/>
    <w:rsid w:val="00143C3D"/>
    <w:rsid w:val="001468AA"/>
    <w:rsid w:val="00152F26"/>
    <w:rsid w:val="001613E8"/>
    <w:rsid w:val="00164C86"/>
    <w:rsid w:val="0016612B"/>
    <w:rsid w:val="00167140"/>
    <w:rsid w:val="00170485"/>
    <w:rsid w:val="00172F15"/>
    <w:rsid w:val="00175D1B"/>
    <w:rsid w:val="001761AF"/>
    <w:rsid w:val="00176789"/>
    <w:rsid w:val="00181BDE"/>
    <w:rsid w:val="00185426"/>
    <w:rsid w:val="0019764C"/>
    <w:rsid w:val="001B1367"/>
    <w:rsid w:val="001B35AE"/>
    <w:rsid w:val="001B6D41"/>
    <w:rsid w:val="001B772F"/>
    <w:rsid w:val="001C7D5C"/>
    <w:rsid w:val="001D1FF9"/>
    <w:rsid w:val="001E0804"/>
    <w:rsid w:val="001E15B8"/>
    <w:rsid w:val="001E6AD7"/>
    <w:rsid w:val="001F05F0"/>
    <w:rsid w:val="001F3793"/>
    <w:rsid w:val="001F6F88"/>
    <w:rsid w:val="001F7A5E"/>
    <w:rsid w:val="00224EB5"/>
    <w:rsid w:val="00243D80"/>
    <w:rsid w:val="00263639"/>
    <w:rsid w:val="002910F3"/>
    <w:rsid w:val="002948E5"/>
    <w:rsid w:val="002A4611"/>
    <w:rsid w:val="002A4A0D"/>
    <w:rsid w:val="002A5366"/>
    <w:rsid w:val="002A7EC5"/>
    <w:rsid w:val="002B21E9"/>
    <w:rsid w:val="002B46BB"/>
    <w:rsid w:val="002C048B"/>
    <w:rsid w:val="002C441C"/>
    <w:rsid w:val="002C75C6"/>
    <w:rsid w:val="002D3AEB"/>
    <w:rsid w:val="002D3D45"/>
    <w:rsid w:val="002D5422"/>
    <w:rsid w:val="002E3075"/>
    <w:rsid w:val="002E3360"/>
    <w:rsid w:val="002E5367"/>
    <w:rsid w:val="002F3053"/>
    <w:rsid w:val="002F4AE8"/>
    <w:rsid w:val="002F54A6"/>
    <w:rsid w:val="00317333"/>
    <w:rsid w:val="00322A5E"/>
    <w:rsid w:val="00334609"/>
    <w:rsid w:val="003355CA"/>
    <w:rsid w:val="0035656A"/>
    <w:rsid w:val="00357821"/>
    <w:rsid w:val="003651FC"/>
    <w:rsid w:val="00371E39"/>
    <w:rsid w:val="00380B00"/>
    <w:rsid w:val="003830DE"/>
    <w:rsid w:val="00387D95"/>
    <w:rsid w:val="00393BAB"/>
    <w:rsid w:val="00394C29"/>
    <w:rsid w:val="0039514A"/>
    <w:rsid w:val="003A50FA"/>
    <w:rsid w:val="003A7679"/>
    <w:rsid w:val="003B4D0C"/>
    <w:rsid w:val="003C416A"/>
    <w:rsid w:val="003C494F"/>
    <w:rsid w:val="003C4990"/>
    <w:rsid w:val="003D0A1F"/>
    <w:rsid w:val="003F09A9"/>
    <w:rsid w:val="003F1F1D"/>
    <w:rsid w:val="0040544C"/>
    <w:rsid w:val="0040608F"/>
    <w:rsid w:val="004070A8"/>
    <w:rsid w:val="0041069E"/>
    <w:rsid w:val="00413B03"/>
    <w:rsid w:val="00426DB2"/>
    <w:rsid w:val="00443C10"/>
    <w:rsid w:val="004452CA"/>
    <w:rsid w:val="00473C3E"/>
    <w:rsid w:val="00480AFC"/>
    <w:rsid w:val="00494724"/>
    <w:rsid w:val="004A0194"/>
    <w:rsid w:val="004A14C5"/>
    <w:rsid w:val="004A3F67"/>
    <w:rsid w:val="004A691D"/>
    <w:rsid w:val="004A6EF1"/>
    <w:rsid w:val="004B4DE5"/>
    <w:rsid w:val="004B5576"/>
    <w:rsid w:val="004B7A66"/>
    <w:rsid w:val="004E0084"/>
    <w:rsid w:val="004F1C1A"/>
    <w:rsid w:val="00503FC3"/>
    <w:rsid w:val="00505D75"/>
    <w:rsid w:val="00513A3E"/>
    <w:rsid w:val="005377F5"/>
    <w:rsid w:val="00545098"/>
    <w:rsid w:val="005556AC"/>
    <w:rsid w:val="005724B0"/>
    <w:rsid w:val="00573747"/>
    <w:rsid w:val="0057498E"/>
    <w:rsid w:val="00576119"/>
    <w:rsid w:val="00576565"/>
    <w:rsid w:val="00576B48"/>
    <w:rsid w:val="005814C3"/>
    <w:rsid w:val="00581C76"/>
    <w:rsid w:val="00587137"/>
    <w:rsid w:val="00587BD6"/>
    <w:rsid w:val="00587F09"/>
    <w:rsid w:val="005941E3"/>
    <w:rsid w:val="005B0219"/>
    <w:rsid w:val="005B0758"/>
    <w:rsid w:val="005C1FF8"/>
    <w:rsid w:val="005C6DD5"/>
    <w:rsid w:val="005D2052"/>
    <w:rsid w:val="005E24E2"/>
    <w:rsid w:val="005E4382"/>
    <w:rsid w:val="00602190"/>
    <w:rsid w:val="0060640C"/>
    <w:rsid w:val="00607C9A"/>
    <w:rsid w:val="00623154"/>
    <w:rsid w:val="00625940"/>
    <w:rsid w:val="00633BF7"/>
    <w:rsid w:val="006502A2"/>
    <w:rsid w:val="0065501C"/>
    <w:rsid w:val="00656890"/>
    <w:rsid w:val="00677EF5"/>
    <w:rsid w:val="00686F39"/>
    <w:rsid w:val="0069455F"/>
    <w:rsid w:val="006A367B"/>
    <w:rsid w:val="006B125D"/>
    <w:rsid w:val="006B23B6"/>
    <w:rsid w:val="006B50A9"/>
    <w:rsid w:val="006B5A56"/>
    <w:rsid w:val="006C416C"/>
    <w:rsid w:val="006D46AC"/>
    <w:rsid w:val="006D5EFB"/>
    <w:rsid w:val="006F0F42"/>
    <w:rsid w:val="006F3AC7"/>
    <w:rsid w:val="006F5B08"/>
    <w:rsid w:val="00700DBF"/>
    <w:rsid w:val="00716525"/>
    <w:rsid w:val="0071756D"/>
    <w:rsid w:val="00752B28"/>
    <w:rsid w:val="00754F07"/>
    <w:rsid w:val="007554AD"/>
    <w:rsid w:val="007601E7"/>
    <w:rsid w:val="0076130C"/>
    <w:rsid w:val="00765165"/>
    <w:rsid w:val="00767055"/>
    <w:rsid w:val="007704E7"/>
    <w:rsid w:val="007728A0"/>
    <w:rsid w:val="00774F5D"/>
    <w:rsid w:val="00775A79"/>
    <w:rsid w:val="007771F2"/>
    <w:rsid w:val="007852D0"/>
    <w:rsid w:val="00790DFB"/>
    <w:rsid w:val="007A1E91"/>
    <w:rsid w:val="007A3E4C"/>
    <w:rsid w:val="007A4705"/>
    <w:rsid w:val="007B7F28"/>
    <w:rsid w:val="007C4B3A"/>
    <w:rsid w:val="007C7CED"/>
    <w:rsid w:val="007F19A3"/>
    <w:rsid w:val="007F75AD"/>
    <w:rsid w:val="008024FD"/>
    <w:rsid w:val="00813669"/>
    <w:rsid w:val="00831BFF"/>
    <w:rsid w:val="00840365"/>
    <w:rsid w:val="0084134E"/>
    <w:rsid w:val="008572DD"/>
    <w:rsid w:val="008620EE"/>
    <w:rsid w:val="00865B2F"/>
    <w:rsid w:val="008951D9"/>
    <w:rsid w:val="0089655A"/>
    <w:rsid w:val="008C25DC"/>
    <w:rsid w:val="008C6C24"/>
    <w:rsid w:val="008C6F9C"/>
    <w:rsid w:val="008D2FE8"/>
    <w:rsid w:val="008E0659"/>
    <w:rsid w:val="008E1964"/>
    <w:rsid w:val="008E75DF"/>
    <w:rsid w:val="008F64EA"/>
    <w:rsid w:val="008F7297"/>
    <w:rsid w:val="00924971"/>
    <w:rsid w:val="00935AA3"/>
    <w:rsid w:val="00950103"/>
    <w:rsid w:val="00951983"/>
    <w:rsid w:val="00953130"/>
    <w:rsid w:val="009565EA"/>
    <w:rsid w:val="0097145B"/>
    <w:rsid w:val="00974755"/>
    <w:rsid w:val="00981091"/>
    <w:rsid w:val="009845F4"/>
    <w:rsid w:val="0098736F"/>
    <w:rsid w:val="00987EBC"/>
    <w:rsid w:val="00990547"/>
    <w:rsid w:val="00995867"/>
    <w:rsid w:val="009A2E5E"/>
    <w:rsid w:val="009A6445"/>
    <w:rsid w:val="009B28A2"/>
    <w:rsid w:val="009B2B30"/>
    <w:rsid w:val="009B367E"/>
    <w:rsid w:val="009B5291"/>
    <w:rsid w:val="009C0400"/>
    <w:rsid w:val="009C06D1"/>
    <w:rsid w:val="009C6500"/>
    <w:rsid w:val="009C73B9"/>
    <w:rsid w:val="009D09A0"/>
    <w:rsid w:val="009D3108"/>
    <w:rsid w:val="009D650F"/>
    <w:rsid w:val="009D716D"/>
    <w:rsid w:val="009F0AE1"/>
    <w:rsid w:val="009F2F66"/>
    <w:rsid w:val="00A1017F"/>
    <w:rsid w:val="00A10DAE"/>
    <w:rsid w:val="00A11D80"/>
    <w:rsid w:val="00A1210A"/>
    <w:rsid w:val="00A14CCC"/>
    <w:rsid w:val="00A24D7D"/>
    <w:rsid w:val="00A25109"/>
    <w:rsid w:val="00A25A5F"/>
    <w:rsid w:val="00A27C6D"/>
    <w:rsid w:val="00A33699"/>
    <w:rsid w:val="00A42824"/>
    <w:rsid w:val="00A4434C"/>
    <w:rsid w:val="00A57103"/>
    <w:rsid w:val="00A6217F"/>
    <w:rsid w:val="00A65482"/>
    <w:rsid w:val="00A665C0"/>
    <w:rsid w:val="00A929EC"/>
    <w:rsid w:val="00A94F66"/>
    <w:rsid w:val="00A97001"/>
    <w:rsid w:val="00AB4C6E"/>
    <w:rsid w:val="00AC2610"/>
    <w:rsid w:val="00AC445B"/>
    <w:rsid w:val="00AC6EE7"/>
    <w:rsid w:val="00AD1B7B"/>
    <w:rsid w:val="00B01D23"/>
    <w:rsid w:val="00B063E8"/>
    <w:rsid w:val="00B146C7"/>
    <w:rsid w:val="00B2235E"/>
    <w:rsid w:val="00B331A5"/>
    <w:rsid w:val="00B34CB7"/>
    <w:rsid w:val="00B43151"/>
    <w:rsid w:val="00B43B17"/>
    <w:rsid w:val="00B471E7"/>
    <w:rsid w:val="00B50B40"/>
    <w:rsid w:val="00B55BE2"/>
    <w:rsid w:val="00B70E9D"/>
    <w:rsid w:val="00B713EF"/>
    <w:rsid w:val="00B837CC"/>
    <w:rsid w:val="00BA2B97"/>
    <w:rsid w:val="00BB4BF9"/>
    <w:rsid w:val="00BB75D5"/>
    <w:rsid w:val="00BD0E0B"/>
    <w:rsid w:val="00BD25C4"/>
    <w:rsid w:val="00BE1CCF"/>
    <w:rsid w:val="00BE49D3"/>
    <w:rsid w:val="00BE4D55"/>
    <w:rsid w:val="00C04F0A"/>
    <w:rsid w:val="00C12ABF"/>
    <w:rsid w:val="00C1487E"/>
    <w:rsid w:val="00C17EFD"/>
    <w:rsid w:val="00C203A3"/>
    <w:rsid w:val="00C341EB"/>
    <w:rsid w:val="00C34800"/>
    <w:rsid w:val="00C4241A"/>
    <w:rsid w:val="00C515D9"/>
    <w:rsid w:val="00C5404B"/>
    <w:rsid w:val="00C61815"/>
    <w:rsid w:val="00C63BD5"/>
    <w:rsid w:val="00C64C73"/>
    <w:rsid w:val="00C66A7A"/>
    <w:rsid w:val="00C66B95"/>
    <w:rsid w:val="00C66FD1"/>
    <w:rsid w:val="00C672D0"/>
    <w:rsid w:val="00C9046A"/>
    <w:rsid w:val="00CA1E25"/>
    <w:rsid w:val="00CA482D"/>
    <w:rsid w:val="00CB1E93"/>
    <w:rsid w:val="00CB481D"/>
    <w:rsid w:val="00CB7640"/>
    <w:rsid w:val="00CC7002"/>
    <w:rsid w:val="00CD0C70"/>
    <w:rsid w:val="00CD5F41"/>
    <w:rsid w:val="00CD6C49"/>
    <w:rsid w:val="00CE2A4E"/>
    <w:rsid w:val="00CE6733"/>
    <w:rsid w:val="00CF56B9"/>
    <w:rsid w:val="00D026EC"/>
    <w:rsid w:val="00D04E57"/>
    <w:rsid w:val="00D05230"/>
    <w:rsid w:val="00D1016C"/>
    <w:rsid w:val="00D135B0"/>
    <w:rsid w:val="00D239D5"/>
    <w:rsid w:val="00D42EED"/>
    <w:rsid w:val="00D439FE"/>
    <w:rsid w:val="00D44EFE"/>
    <w:rsid w:val="00D4507B"/>
    <w:rsid w:val="00D45AFD"/>
    <w:rsid w:val="00D63826"/>
    <w:rsid w:val="00D72A07"/>
    <w:rsid w:val="00D750AB"/>
    <w:rsid w:val="00D80429"/>
    <w:rsid w:val="00D87464"/>
    <w:rsid w:val="00D902A0"/>
    <w:rsid w:val="00D910EC"/>
    <w:rsid w:val="00DA6C7F"/>
    <w:rsid w:val="00DB103A"/>
    <w:rsid w:val="00DB628E"/>
    <w:rsid w:val="00DC50DC"/>
    <w:rsid w:val="00DC522C"/>
    <w:rsid w:val="00E00E39"/>
    <w:rsid w:val="00E05DA0"/>
    <w:rsid w:val="00E12B48"/>
    <w:rsid w:val="00E20674"/>
    <w:rsid w:val="00E262A4"/>
    <w:rsid w:val="00E26710"/>
    <w:rsid w:val="00E355B8"/>
    <w:rsid w:val="00E424D2"/>
    <w:rsid w:val="00E61E38"/>
    <w:rsid w:val="00E66D92"/>
    <w:rsid w:val="00E81071"/>
    <w:rsid w:val="00E82891"/>
    <w:rsid w:val="00E82BF1"/>
    <w:rsid w:val="00E8432A"/>
    <w:rsid w:val="00E84975"/>
    <w:rsid w:val="00E90D0B"/>
    <w:rsid w:val="00EB3AE8"/>
    <w:rsid w:val="00EB4567"/>
    <w:rsid w:val="00EE1329"/>
    <w:rsid w:val="00EE7828"/>
    <w:rsid w:val="00EE7FF5"/>
    <w:rsid w:val="00EF0C22"/>
    <w:rsid w:val="00F11397"/>
    <w:rsid w:val="00F143CF"/>
    <w:rsid w:val="00F1680D"/>
    <w:rsid w:val="00F4411D"/>
    <w:rsid w:val="00F555AD"/>
    <w:rsid w:val="00F5642B"/>
    <w:rsid w:val="00F65CB5"/>
    <w:rsid w:val="00F712D6"/>
    <w:rsid w:val="00F86401"/>
    <w:rsid w:val="00F956F6"/>
    <w:rsid w:val="00FA136E"/>
    <w:rsid w:val="00FA4C67"/>
    <w:rsid w:val="00FA7E96"/>
    <w:rsid w:val="00FD1821"/>
    <w:rsid w:val="00FD2E4E"/>
    <w:rsid w:val="00FE3B4C"/>
    <w:rsid w:val="00FF4DD6"/>
    <w:rsid w:val="0171805F"/>
    <w:rsid w:val="0F503C99"/>
    <w:rsid w:val="29DD56E1"/>
    <w:rsid w:val="32D1904E"/>
    <w:rsid w:val="354F88BB"/>
    <w:rsid w:val="3F49C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B2DF780"/>
  <w15:chartTrackingRefBased/>
  <w15:docId w15:val="{1EAC0722-1F9B-41F8-BE91-71BCA6665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/>
    <w:lsdException w:name="heading 7" w:uiPriority="9"/>
    <w:lsdException w:name="heading 8" w:semiHidden="1" w:uiPriority="9" w:unhideWhenUsed="1" w:qFormat="1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  <w:rPr>
      <w:rFonts w:ascii="Times" w:hAnsi="Times" w:cs="Times"/>
      <w:sz w:val="24"/>
      <w:lang w:val="es-ES_tradnl"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CA1E25"/>
    <w:pPr>
      <w:keepNext/>
      <w:keepLines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val="es-ES"/>
    </w:rPr>
  </w:style>
  <w:style w:type="paragraph" w:styleId="Ttulo2">
    <w:name w:val="heading 2"/>
    <w:basedOn w:val="Normal"/>
    <w:next w:val="Normal"/>
    <w:link w:val="Ttulo2Car"/>
    <w:qFormat/>
    <w:pPr>
      <w:keepNext/>
      <w:numPr>
        <w:ilvl w:val="1"/>
        <w:numId w:val="1"/>
      </w:numPr>
      <w:outlineLvl w:val="1"/>
    </w:pPr>
    <w:rPr>
      <w:b/>
      <w:i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outlineLvl w:val="2"/>
    </w:pPr>
    <w:rPr>
      <w:b/>
      <w:sz w:val="20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0C7479" w:themeColor="accent1" w:themeShade="BF"/>
      <w:kern w:val="1"/>
      <w:sz w:val="22"/>
      <w:szCs w:val="22"/>
      <w:lang w:val="es-E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pPr>
      <w:keepNext/>
      <w:keepLines/>
      <w:spacing w:before="40" w:line="276" w:lineRule="auto"/>
      <w:outlineLvl w:val="4"/>
    </w:pPr>
    <w:rPr>
      <w:rFonts w:asciiTheme="majorHAnsi" w:eastAsiaTheme="majorEastAsia" w:hAnsiTheme="majorHAnsi" w:cstheme="majorBidi"/>
      <w:color w:val="0C7479" w:themeColor="accent1" w:themeShade="BF"/>
      <w:kern w:val="1"/>
      <w:sz w:val="22"/>
      <w:szCs w:val="22"/>
      <w:lang w:val="es-ES"/>
    </w:rPr>
  </w:style>
  <w:style w:type="paragraph" w:styleId="Ttulo6">
    <w:name w:val="heading 6"/>
    <w:basedOn w:val="Normal"/>
    <w:next w:val="Normal"/>
    <w:pPr>
      <w:keepNext/>
      <w:numPr>
        <w:ilvl w:val="5"/>
        <w:numId w:val="1"/>
      </w:numPr>
      <w:jc w:val="both"/>
      <w:outlineLvl w:val="5"/>
    </w:pPr>
    <w:rPr>
      <w:rFonts w:ascii="Garamond" w:hAnsi="Garamond"/>
      <w:b/>
    </w:rPr>
  </w:style>
  <w:style w:type="paragraph" w:styleId="Ttulo7">
    <w:name w:val="heading 7"/>
    <w:basedOn w:val="Normal"/>
    <w:next w:val="Normal"/>
    <w:pPr>
      <w:keepNext/>
      <w:numPr>
        <w:ilvl w:val="6"/>
        <w:numId w:val="1"/>
      </w:numPr>
      <w:jc w:val="both"/>
      <w:outlineLvl w:val="6"/>
    </w:pPr>
    <w:rPr>
      <w:rFonts w:ascii="Garamond" w:hAnsi="Garamond"/>
      <w:b/>
      <w:i/>
      <w:sz w:val="40"/>
    </w:rPr>
  </w:style>
  <w:style w:type="paragraph" w:styleId="Ttulo8">
    <w:name w:val="heading 8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kern w:val="1"/>
      <w:sz w:val="21"/>
      <w:szCs w:val="21"/>
      <w:lang w:val="es-ES"/>
    </w:rPr>
  </w:style>
  <w:style w:type="paragraph" w:styleId="Ttulo9">
    <w:name w:val="heading 9"/>
    <w:basedOn w:val="Normal"/>
    <w:next w:val="Normal"/>
    <w:pPr>
      <w:keepNext/>
      <w:numPr>
        <w:ilvl w:val="8"/>
        <w:numId w:val="1"/>
      </w:numPr>
      <w:jc w:val="both"/>
      <w:outlineLvl w:val="8"/>
    </w:pPr>
    <w:rPr>
      <w:rFonts w:ascii="Times New Roman" w:hAnsi="Times New Roman"/>
      <w:b/>
      <w:sz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2z0">
    <w:name w:val="WW8Num2z0"/>
    <w:rPr>
      <w:rFonts w:ascii="Symbol" w:hAnsi="Symbol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8Num1z0">
    <w:name w:val="WW8Num1z0"/>
    <w:rPr>
      <w:rFonts w:ascii="Symbol" w:hAnsi="Symbol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Fuentedeprrafopredeter1">
    <w:name w:val="Fuente de párrafo predeter.1"/>
  </w:style>
  <w:style w:type="character" w:customStyle="1" w:styleId="Vietas">
    <w:name w:val="Viñetas"/>
    <w:rPr>
      <w:rFonts w:ascii="OpenSymbol" w:eastAsia="OpenSymbol" w:hAnsi="OpenSymbol" w:cs="OpenSymbol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pPr>
      <w:jc w:val="both"/>
    </w:pPr>
    <w:rPr>
      <w:rFonts w:ascii="Times New Roman" w:hAnsi="Times New Roman"/>
      <w:sz w:val="20"/>
    </w:r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styleId="Sangradetextonormal">
    <w:name w:val="Body Text Indent"/>
    <w:basedOn w:val="Normal"/>
    <w:pPr>
      <w:ind w:left="705" w:hanging="705"/>
    </w:pPr>
    <w:rPr>
      <w:sz w:val="20"/>
    </w:rPr>
  </w:style>
  <w:style w:type="paragraph" w:customStyle="1" w:styleId="Textoindependiente21">
    <w:name w:val="Texto independiente 21"/>
    <w:basedOn w:val="Normal"/>
    <w:rPr>
      <w:rFonts w:ascii="Arial" w:hAnsi="Arial"/>
      <w:i/>
      <w:sz w:val="16"/>
      <w:lang w:val="es-ES"/>
    </w:rPr>
  </w:style>
  <w:style w:type="paragraph" w:customStyle="1" w:styleId="Textoindependiente31">
    <w:name w:val="Texto independiente 31"/>
    <w:basedOn w:val="Normal"/>
    <w:rPr>
      <w:rFonts w:ascii="Arial" w:hAnsi="Arial"/>
      <w:i/>
      <w:sz w:val="18"/>
      <w:lang w:val="es-ES"/>
    </w:rPr>
  </w:style>
  <w:style w:type="paragraph" w:customStyle="1" w:styleId="Textocomentario1">
    <w:name w:val="Texto comentario1"/>
    <w:basedOn w:val="Normal"/>
    <w:rPr>
      <w:sz w:val="20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CA1E25"/>
    <w:pPr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  <w:lang w:val="es-ES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CA1E25"/>
    <w:pPr>
      <w:numPr>
        <w:ilvl w:val="1"/>
      </w:numPr>
    </w:pPr>
    <w:rPr>
      <w:rFonts w:asciiTheme="minorHAnsi" w:eastAsiaTheme="minorEastAsia" w:hAnsiTheme="minorHAnsi" w:cstheme="minorBidi"/>
      <w:b/>
      <w:sz w:val="20"/>
      <w:szCs w:val="22"/>
      <w:lang w:val="es-ES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table" w:styleId="Tablaconcuadrcula">
    <w:name w:val="Table Grid"/>
    <w:basedOn w:val="Tablanormal"/>
    <w:uiPriority w:val="59"/>
    <w:rsid w:val="00D72A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WebChar1">
    <w:name w:val="Normal (Web) Char1"/>
    <w:aliases w:val="Normal (Web) Char Char,Normal (Web) Char Char Char1"/>
    <w:link w:val="wordsection1"/>
    <w:uiPriority w:val="99"/>
    <w:locked/>
    <w:rsid w:val="007728A0"/>
    <w:rPr>
      <w:color w:val="000000"/>
    </w:rPr>
  </w:style>
  <w:style w:type="paragraph" w:customStyle="1" w:styleId="wordsection1">
    <w:name w:val="wordsection1"/>
    <w:basedOn w:val="Normal"/>
    <w:link w:val="NormalWebChar1"/>
    <w:uiPriority w:val="99"/>
    <w:rsid w:val="007728A0"/>
    <w:pPr>
      <w:suppressAutoHyphens w:val="0"/>
      <w:spacing w:before="100" w:beforeAutospacing="1" w:after="100" w:afterAutospacing="1"/>
    </w:pPr>
    <w:rPr>
      <w:rFonts w:ascii="Times New Roman" w:hAnsi="Times New Roman" w:cs="Times New Roman"/>
      <w:color w:val="000000"/>
      <w:sz w:val="20"/>
      <w:lang w:val="es-ES" w:eastAsia="es-ES"/>
    </w:rPr>
  </w:style>
  <w:style w:type="paragraph" w:styleId="Sinespaciado">
    <w:name w:val="No Spacing"/>
    <w:aliases w:val="valor añadido"/>
    <w:uiPriority w:val="1"/>
    <w:qFormat/>
    <w:rsid w:val="00CA1E25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character" w:customStyle="1" w:styleId="Ttulo2Car">
    <w:name w:val="Título 2 Car"/>
    <w:link w:val="Ttulo2"/>
    <w:rsid w:val="006D5EFB"/>
    <w:rPr>
      <w:rFonts w:ascii="Times" w:hAnsi="Times" w:cs="Times"/>
      <w:b/>
      <w:i/>
      <w:sz w:val="24"/>
      <w:lang w:val="es-ES_tradnl" w:eastAsia="ar-SA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D5EFB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6D5EFB"/>
    <w:rPr>
      <w:rFonts w:ascii="Segoe UI" w:hAnsi="Segoe UI" w:cs="Segoe UI"/>
      <w:sz w:val="18"/>
      <w:szCs w:val="18"/>
      <w:lang w:val="es-ES_tradnl" w:eastAsia="ar-SA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52F26"/>
    <w:rPr>
      <w:rFonts w:asciiTheme="majorHAnsi" w:eastAsiaTheme="majorEastAsia" w:hAnsiTheme="majorHAnsi" w:cstheme="majorBidi"/>
      <w:color w:val="0C7479" w:themeColor="accent1" w:themeShade="BF"/>
      <w:kern w:val="1"/>
      <w:sz w:val="22"/>
      <w:szCs w:val="22"/>
      <w:lang w:eastAsia="ar-SA"/>
    </w:rPr>
  </w:style>
  <w:style w:type="paragraph" w:styleId="Prrafodelista">
    <w:name w:val="List Paragraph"/>
    <w:basedOn w:val="Normal"/>
    <w:uiPriority w:val="34"/>
    <w:qFormat/>
    <w:rsid w:val="00B2235E"/>
    <w:pPr>
      <w:suppressAutoHyphens w:val="0"/>
      <w:autoSpaceDE w:val="0"/>
      <w:autoSpaceDN w:val="0"/>
      <w:spacing w:before="146"/>
      <w:ind w:left="558" w:hanging="361"/>
    </w:pPr>
    <w:rPr>
      <w:rFonts w:ascii="Calibri" w:eastAsiaTheme="minorHAnsi" w:hAnsi="Calibri" w:cs="Calibri"/>
      <w:sz w:val="22"/>
      <w:szCs w:val="22"/>
      <w:lang w:val="es-ES" w:eastAsia="es-ES"/>
    </w:rPr>
  </w:style>
  <w:style w:type="paragraph" w:customStyle="1" w:styleId="paragraph">
    <w:name w:val="paragraph"/>
    <w:basedOn w:val="Normal"/>
    <w:rsid w:val="00B2235E"/>
    <w:pPr>
      <w:suppressAutoHyphens w:val="0"/>
      <w:spacing w:before="100" w:beforeAutospacing="1" w:after="100" w:afterAutospacing="1"/>
    </w:pPr>
    <w:rPr>
      <w:rFonts w:ascii="Times New Roman" w:hAnsi="Times New Roman" w:cs="Times New Roman"/>
      <w:szCs w:val="24"/>
      <w:lang w:val="es-ES" w:eastAsia="es-ES"/>
    </w:rPr>
  </w:style>
  <w:style w:type="character" w:customStyle="1" w:styleId="normaltextrun">
    <w:name w:val="normaltextrun"/>
    <w:basedOn w:val="Fuentedeprrafopredeter"/>
    <w:rsid w:val="00B2235E"/>
  </w:style>
  <w:style w:type="character" w:customStyle="1" w:styleId="eop">
    <w:name w:val="eop"/>
    <w:basedOn w:val="Fuentedeprrafopredeter"/>
    <w:rsid w:val="00B2235E"/>
  </w:style>
  <w:style w:type="paragraph" w:styleId="Encabezado">
    <w:name w:val="header"/>
    <w:basedOn w:val="Normal"/>
    <w:link w:val="EncabezadoCar"/>
    <w:uiPriority w:val="99"/>
    <w:unhideWhenUsed/>
    <w:rsid w:val="00E262A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262A4"/>
    <w:rPr>
      <w:rFonts w:ascii="Times" w:hAnsi="Times" w:cs="Times"/>
      <w:sz w:val="24"/>
      <w:lang w:val="es-ES_tradnl" w:eastAsia="ar-SA"/>
    </w:rPr>
  </w:style>
  <w:style w:type="paragraph" w:styleId="Piedepgina">
    <w:name w:val="footer"/>
    <w:basedOn w:val="Normal"/>
    <w:link w:val="PiedepginaCar"/>
    <w:uiPriority w:val="99"/>
    <w:unhideWhenUsed/>
    <w:rsid w:val="00E262A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262A4"/>
    <w:rPr>
      <w:rFonts w:ascii="Times" w:hAnsi="Times" w:cs="Times"/>
      <w:sz w:val="24"/>
      <w:lang w:val="es-ES_tradnl" w:eastAsia="ar-SA"/>
    </w:rPr>
  </w:style>
  <w:style w:type="paragraph" w:customStyle="1" w:styleId="TITULOVA">
    <w:name w:val="TITULO VA"/>
    <w:basedOn w:val="Sinespaciado"/>
    <w:qFormat/>
    <w:rsid w:val="00CA1E25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customStyle="1" w:styleId="VA">
    <w:name w:val="VA"/>
    <w:basedOn w:val="Sinespaciado"/>
    <w:qFormat/>
    <w:rsid w:val="00CA1E25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5D2052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tabs>
        <w:tab w:val="left" w:pos="2820"/>
      </w:tabs>
      <w:contextualSpacing/>
    </w:pPr>
    <w:rPr>
      <w:rFonts w:ascii="VAGRundschriftDLig" w:eastAsiaTheme="majorEastAsia" w:hAnsi="VAGRundschriftDLig" w:cstheme="majorBidi"/>
      <w:b/>
      <w:i/>
      <w:iCs/>
      <w:color w:val="FFFFFF" w:themeColor="background1"/>
      <w:spacing w:val="10"/>
      <w:kern w:val="28"/>
      <w:sz w:val="28"/>
      <w:szCs w:val="28"/>
      <w:lang w:val="es-ES"/>
    </w:rPr>
  </w:style>
  <w:style w:type="character" w:customStyle="1" w:styleId="PrecioCar">
    <w:name w:val="Precio Car"/>
    <w:basedOn w:val="Fuentedeprrafopredeter"/>
    <w:link w:val="Precio"/>
    <w:rsid w:val="005D2052"/>
    <w:rPr>
      <w:rFonts w:ascii="VAGRundschriftDLig" w:eastAsiaTheme="majorEastAsia" w:hAnsi="VAGRundschriftDLig" w:cstheme="majorBidi"/>
      <w:b/>
      <w:i/>
      <w:iCs/>
      <w:color w:val="FFFFFF" w:themeColor="background1"/>
      <w:spacing w:val="10"/>
      <w:kern w:val="28"/>
      <w:sz w:val="28"/>
      <w:szCs w:val="28"/>
      <w:shd w:val="clear" w:color="auto" w:fill="119CA3" w:themeFill="accent1"/>
      <w:lang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CA1E25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CA1E25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CA1E25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Textoennegrita">
    <w:name w:val="Strong"/>
    <w:aliases w:val="Opcionales"/>
    <w:qFormat/>
    <w:rsid w:val="00CA1E25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CA1E25"/>
    <w:rPr>
      <w:rFonts w:asciiTheme="minorHAnsi" w:hAnsiTheme="minorHAnsi"/>
      <w:b/>
      <w:i/>
      <w:iCs/>
      <w:color w:val="000000" w:themeColor="text1"/>
      <w:sz w:val="18"/>
    </w:rPr>
  </w:style>
  <w:style w:type="character" w:styleId="Hipervnculo">
    <w:name w:val="Hyperlink"/>
    <w:basedOn w:val="Fuentedeprrafopredeter1"/>
    <w:rsid w:val="008E1964"/>
    <w:rPr>
      <w:color w:val="000000"/>
      <w:u w:val="single"/>
    </w:rPr>
  </w:style>
  <w:style w:type="paragraph" w:styleId="NormalWeb">
    <w:name w:val="Normal (Web)"/>
    <w:basedOn w:val="Normal"/>
    <w:uiPriority w:val="99"/>
    <w:rsid w:val="008E1964"/>
    <w:pPr>
      <w:spacing w:before="280" w:after="280"/>
    </w:pPr>
    <w:rPr>
      <w:rFonts w:ascii="Times New Roman" w:hAnsi="Times New Roman" w:cs="Times New Roman"/>
      <w:szCs w:val="24"/>
      <w:lang w:val="es-ES"/>
    </w:rPr>
  </w:style>
  <w:style w:type="character" w:customStyle="1" w:styleId="hps">
    <w:name w:val="hps"/>
    <w:basedOn w:val="Fuentedeprrafopredeter"/>
    <w:rsid w:val="008C6F9C"/>
  </w:style>
  <w:style w:type="character" w:customStyle="1" w:styleId="WW8Num5z3">
    <w:name w:val="WW8Num5z3"/>
    <w:rsid w:val="0069455F"/>
    <w:rPr>
      <w:rFonts w:ascii="Symbol" w:hAnsi="Symbo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062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7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1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2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4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7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1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9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2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18" ma:contentTypeDescription="Crear nuevo documento." ma:contentTypeScope="" ma:versionID="64ffd7f28a9e83ac0882b8faf05edb0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198666c9414a4e210fe068ce92aece3a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AA31830-9389-4960-B7FE-5606BBC4B1E9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customXml/itemProps2.xml><?xml version="1.0" encoding="utf-8"?>
<ds:datastoreItem xmlns:ds="http://schemas.openxmlformats.org/officeDocument/2006/customXml" ds:itemID="{809A4E11-4178-4388-965B-DFABEE3247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0357FE5-97E6-4C8C-B890-6411F8C78B6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599</Words>
  <Characters>3296</Characters>
  <Application>Microsoft Office Word</Application>
  <DocSecurity>0</DocSecurity>
  <Lines>27</Lines>
  <Paragraphs>7</Paragraphs>
  <ScaleCrop>false</ScaleCrop>
  <Company>surland</Company>
  <LinksUpToDate>false</LinksUpToDate>
  <CharactersWithSpaces>3888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 AVENTURA DORADA</dc:title>
  <dc:subject/>
  <dc:creator>Julio Ramos</dc:creator>
  <cp:keywords/>
  <cp:lastModifiedBy>Sonia Rey</cp:lastModifiedBy>
  <cp:revision>10</cp:revision>
  <cp:lastPrinted>2018-11-18T19:10:00Z</cp:lastPrinted>
  <dcterms:created xsi:type="dcterms:W3CDTF">2024-10-17T11:58:00Z</dcterms:created>
  <dcterms:modified xsi:type="dcterms:W3CDTF">2025-02-11T12:47:00Z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