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69AA6" w14:textId="0B8EF5A0" w:rsidR="005020C5" w:rsidRPr="0047536E" w:rsidRDefault="00B80A92" w:rsidP="00AD689C">
      <w:pPr>
        <w:pStyle w:val="Ttulo1"/>
        <w:rPr>
          <w:lang w:val="pt-BR"/>
        </w:rPr>
      </w:pPr>
      <w:r w:rsidRPr="00B80A92">
        <w:rPr>
          <w:lang w:val="pt-BR"/>
        </w:rPr>
        <w:t>Caminhos da Fé - 8 dias</w:t>
      </w:r>
      <w:r w:rsidR="00CE11BA" w:rsidRPr="0047536E">
        <w:rPr>
          <w:lang w:val="pt-BR"/>
        </w:rPr>
        <w:t xml:space="preserve"> </w:t>
      </w:r>
    </w:p>
    <w:p w14:paraId="1F71A231" w14:textId="0A86BEC2" w:rsidR="00EA0615" w:rsidRPr="0047536E" w:rsidRDefault="004717A1" w:rsidP="00AD689C">
      <w:pPr>
        <w:pStyle w:val="Ttulo1"/>
        <w:rPr>
          <w:lang w:val="pt-BR"/>
        </w:rPr>
      </w:pPr>
      <w:r w:rsidRPr="004717A1">
        <w:rPr>
          <w:sz w:val="54"/>
          <w:szCs w:val="54"/>
          <w:lang w:val="pt-BR"/>
        </w:rPr>
        <w:t>Peregrinação católica de São Paulo na Grécia</w:t>
      </w:r>
    </w:p>
    <w:p w14:paraId="6567F755" w14:textId="77777777" w:rsidR="00EA0615" w:rsidRPr="0047536E" w:rsidRDefault="00EA0615" w:rsidP="00EA0615">
      <w:pPr>
        <w:ind w:left="1440"/>
        <w:jc w:val="both"/>
        <w:rPr>
          <w:rFonts w:ascii="Calibri" w:eastAsia="Calibri" w:hAnsi="Calibri" w:cs="Calibri"/>
          <w:b/>
          <w:bCs/>
          <w:color w:val="119CA3" w:themeColor="accent1"/>
          <w:sz w:val="20"/>
          <w:lang w:val="pt-BR"/>
        </w:rPr>
      </w:pPr>
    </w:p>
    <w:p w14:paraId="6088674C" w14:textId="2FC39DC0" w:rsidR="00EA0615" w:rsidRPr="003A3976" w:rsidRDefault="004717A1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1 Atenas </w:t>
      </w:r>
    </w:p>
    <w:p w14:paraId="6366BA09" w14:textId="77777777" w:rsidR="00ED3B1B" w:rsidRPr="003A3976" w:rsidRDefault="00ED3B1B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A peregrinação católica na Grécia começará com a sua chegada ao aeroporto de Atenas, onde você será recebido e transferido para o seu hotel. Resto do dia livre.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64B0AEDA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</w:p>
    <w:p w14:paraId="6930CEAA" w14:textId="4DE4D2DA" w:rsidR="00EA0615" w:rsidRPr="003A3976" w:rsidRDefault="007B39A7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2 Atenas City Tour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-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Corinto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-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Cencrea</w:t>
      </w:r>
      <w:proofErr w:type="spellEnd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  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</w:p>
    <w:p w14:paraId="7BF46B4A" w14:textId="7F6BC70B" w:rsidR="00EA0615" w:rsidRPr="003A3976" w:rsidRDefault="00AD1C8B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Após o café da manhã, faremos um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city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tour por Atenas, uma das cidades mais gloriosas do mundo e o berço da civilização ocidental como a conhecemos hoje. Visitaremos os principais pontos turísticos, como a grande Acrópole, o Parthenon e o Areópago, onde Paulo pregou a verdade à nação gentia. Em seguida, iremos de carro até a antiga Corinto (Atos 18.1-18). Foi na antiga Corinto que Paulo veio e trabalhou, estabeleceu uma igreja próspera e escreveu duas das epístolas, que agora fazem parte do Novo Testamento da Bíblia Sagrada. Veremos todos os locais associados ao seu ministério: a Ágora, o Templo de Apolo, o Odeão Romano, o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Bema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o assento de Gálio, as colunas, as escadas e o local de culto público onde Paulo pregava. Todas essas visitas, sem dúvida, aumentarão sua compreensão de Coríntios I e II. Antes de encerrar a excursão e retornar a Atenas, visitaremos o antigo porto grego de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Cencréia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(Atos 18:18), onde Paulo se hospedou durante sua segunda viagem missionária, e as ruínas da basílica cristã primitiva do século V. Retorno a Atenas, missa,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0A77C4C0" w14:textId="77777777" w:rsidR="00AD1C8B" w:rsidRPr="003A3976" w:rsidRDefault="00AD1C8B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6AC4FFE6" w14:textId="7CE54345" w:rsidR="00EA0615" w:rsidRPr="003A3976" w:rsidRDefault="001E5A20" w:rsidP="00EA0615">
      <w:pPr>
        <w:jc w:val="both"/>
        <w:rPr>
          <w:rFonts w:asciiTheme="minorHAnsi" w:eastAsia="Calibri" w:hAnsiTheme="minorHAnsi" w:cstheme="minorHAnsi"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3 Atenas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-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Delfos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-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Kalambaka</w:t>
      </w:r>
      <w:proofErr w:type="spellEnd"/>
      <w:r w:rsidR="00EA0615" w:rsidRPr="003A3976">
        <w:rPr>
          <w:rFonts w:asciiTheme="minorHAnsi" w:eastAsia="Calibri" w:hAnsiTheme="minorHAnsi" w:cstheme="minorHAnsi"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</w:p>
    <w:p w14:paraId="1A0E1445" w14:textId="77777777" w:rsidR="006F2CCE" w:rsidRPr="003A3976" w:rsidRDefault="006F2CCE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Após o café da manhã, partiremos para Delfos, onde está localizado o famoso oráculo da sacerdotisa Pítia de Apolo, que influenciou a história de cidades e estados antigos com suas profecias. Visita ao sítio arqueológico e ao museu. O museu abriga uma impressionante coleção associada à antiga Delfos, incluindo a mais antiga notação conhecida de uma melodia, o famoso Auriga, tesouros de ouro descobertos sob o Caminho Sagrado e fragmentos de relevos do Tesouro de Sifão. Perto da saída está a inscrição que menciona o procônsul romano Gálio. A referência ao procônsul Gálio na inscrição fornece um importante marcador para o desenvolvimento de uma cronologia da vida do apóstolo Paulo, relacionando-a ao julgamento de Paulo na Acaia mencionado nos Atos dos Apóstolos (18:12-17). Nas proximidades,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entontramos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o famoso Mosteiro de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Hosios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Loukas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. Trata-se de um mosteiro histórico murado e um dos mais importantes monumentos da arquitetura e arte bizantina média, incluído na lista de Patrimônio Mundial da UNESCO. Continue até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Kalambaka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0A9FF1A5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3505F83F" w14:textId="4CE68445" w:rsidR="00EA0615" w:rsidRPr="003A3976" w:rsidRDefault="00F70A00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4 </w:t>
      </w:r>
      <w:proofErr w:type="spellStart"/>
      <w:r w:rsidR="00FC7C7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Kalambaka</w:t>
      </w:r>
      <w:proofErr w:type="spellEnd"/>
      <w:r w:rsidR="00FC7C7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- </w:t>
      </w:r>
      <w:proofErr w:type="spellStart"/>
      <w:r w:rsidR="00FC7C7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Meteora</w:t>
      </w:r>
      <w:proofErr w:type="spellEnd"/>
      <w:r w:rsidR="00FC7C7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- Veria - Vergina - </w:t>
      </w:r>
      <w:r w:rsidR="00CD29A1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Tessalônica</w:t>
      </w:r>
    </w:p>
    <w:p w14:paraId="6A9C243E" w14:textId="77777777" w:rsidR="007B39A7" w:rsidRPr="003A3976" w:rsidRDefault="007B39A7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Após o café da manhã, visitaremos o espetacular Patrimônio Mundial da UNESCO de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Meteora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uma região montanhosa com paisagens impressionantes. Veremos mosteiros bizantinos centenários sobre enormes rochas, construídos pela primeira vez no século XIV por monges que buscavam reclusão e salvação. Visitaremos o mais famoso deles, hoje um museu popular, o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Great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Meteoron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para admirar ícones magníficos, manuscritos antigos, mosaicos e afrescos exclusivos. Partida </w:t>
      </w:r>
      <w:proofErr w:type="gram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para Veria</w:t>
      </w:r>
      <w:proofErr w:type="gram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(Bereia), outra cidade evangelizada por Paulo (Atos 17,10-14). Quando São Paulo visitou essa cidade em 50 d.C., ele encontrou uma comunidade judaica mais "nobre", onde pregou e criou uma importante igreja. Foi lá que Paulo conheceu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Sopatros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que mais tarde se tornou um valioso companheiro que o seguiu em sua viagem de volta à Ásia. Visitaremos a antiga sinagoga, onde veremos o memorial em mosaico bizantino de sua pregação. Segundo a tradição, foi nesse local que ele pregou. Em seguida, iremos a Vergina, o lendário local de sepultamento dos reis macedônios. Esse Patrimônio Mundial, também conhecido como Tumbas Reais, abriga a tumba do rei Filipe II, pai de Alexandre, o Grande, e conquistador dos territórios gregos, o que levou à disseminação do helenismo. Continuação para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Thessaloniki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04817C8D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</w:pPr>
    </w:p>
    <w:p w14:paraId="7693CF9D" w14:textId="00594659" w:rsidR="00EA0615" w:rsidRPr="003A3976" w:rsidRDefault="00EE5657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 5 City Tour em Tessalônica</w:t>
      </w:r>
    </w:p>
    <w:p w14:paraId="1F90A230" w14:textId="3D37DDBD" w:rsidR="00EA0615" w:rsidRPr="003A3976" w:rsidRDefault="003A3976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Após o café da manhã, a viagem continua explorando a cidade de Tessalônica, onde Paulo pregou o evangelho na segunda e terceira viagens missionárias. Para os primeiros cristãos dessa cidade, ele escreveu as epístolas "Aos Tessalonicenses". Visitaremos a Catedral de São Demétrio, o Santo Protetor da cidade, a Igreja de Santa Sofia, a grande Igreja de São Jorge, que está instalada em um edifício medieval, o templo bizantino de "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Panagia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Chalkeon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", a histórica Igreja do Profeta Elias, a Torre Branca e a fortaleza bizantina da cidade. Por fim, visitaremos o mosteiro de </w:t>
      </w:r>
      <w:proofErr w:type="spellStart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Valadon</w:t>
      </w:r>
      <w:proofErr w:type="spellEnd"/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fundado em 1360. O resto do dia é livre para assistir à missa na igreja católica da Imaculada Conceição (de acordo com a disponibilidade).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3A3976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3A3976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0AAAD180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5633C89B" w14:textId="2912101A" w:rsidR="00EA0615" w:rsidRPr="003A3976" w:rsidRDefault="00E20424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4C68C9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6 </w:t>
      </w: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Tessalônica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-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proofErr w:type="spellStart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Filipos</w:t>
      </w:r>
      <w:proofErr w:type="spellEnd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- </w:t>
      </w:r>
      <w:proofErr w:type="spellStart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Kavala</w:t>
      </w:r>
      <w:proofErr w:type="spellEnd"/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</w:p>
    <w:p w14:paraId="2DE5A219" w14:textId="77777777" w:rsidR="00606699" w:rsidRDefault="00606699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Café da manhã e viagem para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Filipos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a cidade onde Paulo fez seu primeiro sermão na Europa, lançando as sementes do cristianismo.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Filipos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era a principal cidade do distrito macedônio e uma colônia romana, onde São Paulo permaneceu por alguns dias (Atos 16:11-12). Paulo chegou aqui com Silas e Lucas no inverno de 49-50 d.C. Lá eles realizaram o primeiro batismo cristão, o de uma mulher chamada Lídia. Embora tenham sido processados e presos, receberam a ajuda de Deus para escapar da prisão (Atos 16:25-26), onde ocorreu a conversão do carcereiro (Atos 16:31). Visitaremos o Teatro Romano, o provável local da prisão onde Paulo e Silas foram presos. Continuaremos até a cidade de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Kavala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a antiga cidade de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Neápolis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(Atos 16:11), onde Paulo desembarcou com seus discípulos, Timóteo e Silas. Mais tarde, ela foi rebatizada de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Christoupolis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que significa cidade de Cristo, porque foi a primeira cidade europeia a aceitar o cristianismo. Visitaremos o Aqueduto Romano e as ruínas da Acrópole. </w:t>
      </w:r>
      <w:r w:rsidRPr="00606699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606699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pernoite</w:t>
      </w:r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em </w:t>
      </w:r>
      <w:proofErr w:type="spellStart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Kavala</w:t>
      </w:r>
      <w:proofErr w:type="spellEnd"/>
      <w:r w:rsidRPr="00606699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75757874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4FC60BE4" w14:textId="77777777" w:rsidR="00417632" w:rsidRPr="003A3976" w:rsidRDefault="00417632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6EFFD788" w14:textId="77777777" w:rsidR="00CD29A1" w:rsidRPr="003A3976" w:rsidRDefault="00CD29A1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580F4ED7" w14:textId="77777777" w:rsidR="00CD29A1" w:rsidRPr="003A3976" w:rsidRDefault="00CD29A1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4F400E9C" w14:textId="77777777" w:rsidR="00CD29A1" w:rsidRPr="003A3976" w:rsidRDefault="00CD29A1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369AF540" w14:textId="09D48D19" w:rsidR="00EA0615" w:rsidRPr="003A3976" w:rsidRDefault="00C871CD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C871CD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lastRenderedPageBreak/>
        <w:t xml:space="preserve">Dia 7 Passeio a pé em </w:t>
      </w:r>
      <w:proofErr w:type="spellStart"/>
      <w:r w:rsidRPr="00C871CD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Kavala</w:t>
      </w:r>
      <w:proofErr w:type="spellEnd"/>
      <w:r w:rsidRPr="00C871CD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- Atenas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      </w:t>
      </w:r>
    </w:p>
    <w:p w14:paraId="69C3475C" w14:textId="5B47A18F" w:rsidR="009B1365" w:rsidRDefault="009B136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Café da manhã e voo matinal para Atenas. O passeio continuará com uma caminhada pelas igrejas históricas da cidade. Começaremos com uma missa na catedral católica de São Dionísio, o Areopagita, que é a principal igreja católica romana da Grécia. Admiraremos o interior e a arte dos vitrais e assistiremos à missa (sujeito a disponibilidade). Em seguida, iremos para o que é conhecido pelos atenienses como a Igreja Russa, a Santa Igreja de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Lykodemos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.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Sotira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é uma das maiores e mais antigas igrejas bizantinas de Atenas. A próxima parada será na Praça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Monastiraki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a Igreja da Dormição da Virgem Maria, ou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Pantanassa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que já foi chamada de Grande Mosteiro, e hoje é comumente conhecida como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Monastiraki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. Essa basílica em arco do século X foi mencionada pela primeira vez em um documento do século XVII, quando a igreja era administrada como parte do mosteiro de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Kaisariani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. A Igreja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Kapnikarea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será a última parada e se destaca como um importante marco do passado bizantino de Atenas. A igreja, que data do século XI, está localizada no meio da Rua Ermou e é dedicada à Apresentação da Virgem Maria. A igreja foi construída no local de um antigo templo cristão no século V a.C. pela imperatriz bizantina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Eudokia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, esposa de Teodósio, o Jovem. Construída sobre as fundações do antigo templo de Atena ou, talvez, de Deméter, a igreja de </w:t>
      </w:r>
      <w:proofErr w:type="spellStart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Kapnikarea</w:t>
      </w:r>
      <w:proofErr w:type="spellEnd"/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é hoje propriedade da Universidade de Atenas. Retorno, </w:t>
      </w:r>
      <w:r w:rsidRPr="009B1365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jantar</w:t>
      </w:r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 xml:space="preserve"> e </w:t>
      </w:r>
      <w:r w:rsidRPr="009B1365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hospedagem</w:t>
      </w:r>
      <w:r w:rsidRPr="009B1365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.</w:t>
      </w:r>
    </w:p>
    <w:p w14:paraId="554CD346" w14:textId="77777777" w:rsidR="00EA0615" w:rsidRPr="003A3976" w:rsidRDefault="00EA0615" w:rsidP="00EA0615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</w:p>
    <w:p w14:paraId="7F51FB91" w14:textId="03013643" w:rsidR="00EA0615" w:rsidRPr="003A3976" w:rsidRDefault="00E24A5C" w:rsidP="00EA0615">
      <w:pPr>
        <w:jc w:val="both"/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</w:pPr>
      <w:r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Dia</w:t>
      </w:r>
      <w:r w:rsidR="00EA0615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8</w:t>
      </w:r>
      <w:r w:rsidR="00AD5BA7" w:rsidRPr="003A3976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 xml:space="preserve"> </w:t>
      </w:r>
      <w:r w:rsidRPr="00E24A5C">
        <w:rPr>
          <w:rFonts w:asciiTheme="minorHAnsi" w:eastAsia="Calibri" w:hAnsiTheme="minorHAnsi" w:cstheme="minorHAnsi"/>
          <w:b/>
          <w:bCs/>
          <w:color w:val="119CA3" w:themeColor="accent1"/>
          <w:sz w:val="18"/>
          <w:szCs w:val="18"/>
          <w:lang w:val="pt-BR" w:eastAsia="es-ES"/>
          <w14:ligatures w14:val="standardContextual"/>
        </w:rPr>
        <w:t>Aeroporto de Atenas</w:t>
      </w:r>
    </w:p>
    <w:p w14:paraId="43B4AC4B" w14:textId="77777777" w:rsidR="00DF588F" w:rsidRPr="00DF588F" w:rsidRDefault="00DF588F" w:rsidP="00DF588F">
      <w:pPr>
        <w:jc w:val="both"/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</w:pPr>
      <w:r w:rsidRPr="00DF588F">
        <w:rPr>
          <w:rFonts w:asciiTheme="minorHAnsi" w:eastAsia="Calibri" w:hAnsiTheme="minorHAnsi" w:cstheme="minorHAnsi"/>
          <w:sz w:val="18"/>
          <w:szCs w:val="18"/>
          <w:lang w:val="pt-BR" w:eastAsia="es-ES"/>
          <w14:ligatures w14:val="standardContextual"/>
        </w:rPr>
        <w:t>No horário programado, serviço de traslado para o aeroporto.</w:t>
      </w:r>
    </w:p>
    <w:p w14:paraId="39969364" w14:textId="0542848E" w:rsidR="00EA0615" w:rsidRPr="00DF588F" w:rsidRDefault="00DF588F" w:rsidP="00DF588F">
      <w:pPr>
        <w:jc w:val="both"/>
        <w:rPr>
          <w:rFonts w:asciiTheme="minorHAnsi" w:eastAsia="Calibri" w:hAnsiTheme="minorHAnsi" w:cstheme="minorHAnsi"/>
          <w:b/>
          <w:bCs/>
          <w:color w:val="001F5F"/>
          <w:sz w:val="18"/>
          <w:szCs w:val="18"/>
          <w:lang w:val="pt-BR" w:eastAsia="es-ES"/>
          <w14:ligatures w14:val="standardContextual"/>
        </w:rPr>
      </w:pPr>
      <w:r w:rsidRPr="00544520">
        <w:rPr>
          <w:rFonts w:asciiTheme="minorHAnsi" w:eastAsia="Calibri" w:hAnsiTheme="minorHAnsi" w:cstheme="minorHAnsi"/>
          <w:b/>
          <w:bCs/>
          <w:sz w:val="18"/>
          <w:szCs w:val="18"/>
          <w:lang w:val="pt-BR" w:eastAsia="es-ES"/>
          <w14:ligatures w14:val="standardContextual"/>
        </w:rPr>
        <w:t>*FIM DOS SERVIÇOS*</w:t>
      </w:r>
    </w:p>
    <w:p w14:paraId="60A13287" w14:textId="77777777" w:rsidR="00EA0615" w:rsidRDefault="00EA0615" w:rsidP="00EA061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0D9C962A" w14:textId="3ACBB4A7" w:rsidR="00EA0615" w:rsidRPr="007B39A7" w:rsidRDefault="00EA0615" w:rsidP="00EA0615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 w:eastAsia="es-ES"/>
        </w:rPr>
      </w:pPr>
    </w:p>
    <w:tbl>
      <w:tblPr>
        <w:tblW w:w="5932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2247"/>
        <w:gridCol w:w="3685"/>
      </w:tblGrid>
      <w:tr w:rsidR="00253821" w:rsidRPr="007B39A7" w14:paraId="110E0D1A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12" w:space="0" w:color="C9C9C9"/>
              <w:right w:val="nil"/>
            </w:tcBorders>
            <w:shd w:val="clear" w:color="auto" w:fill="119CA3"/>
            <w:hideMark/>
          </w:tcPr>
          <w:p w14:paraId="4B3988A6" w14:textId="5370DAFC" w:rsidR="00253821" w:rsidRPr="007B39A7" w:rsidRDefault="00253821" w:rsidP="00253821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r>
              <w:rPr>
                <w:b/>
                <w:bCs/>
                <w:color w:val="F2F2F2" w:themeColor="background1" w:themeShade="F2"/>
                <w:sz w:val="18"/>
                <w:szCs w:val="18"/>
                <w:lang w:val="pt-BR"/>
              </w:rPr>
              <w:t>CIDADE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12" w:space="0" w:color="C9C9C9"/>
              <w:right w:val="single" w:sz="8" w:space="0" w:color="119CA3"/>
            </w:tcBorders>
            <w:shd w:val="clear" w:color="auto" w:fill="119CA3"/>
            <w:hideMark/>
          </w:tcPr>
          <w:p w14:paraId="793C1567" w14:textId="19377061" w:rsidR="00253821" w:rsidRPr="00327EE5" w:rsidRDefault="00253821" w:rsidP="00253821">
            <w:pPr>
              <w:pStyle w:val="Normal1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ja-JP"/>
              </w:rPr>
            </w:pPr>
            <w:r w:rsidRPr="00327EE5">
              <w:rPr>
                <w:b/>
                <w:bCs/>
                <w:color w:val="FFFFFF" w:themeColor="background1"/>
                <w:sz w:val="18"/>
                <w:szCs w:val="18"/>
                <w:lang w:val="pt-BR"/>
              </w:rPr>
              <w:t>HOTÉIS</w:t>
            </w:r>
            <w:r w:rsidR="00327EE5" w:rsidRPr="00327EE5">
              <w:rPr>
                <w:b/>
                <w:bCs/>
                <w:color w:val="FFFFFF" w:themeColor="background1"/>
                <w:sz w:val="18"/>
                <w:szCs w:val="18"/>
                <w:lang w:val="pt-BR"/>
              </w:rPr>
              <w:t xml:space="preserve"> </w:t>
            </w:r>
            <w:r w:rsidR="00327EE5" w:rsidRPr="00327EE5">
              <w:rPr>
                <w:rFonts w:asciiTheme="minorHAnsi" w:hAnsiTheme="minorHAnsi" w:cstheme="minorHAnsi"/>
                <w:b/>
                <w:bCs/>
                <w:color w:val="FFFFFF" w:themeColor="background1"/>
                <w:sz w:val="18"/>
                <w:szCs w:val="18"/>
                <w:lang w:val="pt-BR"/>
              </w:rPr>
              <w:t>CITADOS OU SIMILARES</w:t>
            </w:r>
          </w:p>
        </w:tc>
      </w:tr>
      <w:tr w:rsidR="00EA0615" w:rsidRPr="007B39A7" w14:paraId="347A0D2D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63195B83" w14:textId="77777777" w:rsidR="00EA0615" w:rsidRPr="007B39A7" w:rsidRDefault="00EA0615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Atenas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</w:tcPr>
          <w:p w14:paraId="5ED88BDA" w14:textId="77777777" w:rsidR="00EA0615" w:rsidRPr="007B39A7" w:rsidRDefault="00EA0615" w:rsidP="00F000DC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Hotel Stanley </w:t>
            </w: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Athens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</w:t>
            </w:r>
          </w:p>
        </w:tc>
      </w:tr>
      <w:tr w:rsidR="00EA0615" w:rsidRPr="007B39A7" w14:paraId="017F9084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49584F2A" w14:textId="77777777" w:rsidR="00EA0615" w:rsidRPr="007B39A7" w:rsidRDefault="00EA0615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proofErr w:type="spellStart"/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Kalambaka</w:t>
            </w:r>
            <w:proofErr w:type="spellEnd"/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/</w:t>
            </w:r>
            <w:proofErr w:type="spellStart"/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Meteora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</w:tcPr>
          <w:p w14:paraId="5BE1D39A" w14:textId="77777777" w:rsidR="00EA0615" w:rsidRPr="007B39A7" w:rsidRDefault="00EA0615" w:rsidP="00F000DC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Famissi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Eden </w:t>
            </w: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Restort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Hotel</w:t>
            </w:r>
          </w:p>
        </w:tc>
      </w:tr>
      <w:tr w:rsidR="00EA0615" w:rsidRPr="007B39A7" w14:paraId="5B955B78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15D7DC11" w14:textId="59910947" w:rsidR="00EA0615" w:rsidRPr="007B39A7" w:rsidRDefault="001179CA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Tessalônica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</w:tcPr>
          <w:p w14:paraId="15222FED" w14:textId="77777777" w:rsidR="00EA0615" w:rsidRPr="007B39A7" w:rsidRDefault="00EA0615" w:rsidP="00F000DC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Cacpsis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Thassaloniki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</w:t>
            </w:r>
          </w:p>
        </w:tc>
      </w:tr>
      <w:tr w:rsidR="00EA0615" w:rsidRPr="007B39A7" w14:paraId="453ABE42" w14:textId="77777777" w:rsidTr="00C83B1D">
        <w:trPr>
          <w:cantSplit/>
          <w:tblHeader/>
        </w:trPr>
        <w:tc>
          <w:tcPr>
            <w:tcW w:w="2247" w:type="dxa"/>
            <w:tcBorders>
              <w:top w:val="nil"/>
              <w:left w:val="single" w:sz="8" w:space="0" w:color="119CA3"/>
              <w:bottom w:val="single" w:sz="8" w:space="0" w:color="119CA3"/>
              <w:right w:val="single" w:sz="8" w:space="0" w:color="119CA3"/>
            </w:tcBorders>
          </w:tcPr>
          <w:p w14:paraId="0BE2EDEA" w14:textId="77777777" w:rsidR="00EA0615" w:rsidRPr="007B39A7" w:rsidRDefault="00EA0615" w:rsidP="00F000DC">
            <w:pPr>
              <w:pStyle w:val="Normal1"/>
              <w:jc w:val="both"/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</w:pPr>
            <w:proofErr w:type="spellStart"/>
            <w:r w:rsidRPr="007B39A7">
              <w:rPr>
                <w:rFonts w:asciiTheme="minorHAnsi" w:hAnsiTheme="minorHAnsi" w:cstheme="minorHAnsi"/>
                <w:sz w:val="18"/>
                <w:szCs w:val="18"/>
                <w:lang w:val="pt-BR" w:eastAsia="ja-JP"/>
              </w:rPr>
              <w:t>Kavala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119CA3"/>
              <w:right w:val="single" w:sz="8" w:space="0" w:color="119CA3"/>
            </w:tcBorders>
          </w:tcPr>
          <w:p w14:paraId="1BCDE79A" w14:textId="77777777" w:rsidR="00EA0615" w:rsidRPr="007B39A7" w:rsidRDefault="00EA0615" w:rsidP="00F000DC">
            <w:pPr>
              <w:jc w:val="both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</w:pPr>
            <w:proofErr w:type="spellStart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Airotel</w:t>
            </w:r>
            <w:proofErr w:type="spellEnd"/>
            <w:r w:rsidRPr="007B39A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Galaxy Hotel</w:t>
            </w:r>
          </w:p>
        </w:tc>
      </w:tr>
    </w:tbl>
    <w:p w14:paraId="79A1D678" w14:textId="77777777" w:rsidR="00EA0615" w:rsidRPr="007B39A7" w:rsidRDefault="00EA0615" w:rsidP="00EA0615">
      <w:pPr>
        <w:jc w:val="both"/>
        <w:textAlignment w:val="baseline"/>
        <w:rPr>
          <w:rFonts w:asciiTheme="minorHAnsi" w:hAnsiTheme="minorHAnsi" w:cstheme="minorHAnsi"/>
          <w:sz w:val="18"/>
          <w:szCs w:val="18"/>
          <w:lang w:val="pt-BR" w:eastAsia="es-ES"/>
        </w:rPr>
      </w:pPr>
    </w:p>
    <w:p w14:paraId="1A6B5901" w14:textId="77777777" w:rsidR="00C83B1D" w:rsidRPr="007B39A7" w:rsidRDefault="00EA0615" w:rsidP="00136EFE">
      <w:pPr>
        <w:pStyle w:val="Normal1"/>
        <w:jc w:val="both"/>
        <w:rPr>
          <w:rFonts w:asciiTheme="minorHAnsi" w:eastAsia="Times New Roman" w:hAnsiTheme="minorHAnsi" w:cstheme="minorHAnsi"/>
          <w:color w:val="404040"/>
          <w:sz w:val="18"/>
          <w:szCs w:val="18"/>
          <w:lang w:val="pt-BR"/>
        </w:rPr>
      </w:pPr>
      <w:r w:rsidRPr="007B39A7">
        <w:rPr>
          <w:rFonts w:asciiTheme="minorHAnsi" w:eastAsia="Times New Roman" w:hAnsiTheme="minorHAnsi" w:cstheme="minorHAnsi"/>
          <w:b/>
          <w:bCs/>
          <w:color w:val="404040"/>
          <w:sz w:val="18"/>
          <w:szCs w:val="18"/>
          <w:lang w:val="pt-BR"/>
        </w:rPr>
        <w:t> </w:t>
      </w:r>
      <w:r w:rsidRPr="007B39A7">
        <w:rPr>
          <w:rFonts w:asciiTheme="minorHAnsi" w:eastAsia="Times New Roman" w:hAnsiTheme="minorHAnsi" w:cstheme="minorHAnsi"/>
          <w:color w:val="404040"/>
          <w:sz w:val="18"/>
          <w:szCs w:val="18"/>
          <w:lang w:val="pt-BR"/>
        </w:rPr>
        <w:t> </w:t>
      </w:r>
    </w:p>
    <w:p w14:paraId="448AFF92" w14:textId="21A8CBD9" w:rsidR="00EA0615" w:rsidRPr="007B39A7" w:rsidRDefault="00133B2A" w:rsidP="00EA0615">
      <w:pPr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  <w14:ligatures w14:val="standardContextual"/>
        </w:rPr>
      </w:pPr>
      <w:r w:rsidRPr="00133B2A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  <w14:ligatures w14:val="standardContextual"/>
        </w:rPr>
        <w:t>O PREÇO INCLUI</w:t>
      </w:r>
      <w:r w:rsidR="00EA0615" w:rsidRPr="007B39A7"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  <w14:ligatures w14:val="standardContextual"/>
        </w:rPr>
        <w:t>:</w:t>
      </w:r>
    </w:p>
    <w:p w14:paraId="237B6632" w14:textId="77777777" w:rsidR="00EA0615" w:rsidRPr="007B39A7" w:rsidRDefault="00EA0615" w:rsidP="00EA0615">
      <w:pPr>
        <w:rPr>
          <w:rFonts w:asciiTheme="minorHAnsi" w:eastAsia="Calibri" w:hAnsiTheme="minorHAnsi" w:cstheme="minorHAnsi"/>
          <w:b/>
          <w:bCs/>
          <w:sz w:val="18"/>
          <w:szCs w:val="18"/>
          <w:lang w:val="pt-BR" w:eastAsia="en-US"/>
          <w14:ligatures w14:val="standardContextual"/>
        </w:rPr>
      </w:pPr>
    </w:p>
    <w:p w14:paraId="3B7BDA7C" w14:textId="2B3D0D50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Assistentes e guias que falam espanhol em Atenas e na Grécia continental.</w:t>
      </w:r>
    </w:p>
    <w:p w14:paraId="197993C7" w14:textId="5A36D176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Traslado privativo aeroporto ATH de Atenas / hotel no dia da chegada. </w:t>
      </w:r>
    </w:p>
    <w:p w14:paraId="6826ECC4" w14:textId="3BBD7BCB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02 Noites em Atenas - hotéis com café da manhã e jantar </w:t>
      </w:r>
    </w:p>
    <w:p w14:paraId="3856133D" w14:textId="77C4C39E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01 Noite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Kalambaka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/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Meteora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- hotéis com café da manhã e jantar, </w:t>
      </w:r>
    </w:p>
    <w:p w14:paraId="592CE48C" w14:textId="31207625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02 Noites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Thessaloniki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- hotéis com café da manhã e jantar, </w:t>
      </w:r>
    </w:p>
    <w:p w14:paraId="2A48C373" w14:textId="3E3C9FE4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01 Noite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- hotéis com café da manhã e </w:t>
      </w:r>
      <w:proofErr w:type="gram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jantar ,</w:t>
      </w:r>
      <w:proofErr w:type="gram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</w:t>
      </w:r>
    </w:p>
    <w:p w14:paraId="447EDE88" w14:textId="34E02787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01 Noite em Atenas - hotéis com café da manhã e jantar </w:t>
      </w:r>
    </w:p>
    <w:p w14:paraId="522BD362" w14:textId="7867B91B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Passeio de ½ dia: Passeio privativo pela cidade de Atenas com visita guiada à Acrópole e ao Areópago, no dia 2 do programa</w:t>
      </w:r>
    </w:p>
    <w:p w14:paraId="7659377B" w14:textId="1D7EB115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Passeio privativo pela Corinto Antiga com visita guiada à Ágora, ao Templo de Apolo, ao Odeon Romano, ao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Bema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, à sede de Gálio, às colunas, às escadas, ao local de culto público onde Paulo pregou e ao antigo porto grego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Cencréia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, no dia 2 do programa. </w:t>
      </w:r>
    </w:p>
    <w:p w14:paraId="57B26491" w14:textId="0AEF42D2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Missa no hotel, dia 2 do programa</w:t>
      </w:r>
    </w:p>
    <w:p w14:paraId="71C8E451" w14:textId="7EF90FB6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Excursão de dia inteiro: Excursão particular de dia inteiro a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Defos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dia 3 do programa.</w:t>
      </w:r>
    </w:p>
    <w:p w14:paraId="42EBE8DE" w14:textId="32C492E2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Passeio privativo a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Meteora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com visita ao Mosteiro do Grande Meteoro, dia 4 do programa</w:t>
      </w:r>
    </w:p>
    <w:p w14:paraId="6F5166C9" w14:textId="5368B840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Passeio privativo pela cidade de Veria com visita à antiga sinagoga e ao mosaico bizantino no monumento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Bema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dia 4 do programa</w:t>
      </w:r>
    </w:p>
    <w:p w14:paraId="20E11A91" w14:textId="00D9FBA0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Passeio de ½ dia: Passeio privativo pela antiga Vergina com visita às Tumbas Reais, no 4º dia do programa.</w:t>
      </w:r>
    </w:p>
    <w:p w14:paraId="76C4F5BA" w14:textId="449A5426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dia inteiro: Passeio privativo pela cidade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Thessaloniki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com visita à Catedral de São Demétrio, à Igreja de Santa Sofia, à Grande Igreja de São Jorge, à Igreja de "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Panagia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Chalkeon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", à histórica Igreja do Profeta Elias, à Torre Branca e à Fortaleza Bizantina e ao Mosteiro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Vlatadon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no 5º dia do programa.</w:t>
      </w:r>
    </w:p>
    <w:p w14:paraId="7D13E497" w14:textId="2A8600AF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Missa na Igreja Católica da Imaculada Conceição (sujeito a disponibilidade), no 5º dia do programa</w:t>
      </w:r>
    </w:p>
    <w:p w14:paraId="7F357727" w14:textId="14AD2E53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Passeio privativo pela cidade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Filipos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com visita ao Teatro Romano, à prisão de Paulo e Silas e à Igreja Batista da Lídia, no 6º dia do programa.</w:t>
      </w:r>
    </w:p>
    <w:p w14:paraId="41290E93" w14:textId="16C6CE68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½ dia: City Tour privativo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, a antiga cidade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Neápolis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a primeira cidade europeia a aceitar o cristianismo, com visita ao Aqueduto Romano e às ruínas da Acrópole, no dia 6 do programa.</w:t>
      </w:r>
    </w:p>
    <w:p w14:paraId="5F20FD89" w14:textId="0166B865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Traslado privativo Hotel em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/ Aeroporto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no 7º dia do programa.</w:t>
      </w:r>
    </w:p>
    <w:p w14:paraId="0FAB4C56" w14:textId="4C25084C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Voo doméstico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Kavala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 para Atenas KVA/ATH em classe econômica, incluindo bagagem. </w:t>
      </w:r>
    </w:p>
    <w:p w14:paraId="399C315F" w14:textId="2282AF22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Traslado privativo Aeroporto de Atenas ATH / Hotel - dia 7 do programa.</w:t>
      </w:r>
    </w:p>
    <w:p w14:paraId="381ED0D8" w14:textId="3E7064B1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Passeio de meio dia: Passeio privativo a pé pela Igreja Russa, a Igreja Sagrada de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Lykodemos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, a Igreja da Dormição da Virgem Maria e a Igreja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Kapnikarea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no 7º dia do programa.</w:t>
      </w:r>
    </w:p>
    <w:p w14:paraId="113EC550" w14:textId="69AD5D89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Missa na Catedral Católica de São Dionísio, o Areopagita (sujeito a disponibilidade) no dia 7 do programa.</w:t>
      </w:r>
    </w:p>
    <w:p w14:paraId="3024558C" w14:textId="498A79A1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Traslado privativo Hotel Atenas / Aeroporto ATH de Atenas - no 8º dia do programa.</w:t>
      </w:r>
    </w:p>
    <w:p w14:paraId="7CF29A45" w14:textId="35F42CB4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Todas as despesas de viagem do motorista e do guia durante todo o passeio.</w:t>
      </w:r>
    </w:p>
    <w:p w14:paraId="02155509" w14:textId="56D29EF3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Todos os impostos e taxas de serviço, bem como o IVA na Grécia de 24% e todos os pedágios.</w:t>
      </w:r>
    </w:p>
    <w:p w14:paraId="076BF970" w14:textId="5A187B4A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Todas as taxas de entrada em todos os sítios arqueológicos e museus, conforme mencionado no itinerário.</w:t>
      </w:r>
    </w:p>
    <w:p w14:paraId="544CF5E3" w14:textId="194262B0" w:rsidR="000C0040" w:rsidRPr="000C0040" w:rsidRDefault="000C0040" w:rsidP="000C0040">
      <w:pPr>
        <w:pStyle w:val="Prrafodelista"/>
        <w:numPr>
          <w:ilvl w:val="0"/>
          <w:numId w:val="10"/>
        </w:numPr>
        <w:contextualSpacing/>
        <w:jc w:val="both"/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</w:pPr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 xml:space="preserve">Guias de áudio: </w:t>
      </w:r>
      <w:proofErr w:type="spellStart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whispers</w:t>
      </w:r>
      <w:proofErr w:type="spellEnd"/>
      <w:r w:rsidRPr="000C0040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, para todos os passageiros durante todo o itinerário.</w:t>
      </w:r>
    </w:p>
    <w:p w14:paraId="6C0F49F0" w14:textId="55803C50" w:rsidR="00FF6F36" w:rsidRPr="00327EE5" w:rsidRDefault="000C0040" w:rsidP="00EA3A19">
      <w:pPr>
        <w:pStyle w:val="Prrafodelista"/>
        <w:numPr>
          <w:ilvl w:val="0"/>
          <w:numId w:val="10"/>
        </w:numPr>
        <w:contextualSpacing/>
        <w:jc w:val="both"/>
        <w:textAlignment w:val="baseline"/>
        <w:rPr>
          <w:rFonts w:cs="Calibri"/>
          <w:sz w:val="18"/>
          <w:szCs w:val="18"/>
          <w:lang w:val="pt-BR"/>
        </w:rPr>
      </w:pPr>
      <w:r w:rsidRPr="00327EE5">
        <w:rPr>
          <w:rFonts w:asciiTheme="minorHAnsi" w:hAnsiTheme="minorHAnsi" w:cstheme="minorHAnsi"/>
          <w:sz w:val="18"/>
          <w:szCs w:val="18"/>
          <w:lang w:val="pt-BR"/>
          <w14:ligatures w14:val="standardContextual"/>
        </w:rPr>
        <w:t>2 garrafas pequenas de água por dia no ônibus para todos os passageiros.</w:t>
      </w:r>
    </w:p>
    <w:sectPr w:rsidR="00FF6F36" w:rsidRPr="00327EE5" w:rsidSect="003A26C6">
      <w:headerReference w:type="default" r:id="rId11"/>
      <w:pgSz w:w="11905" w:h="16837"/>
      <w:pgMar w:top="129" w:right="565" w:bottom="426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F6271" w14:textId="77777777" w:rsidR="003A26C6" w:rsidRDefault="003A26C6" w:rsidP="005B3074">
      <w:r>
        <w:separator/>
      </w:r>
    </w:p>
  </w:endnote>
  <w:endnote w:type="continuationSeparator" w:id="0">
    <w:p w14:paraId="6E391F6C" w14:textId="77777777" w:rsidR="003A26C6" w:rsidRDefault="003A26C6" w:rsidP="005B3074">
      <w:r>
        <w:continuationSeparator/>
      </w:r>
    </w:p>
  </w:endnote>
  <w:endnote w:type="continuationNotice" w:id="1">
    <w:p w14:paraId="1CED63C3" w14:textId="77777777" w:rsidR="003A26C6" w:rsidRDefault="003A26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1E051" w14:textId="77777777" w:rsidR="003A26C6" w:rsidRDefault="003A26C6" w:rsidP="005B3074">
      <w:r>
        <w:separator/>
      </w:r>
    </w:p>
  </w:footnote>
  <w:footnote w:type="continuationSeparator" w:id="0">
    <w:p w14:paraId="0A5217FF" w14:textId="77777777" w:rsidR="003A26C6" w:rsidRDefault="003A26C6" w:rsidP="005B3074">
      <w:r>
        <w:continuationSeparator/>
      </w:r>
    </w:p>
  </w:footnote>
  <w:footnote w:type="continuationNotice" w:id="1">
    <w:p w14:paraId="6A05F7D8" w14:textId="77777777" w:rsidR="003A26C6" w:rsidRDefault="003A26C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F5E25" w14:textId="2FD41B65" w:rsidR="005B3074" w:rsidRDefault="007E14E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918A2A" wp14:editId="4C5F2B00">
          <wp:simplePos x="0" y="0"/>
          <wp:positionH relativeFrom="column">
            <wp:posOffset>5233993</wp:posOffset>
          </wp:positionH>
          <wp:positionV relativeFrom="paragraph">
            <wp:posOffset>-276069</wp:posOffset>
          </wp:positionV>
          <wp:extent cx="1337310" cy="259080"/>
          <wp:effectExtent l="0" t="0" r="0" b="7620"/>
          <wp:wrapSquare wrapText="bothSides"/>
          <wp:docPr id="1099609571" name="Imagen 109960957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01999020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9912080"/>
    <w:multiLevelType w:val="multilevel"/>
    <w:tmpl w:val="F8F0B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E983245"/>
    <w:multiLevelType w:val="hybridMultilevel"/>
    <w:tmpl w:val="014AED9A"/>
    <w:lvl w:ilvl="0" w:tplc="893EAA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B5009"/>
    <w:multiLevelType w:val="multilevel"/>
    <w:tmpl w:val="65526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B8C1A3A"/>
    <w:multiLevelType w:val="hybridMultilevel"/>
    <w:tmpl w:val="ADF0449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7726CD"/>
    <w:multiLevelType w:val="hybridMultilevel"/>
    <w:tmpl w:val="917CDCAC"/>
    <w:lvl w:ilvl="0" w:tplc="5ABE7D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D230F"/>
    <w:multiLevelType w:val="hybridMultilevel"/>
    <w:tmpl w:val="A0903618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76BCB"/>
    <w:multiLevelType w:val="hybridMultilevel"/>
    <w:tmpl w:val="4BCE97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D5E58"/>
    <w:multiLevelType w:val="hybridMultilevel"/>
    <w:tmpl w:val="1B142E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2E226A"/>
    <w:multiLevelType w:val="hybridMultilevel"/>
    <w:tmpl w:val="F3A47E14"/>
    <w:lvl w:ilvl="0" w:tplc="5A829D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65055">
    <w:abstractNumId w:val="0"/>
  </w:num>
  <w:num w:numId="2" w16cid:durableId="13962143">
    <w:abstractNumId w:val="6"/>
  </w:num>
  <w:num w:numId="3" w16cid:durableId="990671186">
    <w:abstractNumId w:val="2"/>
  </w:num>
  <w:num w:numId="4" w16cid:durableId="1427075981">
    <w:abstractNumId w:val="9"/>
  </w:num>
  <w:num w:numId="5" w16cid:durableId="20590912">
    <w:abstractNumId w:val="5"/>
  </w:num>
  <w:num w:numId="6" w16cid:durableId="1136803034">
    <w:abstractNumId w:val="3"/>
  </w:num>
  <w:num w:numId="7" w16cid:durableId="795637814">
    <w:abstractNumId w:val="1"/>
  </w:num>
  <w:num w:numId="8" w16cid:durableId="1975582">
    <w:abstractNumId w:val="4"/>
  </w:num>
  <w:num w:numId="9" w16cid:durableId="991523232">
    <w:abstractNumId w:val="8"/>
  </w:num>
  <w:num w:numId="10" w16cid:durableId="34140147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51A"/>
    <w:rsid w:val="00001CE9"/>
    <w:rsid w:val="00016B79"/>
    <w:rsid w:val="000207B7"/>
    <w:rsid w:val="000220D8"/>
    <w:rsid w:val="00023A9B"/>
    <w:rsid w:val="00030D56"/>
    <w:rsid w:val="000344F9"/>
    <w:rsid w:val="00036857"/>
    <w:rsid w:val="00036929"/>
    <w:rsid w:val="000410A0"/>
    <w:rsid w:val="00043319"/>
    <w:rsid w:val="00045001"/>
    <w:rsid w:val="0005076B"/>
    <w:rsid w:val="00050C4C"/>
    <w:rsid w:val="00052A5E"/>
    <w:rsid w:val="00052D45"/>
    <w:rsid w:val="0005512A"/>
    <w:rsid w:val="00057AEA"/>
    <w:rsid w:val="0006206F"/>
    <w:rsid w:val="00062A7B"/>
    <w:rsid w:val="00065BE3"/>
    <w:rsid w:val="00074801"/>
    <w:rsid w:val="00076D6C"/>
    <w:rsid w:val="00082DF3"/>
    <w:rsid w:val="00086578"/>
    <w:rsid w:val="000A17F7"/>
    <w:rsid w:val="000A7602"/>
    <w:rsid w:val="000B5D68"/>
    <w:rsid w:val="000C0040"/>
    <w:rsid w:val="000E018E"/>
    <w:rsid w:val="000E0BEF"/>
    <w:rsid w:val="000E4193"/>
    <w:rsid w:val="000E7BC9"/>
    <w:rsid w:val="000F7E82"/>
    <w:rsid w:val="0010221B"/>
    <w:rsid w:val="001040CD"/>
    <w:rsid w:val="0010495E"/>
    <w:rsid w:val="001054B3"/>
    <w:rsid w:val="00110C85"/>
    <w:rsid w:val="00111983"/>
    <w:rsid w:val="001179CA"/>
    <w:rsid w:val="0012192C"/>
    <w:rsid w:val="00133B2A"/>
    <w:rsid w:val="00135D31"/>
    <w:rsid w:val="00136EFE"/>
    <w:rsid w:val="001426CD"/>
    <w:rsid w:val="00145E04"/>
    <w:rsid w:val="00150A68"/>
    <w:rsid w:val="0015390F"/>
    <w:rsid w:val="001554B0"/>
    <w:rsid w:val="00157232"/>
    <w:rsid w:val="0016032A"/>
    <w:rsid w:val="00162A7F"/>
    <w:rsid w:val="00174A73"/>
    <w:rsid w:val="001751E5"/>
    <w:rsid w:val="00175CA1"/>
    <w:rsid w:val="00184DF1"/>
    <w:rsid w:val="00185965"/>
    <w:rsid w:val="00186506"/>
    <w:rsid w:val="0019054A"/>
    <w:rsid w:val="001922BB"/>
    <w:rsid w:val="00196D83"/>
    <w:rsid w:val="00197996"/>
    <w:rsid w:val="00197BD7"/>
    <w:rsid w:val="001A1076"/>
    <w:rsid w:val="001A5F4F"/>
    <w:rsid w:val="001B426B"/>
    <w:rsid w:val="001C1382"/>
    <w:rsid w:val="001C450A"/>
    <w:rsid w:val="001D51D3"/>
    <w:rsid w:val="001E04DB"/>
    <w:rsid w:val="001E1300"/>
    <w:rsid w:val="001E5A20"/>
    <w:rsid w:val="001E6A50"/>
    <w:rsid w:val="001F0DDD"/>
    <w:rsid w:val="001F42F7"/>
    <w:rsid w:val="001F4DA9"/>
    <w:rsid w:val="00205928"/>
    <w:rsid w:val="00206F52"/>
    <w:rsid w:val="00211141"/>
    <w:rsid w:val="002152B0"/>
    <w:rsid w:val="00226480"/>
    <w:rsid w:val="00230DBE"/>
    <w:rsid w:val="00231B8E"/>
    <w:rsid w:val="00251A9D"/>
    <w:rsid w:val="002525E4"/>
    <w:rsid w:val="00253821"/>
    <w:rsid w:val="00257C35"/>
    <w:rsid w:val="002678AC"/>
    <w:rsid w:val="00282FD0"/>
    <w:rsid w:val="002830B6"/>
    <w:rsid w:val="00283FBD"/>
    <w:rsid w:val="00290286"/>
    <w:rsid w:val="00291F64"/>
    <w:rsid w:val="00293FCB"/>
    <w:rsid w:val="002A1D49"/>
    <w:rsid w:val="002A66EB"/>
    <w:rsid w:val="002B039E"/>
    <w:rsid w:val="002C1F9F"/>
    <w:rsid w:val="002C25C5"/>
    <w:rsid w:val="002C6004"/>
    <w:rsid w:val="002D33D1"/>
    <w:rsid w:val="002E689A"/>
    <w:rsid w:val="002F0821"/>
    <w:rsid w:val="00300426"/>
    <w:rsid w:val="00321C54"/>
    <w:rsid w:val="00327EE5"/>
    <w:rsid w:val="003303CC"/>
    <w:rsid w:val="00340936"/>
    <w:rsid w:val="00347671"/>
    <w:rsid w:val="00351EBC"/>
    <w:rsid w:val="0035546A"/>
    <w:rsid w:val="00374732"/>
    <w:rsid w:val="00385CFF"/>
    <w:rsid w:val="003918C9"/>
    <w:rsid w:val="00391EA1"/>
    <w:rsid w:val="00397E54"/>
    <w:rsid w:val="003A23B3"/>
    <w:rsid w:val="003A26C6"/>
    <w:rsid w:val="003A3976"/>
    <w:rsid w:val="003A4E5E"/>
    <w:rsid w:val="003B1727"/>
    <w:rsid w:val="003B35A8"/>
    <w:rsid w:val="003B71BD"/>
    <w:rsid w:val="003C6A53"/>
    <w:rsid w:val="003C7AF0"/>
    <w:rsid w:val="003D5DF0"/>
    <w:rsid w:val="003E1E2D"/>
    <w:rsid w:val="003E39E2"/>
    <w:rsid w:val="003E5C58"/>
    <w:rsid w:val="003F4C84"/>
    <w:rsid w:val="00402DFB"/>
    <w:rsid w:val="00405864"/>
    <w:rsid w:val="00412A4E"/>
    <w:rsid w:val="00417632"/>
    <w:rsid w:val="0042087B"/>
    <w:rsid w:val="0042320F"/>
    <w:rsid w:val="00425381"/>
    <w:rsid w:val="00425427"/>
    <w:rsid w:val="00434EED"/>
    <w:rsid w:val="00453C65"/>
    <w:rsid w:val="00453F48"/>
    <w:rsid w:val="00455C4E"/>
    <w:rsid w:val="00457C12"/>
    <w:rsid w:val="0047039C"/>
    <w:rsid w:val="004717A1"/>
    <w:rsid w:val="00472207"/>
    <w:rsid w:val="00474EE7"/>
    <w:rsid w:val="0047536E"/>
    <w:rsid w:val="00477663"/>
    <w:rsid w:val="004977C5"/>
    <w:rsid w:val="004B362D"/>
    <w:rsid w:val="004B5BA7"/>
    <w:rsid w:val="004C5E6E"/>
    <w:rsid w:val="004C68C9"/>
    <w:rsid w:val="004D6469"/>
    <w:rsid w:val="005006EC"/>
    <w:rsid w:val="005020C5"/>
    <w:rsid w:val="00507B82"/>
    <w:rsid w:val="0052277B"/>
    <w:rsid w:val="00532212"/>
    <w:rsid w:val="00533433"/>
    <w:rsid w:val="00544520"/>
    <w:rsid w:val="00551F7D"/>
    <w:rsid w:val="0055282D"/>
    <w:rsid w:val="00553EE3"/>
    <w:rsid w:val="0056539E"/>
    <w:rsid w:val="00565F8E"/>
    <w:rsid w:val="005805F5"/>
    <w:rsid w:val="00582703"/>
    <w:rsid w:val="00582963"/>
    <w:rsid w:val="00585949"/>
    <w:rsid w:val="00596D5B"/>
    <w:rsid w:val="005A3486"/>
    <w:rsid w:val="005A4C4A"/>
    <w:rsid w:val="005A77B2"/>
    <w:rsid w:val="005B3074"/>
    <w:rsid w:val="005B62ED"/>
    <w:rsid w:val="005C4A49"/>
    <w:rsid w:val="005D7143"/>
    <w:rsid w:val="005E4CED"/>
    <w:rsid w:val="005F1FA4"/>
    <w:rsid w:val="005F2BBD"/>
    <w:rsid w:val="00606699"/>
    <w:rsid w:val="006325AE"/>
    <w:rsid w:val="00640C43"/>
    <w:rsid w:val="006509BD"/>
    <w:rsid w:val="00650EFA"/>
    <w:rsid w:val="006568C2"/>
    <w:rsid w:val="00656CC4"/>
    <w:rsid w:val="00664ABC"/>
    <w:rsid w:val="0067161E"/>
    <w:rsid w:val="0067291E"/>
    <w:rsid w:val="00680256"/>
    <w:rsid w:val="00680780"/>
    <w:rsid w:val="0068314C"/>
    <w:rsid w:val="0068769E"/>
    <w:rsid w:val="006922BA"/>
    <w:rsid w:val="006A1374"/>
    <w:rsid w:val="006A3BC8"/>
    <w:rsid w:val="006B64C0"/>
    <w:rsid w:val="006B6CC3"/>
    <w:rsid w:val="006C2457"/>
    <w:rsid w:val="006E00FB"/>
    <w:rsid w:val="006E054E"/>
    <w:rsid w:val="006E7D30"/>
    <w:rsid w:val="006F2CCE"/>
    <w:rsid w:val="00710DD3"/>
    <w:rsid w:val="0071568C"/>
    <w:rsid w:val="0071795B"/>
    <w:rsid w:val="00721E1E"/>
    <w:rsid w:val="007271AF"/>
    <w:rsid w:val="00753212"/>
    <w:rsid w:val="007537AF"/>
    <w:rsid w:val="00753D8F"/>
    <w:rsid w:val="00754BE9"/>
    <w:rsid w:val="007563A2"/>
    <w:rsid w:val="00760C7B"/>
    <w:rsid w:val="007724CB"/>
    <w:rsid w:val="00774606"/>
    <w:rsid w:val="00776501"/>
    <w:rsid w:val="00780170"/>
    <w:rsid w:val="00786AF2"/>
    <w:rsid w:val="0079146B"/>
    <w:rsid w:val="00796093"/>
    <w:rsid w:val="007B15D8"/>
    <w:rsid w:val="007B2850"/>
    <w:rsid w:val="007B39A7"/>
    <w:rsid w:val="007B7B9B"/>
    <w:rsid w:val="007C0799"/>
    <w:rsid w:val="007C51AA"/>
    <w:rsid w:val="007D3C84"/>
    <w:rsid w:val="007D55E0"/>
    <w:rsid w:val="007E11A7"/>
    <w:rsid w:val="007E14E6"/>
    <w:rsid w:val="007E7F84"/>
    <w:rsid w:val="007F707D"/>
    <w:rsid w:val="007F70E8"/>
    <w:rsid w:val="0080169F"/>
    <w:rsid w:val="008134EA"/>
    <w:rsid w:val="00815940"/>
    <w:rsid w:val="00821D40"/>
    <w:rsid w:val="008255B4"/>
    <w:rsid w:val="008300CF"/>
    <w:rsid w:val="008311CF"/>
    <w:rsid w:val="00835B3C"/>
    <w:rsid w:val="00835FAE"/>
    <w:rsid w:val="008403A2"/>
    <w:rsid w:val="0085344F"/>
    <w:rsid w:val="008536C8"/>
    <w:rsid w:val="00853B5E"/>
    <w:rsid w:val="008573B9"/>
    <w:rsid w:val="00864CD2"/>
    <w:rsid w:val="00864E72"/>
    <w:rsid w:val="0086534E"/>
    <w:rsid w:val="008655D7"/>
    <w:rsid w:val="008662EE"/>
    <w:rsid w:val="00870718"/>
    <w:rsid w:val="008728A9"/>
    <w:rsid w:val="008865CD"/>
    <w:rsid w:val="00893873"/>
    <w:rsid w:val="00895A7B"/>
    <w:rsid w:val="008B080C"/>
    <w:rsid w:val="008B3D96"/>
    <w:rsid w:val="008C022D"/>
    <w:rsid w:val="008C7630"/>
    <w:rsid w:val="008D0B24"/>
    <w:rsid w:val="008D1E5B"/>
    <w:rsid w:val="008D356F"/>
    <w:rsid w:val="008E55F4"/>
    <w:rsid w:val="008E7047"/>
    <w:rsid w:val="008F253C"/>
    <w:rsid w:val="008F3CF5"/>
    <w:rsid w:val="008F425C"/>
    <w:rsid w:val="008F5BAA"/>
    <w:rsid w:val="00901CA7"/>
    <w:rsid w:val="009234E5"/>
    <w:rsid w:val="00931471"/>
    <w:rsid w:val="00931C4C"/>
    <w:rsid w:val="009321F4"/>
    <w:rsid w:val="00932992"/>
    <w:rsid w:val="009333A4"/>
    <w:rsid w:val="00935AEB"/>
    <w:rsid w:val="00935DAE"/>
    <w:rsid w:val="00962C67"/>
    <w:rsid w:val="009676CE"/>
    <w:rsid w:val="00980F4B"/>
    <w:rsid w:val="00987C7B"/>
    <w:rsid w:val="00992142"/>
    <w:rsid w:val="009A1D6B"/>
    <w:rsid w:val="009B02E2"/>
    <w:rsid w:val="009B1365"/>
    <w:rsid w:val="009B6D7A"/>
    <w:rsid w:val="009C40E8"/>
    <w:rsid w:val="009C75DB"/>
    <w:rsid w:val="009D16CB"/>
    <w:rsid w:val="009D28CE"/>
    <w:rsid w:val="009D5D92"/>
    <w:rsid w:val="009E55DC"/>
    <w:rsid w:val="00A003EA"/>
    <w:rsid w:val="00A0066E"/>
    <w:rsid w:val="00A00E66"/>
    <w:rsid w:val="00A01B8E"/>
    <w:rsid w:val="00A0766E"/>
    <w:rsid w:val="00A103B3"/>
    <w:rsid w:val="00A16DF9"/>
    <w:rsid w:val="00A3002E"/>
    <w:rsid w:val="00A319F2"/>
    <w:rsid w:val="00A34A33"/>
    <w:rsid w:val="00A5233A"/>
    <w:rsid w:val="00A57D83"/>
    <w:rsid w:val="00A71421"/>
    <w:rsid w:val="00A72285"/>
    <w:rsid w:val="00A83D4B"/>
    <w:rsid w:val="00A963D0"/>
    <w:rsid w:val="00AA047D"/>
    <w:rsid w:val="00AA3203"/>
    <w:rsid w:val="00AA480C"/>
    <w:rsid w:val="00AA5078"/>
    <w:rsid w:val="00AB2D90"/>
    <w:rsid w:val="00AB341E"/>
    <w:rsid w:val="00AB484A"/>
    <w:rsid w:val="00AC0208"/>
    <w:rsid w:val="00AD1C8B"/>
    <w:rsid w:val="00AD4AA7"/>
    <w:rsid w:val="00AD5BA7"/>
    <w:rsid w:val="00AD689C"/>
    <w:rsid w:val="00AD779E"/>
    <w:rsid w:val="00AE1D64"/>
    <w:rsid w:val="00AF3750"/>
    <w:rsid w:val="00AF69DE"/>
    <w:rsid w:val="00B01A9D"/>
    <w:rsid w:val="00B05956"/>
    <w:rsid w:val="00B204B1"/>
    <w:rsid w:val="00B22090"/>
    <w:rsid w:val="00B3016A"/>
    <w:rsid w:val="00B3090A"/>
    <w:rsid w:val="00B322A2"/>
    <w:rsid w:val="00B420DE"/>
    <w:rsid w:val="00B44E27"/>
    <w:rsid w:val="00B7062D"/>
    <w:rsid w:val="00B80A92"/>
    <w:rsid w:val="00B82431"/>
    <w:rsid w:val="00B830F5"/>
    <w:rsid w:val="00B86108"/>
    <w:rsid w:val="00BA01ED"/>
    <w:rsid w:val="00BA1CA8"/>
    <w:rsid w:val="00BA2C41"/>
    <w:rsid w:val="00BB0D20"/>
    <w:rsid w:val="00BB1F29"/>
    <w:rsid w:val="00BC58DF"/>
    <w:rsid w:val="00BC639F"/>
    <w:rsid w:val="00BC7758"/>
    <w:rsid w:val="00BD576F"/>
    <w:rsid w:val="00BD6C64"/>
    <w:rsid w:val="00BF4BAF"/>
    <w:rsid w:val="00BF514D"/>
    <w:rsid w:val="00BF651A"/>
    <w:rsid w:val="00C0341B"/>
    <w:rsid w:val="00C03F47"/>
    <w:rsid w:val="00C165AC"/>
    <w:rsid w:val="00C179EF"/>
    <w:rsid w:val="00C36E59"/>
    <w:rsid w:val="00C66428"/>
    <w:rsid w:val="00C73258"/>
    <w:rsid w:val="00C83B1D"/>
    <w:rsid w:val="00C871CD"/>
    <w:rsid w:val="00C965E8"/>
    <w:rsid w:val="00CA0169"/>
    <w:rsid w:val="00CA7F13"/>
    <w:rsid w:val="00CB04F6"/>
    <w:rsid w:val="00CB393A"/>
    <w:rsid w:val="00CB6852"/>
    <w:rsid w:val="00CC29D1"/>
    <w:rsid w:val="00CC463B"/>
    <w:rsid w:val="00CC6CDC"/>
    <w:rsid w:val="00CD1CE6"/>
    <w:rsid w:val="00CD29A1"/>
    <w:rsid w:val="00CE11BA"/>
    <w:rsid w:val="00CE15FB"/>
    <w:rsid w:val="00CF3ABF"/>
    <w:rsid w:val="00D01947"/>
    <w:rsid w:val="00D24209"/>
    <w:rsid w:val="00D254CF"/>
    <w:rsid w:val="00D40AEE"/>
    <w:rsid w:val="00D4140B"/>
    <w:rsid w:val="00D41E25"/>
    <w:rsid w:val="00D56E7F"/>
    <w:rsid w:val="00D61E3D"/>
    <w:rsid w:val="00D61FE6"/>
    <w:rsid w:val="00D66020"/>
    <w:rsid w:val="00D668FE"/>
    <w:rsid w:val="00D727A3"/>
    <w:rsid w:val="00D73362"/>
    <w:rsid w:val="00D77F1B"/>
    <w:rsid w:val="00D84CF7"/>
    <w:rsid w:val="00D84E91"/>
    <w:rsid w:val="00D8780E"/>
    <w:rsid w:val="00DB1281"/>
    <w:rsid w:val="00DB77A7"/>
    <w:rsid w:val="00DC1AD7"/>
    <w:rsid w:val="00DC39BE"/>
    <w:rsid w:val="00DC4972"/>
    <w:rsid w:val="00DD24CF"/>
    <w:rsid w:val="00DE3904"/>
    <w:rsid w:val="00DF30F1"/>
    <w:rsid w:val="00DF436D"/>
    <w:rsid w:val="00DF588F"/>
    <w:rsid w:val="00DF5EC5"/>
    <w:rsid w:val="00DF7724"/>
    <w:rsid w:val="00E01D0C"/>
    <w:rsid w:val="00E20424"/>
    <w:rsid w:val="00E24A5C"/>
    <w:rsid w:val="00E24EDB"/>
    <w:rsid w:val="00E2635F"/>
    <w:rsid w:val="00E301AD"/>
    <w:rsid w:val="00E3157B"/>
    <w:rsid w:val="00E3787D"/>
    <w:rsid w:val="00E42E04"/>
    <w:rsid w:val="00E45A48"/>
    <w:rsid w:val="00E575B9"/>
    <w:rsid w:val="00E575FF"/>
    <w:rsid w:val="00E60966"/>
    <w:rsid w:val="00E66CDB"/>
    <w:rsid w:val="00E66D42"/>
    <w:rsid w:val="00E70618"/>
    <w:rsid w:val="00E7295B"/>
    <w:rsid w:val="00E760B7"/>
    <w:rsid w:val="00E7762F"/>
    <w:rsid w:val="00E959B9"/>
    <w:rsid w:val="00EA0615"/>
    <w:rsid w:val="00EA174B"/>
    <w:rsid w:val="00EA52F3"/>
    <w:rsid w:val="00EB0D41"/>
    <w:rsid w:val="00EB2D75"/>
    <w:rsid w:val="00EC0232"/>
    <w:rsid w:val="00EC31AF"/>
    <w:rsid w:val="00ED3B1B"/>
    <w:rsid w:val="00ED5EB1"/>
    <w:rsid w:val="00EE5657"/>
    <w:rsid w:val="00EF57CE"/>
    <w:rsid w:val="00F018CD"/>
    <w:rsid w:val="00F05992"/>
    <w:rsid w:val="00F05B86"/>
    <w:rsid w:val="00F07E2E"/>
    <w:rsid w:val="00F07FB2"/>
    <w:rsid w:val="00F11231"/>
    <w:rsid w:val="00F141F9"/>
    <w:rsid w:val="00F149E2"/>
    <w:rsid w:val="00F149FF"/>
    <w:rsid w:val="00F22FD2"/>
    <w:rsid w:val="00F265C7"/>
    <w:rsid w:val="00F3578D"/>
    <w:rsid w:val="00F41313"/>
    <w:rsid w:val="00F5428E"/>
    <w:rsid w:val="00F56A1C"/>
    <w:rsid w:val="00F5706A"/>
    <w:rsid w:val="00F70351"/>
    <w:rsid w:val="00F70A00"/>
    <w:rsid w:val="00F74367"/>
    <w:rsid w:val="00F87F7C"/>
    <w:rsid w:val="00F90967"/>
    <w:rsid w:val="00F929C0"/>
    <w:rsid w:val="00F93BF1"/>
    <w:rsid w:val="00F969D0"/>
    <w:rsid w:val="00FA4DB8"/>
    <w:rsid w:val="00FB32F0"/>
    <w:rsid w:val="00FB3E47"/>
    <w:rsid w:val="00FC0C17"/>
    <w:rsid w:val="00FC0EA6"/>
    <w:rsid w:val="00FC7C79"/>
    <w:rsid w:val="00FD7F79"/>
    <w:rsid w:val="00FE07DF"/>
    <w:rsid w:val="00FF3056"/>
    <w:rsid w:val="00FF43DB"/>
    <w:rsid w:val="00FF65DD"/>
    <w:rsid w:val="00FF6F36"/>
    <w:rsid w:val="05F6FAEC"/>
    <w:rsid w:val="0A15FF25"/>
    <w:rsid w:val="107A3904"/>
    <w:rsid w:val="11B95A81"/>
    <w:rsid w:val="11F74C0E"/>
    <w:rsid w:val="25124BBC"/>
    <w:rsid w:val="288B0E9A"/>
    <w:rsid w:val="2E7D2698"/>
    <w:rsid w:val="2EB0167B"/>
    <w:rsid w:val="3343F781"/>
    <w:rsid w:val="33619CA2"/>
    <w:rsid w:val="33A9FD07"/>
    <w:rsid w:val="33B19EAE"/>
    <w:rsid w:val="340B502E"/>
    <w:rsid w:val="36FBAA5E"/>
    <w:rsid w:val="3D761B17"/>
    <w:rsid w:val="41FE80EB"/>
    <w:rsid w:val="4541675E"/>
    <w:rsid w:val="4A027613"/>
    <w:rsid w:val="4EADF887"/>
    <w:rsid w:val="5168356E"/>
    <w:rsid w:val="51A6CAE9"/>
    <w:rsid w:val="60CE4157"/>
    <w:rsid w:val="6253C14A"/>
    <w:rsid w:val="62F81EE3"/>
    <w:rsid w:val="693849A1"/>
    <w:rsid w:val="6C19AADA"/>
    <w:rsid w:val="6EABB80E"/>
    <w:rsid w:val="6F3F5E56"/>
    <w:rsid w:val="78B7BFB1"/>
    <w:rsid w:val="7AFE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7329723"/>
  <w15:chartTrackingRefBased/>
  <w15:docId w15:val="{E10BD505-A1AD-4537-A740-50BFD340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sz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A1076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Fuentedeprrafopredeter2">
    <w:name w:val="Fuente de párrafo predeter.2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Encabezado">
    <w:name w:val="header"/>
    <w:basedOn w:val="Normal"/>
    <w:next w:val="Textoindependiente"/>
    <w:link w:val="Encabezado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/>
      <w:color w:val="000000"/>
      <w:szCs w:val="24"/>
      <w:lang w:val="es-ES_tradnl"/>
    </w:rPr>
  </w:style>
  <w:style w:type="paragraph" w:styleId="Prrafodelista">
    <w:name w:val="List Paragraph"/>
    <w:basedOn w:val="Normal"/>
    <w:uiPriority w:val="34"/>
    <w:qFormat/>
    <w:rsid w:val="00111983"/>
    <w:pPr>
      <w:widowControl/>
      <w:suppressAutoHyphens w:val="0"/>
      <w:ind w:left="720"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5A4C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aliases w:val="Opcionales"/>
    <w:qFormat/>
    <w:rsid w:val="001A1076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TITULOVA">
    <w:name w:val="TITULO VA"/>
    <w:basedOn w:val="Sinespaciado"/>
    <w:qFormat/>
    <w:rsid w:val="001A107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A107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A107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3685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4"/>
    </w:rPr>
  </w:style>
  <w:style w:type="character" w:customStyle="1" w:styleId="PrecioCar">
    <w:name w:val="Precio Car"/>
    <w:basedOn w:val="Fuentedeprrafopredeter"/>
    <w:link w:val="Precio"/>
    <w:rsid w:val="0003685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A107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qFormat/>
    <w:rsid w:val="001A1076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</w:rPr>
  </w:style>
  <w:style w:type="character" w:customStyle="1" w:styleId="TtuloCar">
    <w:name w:val="Título Car"/>
    <w:aliases w:val="Ref Car"/>
    <w:basedOn w:val="Fuentedeprrafopredeter"/>
    <w:link w:val="Ttulo"/>
    <w:rsid w:val="001A107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A1076"/>
    <w:pPr>
      <w:widowControl/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A107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1A1076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5B30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074"/>
    <w:rPr>
      <w:sz w:val="24"/>
      <w:lang w:eastAsia="ar-SA"/>
    </w:rPr>
  </w:style>
  <w:style w:type="character" w:customStyle="1" w:styleId="EncabezadoCar">
    <w:name w:val="Encabezado Car"/>
    <w:basedOn w:val="Fuentedeprrafopredeter"/>
    <w:link w:val="Encabezado"/>
    <w:rsid w:val="005B3074"/>
    <w:rPr>
      <w:rFonts w:ascii="Arial" w:eastAsia="MS Mincho" w:hAnsi="Arial" w:cs="Tahoma"/>
      <w:sz w:val="28"/>
      <w:szCs w:val="28"/>
      <w:lang w:eastAsia="ar-SA"/>
    </w:rPr>
  </w:style>
  <w:style w:type="character" w:customStyle="1" w:styleId="normaltextrun">
    <w:name w:val="normaltextrun"/>
    <w:basedOn w:val="Fuentedeprrafopredeter"/>
    <w:rsid w:val="000207B7"/>
  </w:style>
  <w:style w:type="character" w:customStyle="1" w:styleId="eop">
    <w:name w:val="eop"/>
    <w:basedOn w:val="Fuentedeprrafopredeter"/>
    <w:rsid w:val="000207B7"/>
  </w:style>
  <w:style w:type="paragraph" w:customStyle="1" w:styleId="Normal1">
    <w:name w:val="Normal1"/>
    <w:rsid w:val="00DB1281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D0E930-7E56-48A9-A249-04AE563325EF}">
  <ds:schemaRefs>
    <ds:schemaRef ds:uri="http://www.w3.org/XML/1998/namespace"/>
    <ds:schemaRef ds:uri="635a4afa-6613-49d7-999d-1bb454330ac5"/>
    <ds:schemaRef ds:uri="http://purl.org/dc/elements/1.1/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5f9b093c-c45a-4a2b-bace-9f09abd13110"/>
    <ds:schemaRef ds:uri="http://schemas.microsoft.com/office/2006/documentManagement/typ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703D5CC-2947-45D3-AB28-43F53A37E9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042314-E6D3-459C-A576-B11AEBDAAD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B51C43-D45D-41DE-9814-9A7B953ACA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1630</Words>
  <Characters>8966</Characters>
  <Application>Microsoft Office Word</Application>
  <DocSecurity>0</DocSecurity>
  <Lines>74</Lines>
  <Paragraphs>21</Paragraphs>
  <ScaleCrop>false</ScaleCrop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Ana Díaz</cp:lastModifiedBy>
  <cp:revision>57</cp:revision>
  <cp:lastPrinted>2015-05-07T08:05:00Z</cp:lastPrinted>
  <dcterms:created xsi:type="dcterms:W3CDTF">2024-02-07T09:30:00Z</dcterms:created>
  <dcterms:modified xsi:type="dcterms:W3CDTF">2025-02-14T12:49:00Z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