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6F1EE" w14:textId="77777777" w:rsidR="003913FF" w:rsidRDefault="00BA0388" w:rsidP="004C0BFF">
      <w:pPr>
        <w:pStyle w:val="Ttulo1"/>
        <w:spacing w:before="0"/>
        <w:rPr>
          <w:lang w:eastAsia="es-ES"/>
        </w:rPr>
      </w:pPr>
      <w:r>
        <w:rPr>
          <w:lang w:eastAsia="es-ES"/>
        </w:rPr>
        <w:t xml:space="preserve">Georgia </w:t>
      </w:r>
      <w:r w:rsidR="004C0BFF">
        <w:rPr>
          <w:lang w:eastAsia="es-ES"/>
        </w:rPr>
        <w:t xml:space="preserve">y Armenia: </w:t>
      </w:r>
    </w:p>
    <w:p w14:paraId="00BD48F0" w14:textId="3163FEFD" w:rsidR="00617935" w:rsidRDefault="004C0BFF" w:rsidP="004C0BFF">
      <w:pPr>
        <w:pStyle w:val="Ttulo1"/>
        <w:spacing w:before="0"/>
        <w:rPr>
          <w:lang w:eastAsia="es-ES"/>
        </w:rPr>
      </w:pPr>
      <w:r>
        <w:rPr>
          <w:lang w:eastAsia="es-ES"/>
        </w:rPr>
        <w:t>Ruta de los Primeros Cristianos</w:t>
      </w:r>
    </w:p>
    <w:p w14:paraId="6DB6B01E" w14:textId="77777777" w:rsidR="004C0BFF" w:rsidRPr="004C0BFF" w:rsidRDefault="004C0BFF" w:rsidP="004C0BFF">
      <w:pPr>
        <w:rPr>
          <w:rFonts w:eastAsia="Calibri"/>
          <w:lang w:val="es-ES" w:eastAsia="es-ES"/>
        </w:rPr>
      </w:pPr>
    </w:p>
    <w:p w14:paraId="78A3E23F" w14:textId="5C55B966" w:rsidR="00617935" w:rsidRPr="00C15526" w:rsidRDefault="00617935" w:rsidP="00617935">
      <w:pPr>
        <w:pStyle w:val="Ttulo"/>
        <w:spacing w:after="0"/>
      </w:pPr>
      <w:r w:rsidRPr="00C15526">
        <w:t xml:space="preserve">Ref: </w:t>
      </w:r>
      <w:r w:rsidR="00AE7034">
        <w:t>B</w:t>
      </w:r>
      <w:r w:rsidR="00FB6598">
        <w:t xml:space="preserve"> </w:t>
      </w:r>
      <w:r w:rsidR="008E339B">
        <w:t>163</w:t>
      </w:r>
      <w:r w:rsidR="004C0BFF">
        <w:t>1</w:t>
      </w:r>
    </w:p>
    <w:p w14:paraId="422B7A88" w14:textId="77777777" w:rsidR="00617935" w:rsidRPr="00C15526" w:rsidRDefault="00617935" w:rsidP="00617935">
      <w:pPr>
        <w:rPr>
          <w:rFonts w:asciiTheme="minorHAnsi" w:hAnsiTheme="minorHAnsi" w:cstheme="minorHAnsi"/>
          <w:b/>
          <w:sz w:val="16"/>
        </w:rPr>
      </w:pPr>
    </w:p>
    <w:p w14:paraId="19088B26" w14:textId="160C9D71" w:rsidR="00617935" w:rsidRPr="00947FD4" w:rsidRDefault="009A1857" w:rsidP="00947FD4">
      <w:pPr>
        <w:pStyle w:val="Precio"/>
      </w:pPr>
      <w:r>
        <w:t>9</w:t>
      </w:r>
      <w:r w:rsidR="00617935" w:rsidRPr="00947FD4">
        <w:t xml:space="preserve"> días </w:t>
      </w:r>
      <w:r w:rsidR="00947FD4" w:rsidRPr="00947FD4">
        <w:t xml:space="preserve">desde </w:t>
      </w:r>
      <w:r w:rsidR="00947FD4" w:rsidRPr="005A71AD">
        <w:t>1.</w:t>
      </w:r>
      <w:r w:rsidR="005A71AD" w:rsidRPr="005A71AD">
        <w:t>600</w:t>
      </w:r>
      <w:r w:rsidR="000C2AC9" w:rsidRPr="005A71AD">
        <w:t xml:space="preserve"> </w:t>
      </w:r>
      <w:r w:rsidR="00617935" w:rsidRPr="005A71AD">
        <w:t>€ur</w:t>
      </w:r>
    </w:p>
    <w:p w14:paraId="77CEFF2D" w14:textId="77777777" w:rsidR="00617935" w:rsidRPr="00D26590" w:rsidRDefault="00617935" w:rsidP="00617935">
      <w:pPr>
        <w:suppressAutoHyphens w:val="0"/>
        <w:spacing w:line="231" w:lineRule="atLeast"/>
        <w:jc w:val="both"/>
        <w:rPr>
          <w:rFonts w:ascii="Calibri" w:eastAsia="Calibri" w:hAnsi="Calibri" w:cs="Calibri"/>
          <w:sz w:val="22"/>
          <w:szCs w:val="22"/>
          <w:lang w:eastAsia="es-ES"/>
        </w:rPr>
      </w:pPr>
    </w:p>
    <w:p w14:paraId="034B1BDB" w14:textId="6863D422" w:rsidR="00483D22" w:rsidRPr="00483D22" w:rsidRDefault="00483D22" w:rsidP="00483D22">
      <w:pPr>
        <w:widowControl w:val="0"/>
        <w:suppressAutoHyphens w:val="0"/>
        <w:autoSpaceDE w:val="0"/>
        <w:autoSpaceDN w:val="0"/>
        <w:spacing w:line="276" w:lineRule="auto"/>
        <w:jc w:val="both"/>
        <w:rPr>
          <w:rFonts w:ascii="Calibri" w:eastAsia="Verdana" w:hAnsi="Calibri" w:cs="Calibri"/>
          <w:b/>
          <w:sz w:val="20"/>
          <w:lang w:val="es-ES" w:eastAsia="en-US"/>
        </w:rPr>
      </w:pPr>
      <w:r w:rsidRPr="00483D22">
        <w:rPr>
          <w:rFonts w:ascii="Calibri" w:eastAsia="Verdana" w:hAnsi="Calibri" w:cs="Calibri"/>
          <w:b/>
          <w:sz w:val="20"/>
          <w:lang w:val="es-ES" w:eastAsia="en-US"/>
        </w:rPr>
        <w:t xml:space="preserve">Día </w:t>
      </w:r>
      <w:r w:rsidRPr="00483D22">
        <w:rPr>
          <w:rFonts w:ascii="Calibri" w:eastAsia="Verdana" w:hAnsi="Calibri" w:cs="Calibri"/>
          <w:b/>
          <w:sz w:val="20"/>
          <w:lang w:val="ka-GE" w:eastAsia="en-US"/>
        </w:rPr>
        <w:t>1</w:t>
      </w:r>
      <w:r w:rsidRPr="00483D22">
        <w:rPr>
          <w:rFonts w:ascii="Calibri" w:eastAsia="Verdana" w:hAnsi="Calibri" w:cs="Calibri"/>
          <w:b/>
          <w:sz w:val="20"/>
          <w:lang w:val="es-ES" w:eastAsia="en-US"/>
        </w:rPr>
        <w:t>.</w:t>
      </w:r>
      <w:r w:rsidRPr="00483D22">
        <w:rPr>
          <w:rFonts w:ascii="Calibri" w:eastAsia="Verdana" w:hAnsi="Calibri" w:cs="Calibri"/>
          <w:sz w:val="20"/>
          <w:lang w:val="es-ES" w:eastAsia="en-US"/>
        </w:rPr>
        <w:t xml:space="preserve"> </w:t>
      </w:r>
      <w:r w:rsidRPr="00483D22">
        <w:rPr>
          <w:rFonts w:ascii="Calibri" w:eastAsia="Verdana" w:hAnsi="Calibri" w:cs="Calibri"/>
          <w:b/>
          <w:sz w:val="20"/>
          <w:lang w:val="es-ES" w:eastAsia="en-US"/>
        </w:rPr>
        <w:t>Tbilisi</w:t>
      </w:r>
    </w:p>
    <w:p w14:paraId="7378595A" w14:textId="6ECBCE07" w:rsidR="00483D22" w:rsidRPr="00483D22" w:rsidRDefault="00483D22" w:rsidP="00483D22">
      <w:pPr>
        <w:suppressAutoHyphens w:val="0"/>
        <w:spacing w:after="240" w:line="276" w:lineRule="auto"/>
        <w:jc w:val="both"/>
        <w:rPr>
          <w:rFonts w:ascii="Calibri" w:hAnsi="Calibri" w:cs="Calibri"/>
          <w:sz w:val="18"/>
          <w:szCs w:val="18"/>
          <w:shd w:val="clear" w:color="auto" w:fill="FFFFFF"/>
          <w:lang w:val="es-ES" w:eastAsia="en-US"/>
        </w:rPr>
      </w:pPr>
      <w:r w:rsidRPr="00483D22">
        <w:rPr>
          <w:rFonts w:ascii="Calibri" w:hAnsi="Calibri" w:cs="Calibri"/>
          <w:sz w:val="18"/>
          <w:szCs w:val="18"/>
          <w:lang w:val="es-ES" w:eastAsia="en-US"/>
        </w:rPr>
        <w:t xml:space="preserve">Llegada al aeropuerto de Tbilisi. </w:t>
      </w:r>
      <w:r w:rsidRPr="00483D22">
        <w:rPr>
          <w:rFonts w:ascii="Calibri" w:hAnsi="Calibri" w:cs="Calibri"/>
          <w:i/>
          <w:sz w:val="18"/>
          <w:szCs w:val="18"/>
          <w:lang w:val="es-ES" w:eastAsia="en-US"/>
        </w:rPr>
        <w:t>(Opcional: Traslado al hotel).</w:t>
      </w:r>
      <w:r w:rsidRPr="00483D22">
        <w:rPr>
          <w:rFonts w:ascii="Calibri" w:hAnsi="Calibri" w:cs="Calibri"/>
          <w:sz w:val="18"/>
          <w:szCs w:val="18"/>
          <w:lang w:val="es-ES" w:eastAsia="en-US"/>
        </w:rPr>
        <w:t xml:space="preserve">  </w:t>
      </w:r>
      <w:r w:rsidRPr="00483D22">
        <w:rPr>
          <w:rFonts w:ascii="Calibri" w:hAnsi="Calibri" w:cs="Calibri"/>
          <w:b/>
          <w:bCs/>
          <w:sz w:val="18"/>
          <w:szCs w:val="18"/>
          <w:lang w:val="es-ES" w:eastAsia="en-US"/>
        </w:rPr>
        <w:t>Alojamiento</w:t>
      </w:r>
      <w:r w:rsidRPr="00483D22">
        <w:rPr>
          <w:rFonts w:ascii="Calibri" w:hAnsi="Calibri" w:cs="Calibri"/>
          <w:sz w:val="18"/>
          <w:szCs w:val="18"/>
          <w:lang w:val="es-ES" w:eastAsia="en-US"/>
        </w:rPr>
        <w:t xml:space="preserve"> en hotel en Tbilisi.</w:t>
      </w:r>
    </w:p>
    <w:p w14:paraId="6B08C5C2" w14:textId="77777777" w:rsidR="00483D22" w:rsidRPr="00483D22" w:rsidRDefault="00483D22" w:rsidP="00483D22">
      <w:pPr>
        <w:tabs>
          <w:tab w:val="left" w:pos="8160"/>
        </w:tabs>
        <w:suppressAutoHyphens w:val="0"/>
        <w:spacing w:line="276" w:lineRule="auto"/>
        <w:jc w:val="both"/>
        <w:rPr>
          <w:rFonts w:ascii="Calibri" w:hAnsi="Calibri" w:cs="Calibri"/>
          <w:sz w:val="20"/>
          <w:lang w:val="es-ES" w:eastAsia="en-US"/>
        </w:rPr>
      </w:pPr>
      <w:r w:rsidRPr="00483D22">
        <w:rPr>
          <w:rFonts w:ascii="Calibri" w:hAnsi="Calibri" w:cs="Calibri"/>
          <w:b/>
          <w:sz w:val="20"/>
          <w:lang w:val="es-ES" w:eastAsia="en-US"/>
        </w:rPr>
        <w:t>Día 2.</w:t>
      </w:r>
      <w:r w:rsidRPr="00483D22">
        <w:rPr>
          <w:rFonts w:ascii="Calibri" w:hAnsi="Calibri" w:cs="Calibri"/>
          <w:sz w:val="20"/>
          <w:lang w:val="es-ES" w:eastAsia="en-US"/>
        </w:rPr>
        <w:t xml:space="preserve"> </w:t>
      </w:r>
      <w:r w:rsidRPr="00483D22">
        <w:rPr>
          <w:rFonts w:ascii="Calibri" w:hAnsi="Calibri" w:cs="Calibri"/>
          <w:b/>
          <w:sz w:val="20"/>
          <w:lang w:val="es-ES" w:eastAsia="en-US"/>
        </w:rPr>
        <w:t>Tbilisi [Tour por la ciudad] - Mtskheta - Tbilisi (80 km)</w:t>
      </w:r>
    </w:p>
    <w:p w14:paraId="4A97A22E" w14:textId="0F0F4322" w:rsidR="00483D22" w:rsidRPr="00483D22" w:rsidRDefault="00483D22" w:rsidP="00483D22">
      <w:pPr>
        <w:suppressAutoHyphens w:val="0"/>
        <w:spacing w:after="200" w:line="276" w:lineRule="auto"/>
        <w:jc w:val="both"/>
        <w:rPr>
          <w:rFonts w:ascii="Calibri" w:hAnsi="Calibri" w:cs="Calibri"/>
          <w:sz w:val="18"/>
          <w:szCs w:val="18"/>
          <w:lang w:val="es-ES" w:eastAsia="en-US"/>
        </w:rPr>
      </w:pPr>
      <w:r w:rsidRPr="00483D22">
        <w:rPr>
          <w:rFonts w:ascii="Calibri" w:hAnsi="Calibri" w:cs="Calibri"/>
          <w:sz w:val="18"/>
          <w:szCs w:val="18"/>
          <w:lang w:val="es-ES" w:eastAsia="en-US"/>
        </w:rPr>
        <w:t xml:space="preserve">Después del </w:t>
      </w:r>
      <w:r w:rsidRPr="00483D22">
        <w:rPr>
          <w:rFonts w:ascii="Calibri" w:hAnsi="Calibri" w:cs="Calibri"/>
          <w:b/>
          <w:bCs/>
          <w:sz w:val="18"/>
          <w:szCs w:val="18"/>
          <w:lang w:val="es-ES" w:eastAsia="en-US"/>
        </w:rPr>
        <w:t>desayuno</w:t>
      </w:r>
      <w:r w:rsidRPr="00483D22">
        <w:rPr>
          <w:rFonts w:ascii="Calibri" w:hAnsi="Calibri" w:cs="Calibri"/>
          <w:sz w:val="18"/>
          <w:szCs w:val="18"/>
          <w:lang w:val="es-ES" w:eastAsia="en-US"/>
        </w:rPr>
        <w:t xml:space="preserve"> tendremos unas horas inolvidables de familiarización con la capital que es una ciudad multiétnica y multireligiosa construida en el siglo V a lo largo del tortuoso valle del río Mtkvari. Aquí se encuentran cerca el uno del otro iglesias ortodoxas, gregorianas, católicas romanas, sinagoga y mezquita. Empezaremos la excursión desde la iglesia medieval </w:t>
      </w:r>
      <w:r w:rsidRPr="00483D22">
        <w:rPr>
          <w:rFonts w:ascii="Calibri" w:hAnsi="Calibri" w:cs="Calibri"/>
          <w:b/>
          <w:sz w:val="18"/>
          <w:szCs w:val="18"/>
          <w:lang w:val="es-ES" w:eastAsia="en-US"/>
        </w:rPr>
        <w:t>Metekhi</w:t>
      </w:r>
      <w:r w:rsidRPr="00483D22">
        <w:rPr>
          <w:rFonts w:ascii="Calibri" w:hAnsi="Calibri" w:cs="Calibri"/>
          <w:sz w:val="18"/>
          <w:szCs w:val="18"/>
          <w:lang w:val="es-ES" w:eastAsia="en-US"/>
        </w:rPr>
        <w:t xml:space="preserve">(sig.XIII); Caminaremos por el centro descubriendo las calles con los característicos balcones de madera que le otorgan personalidad a la ciudad; Visitaremos la sinagoga, la catedral de </w:t>
      </w:r>
      <w:r w:rsidRPr="00483D22">
        <w:rPr>
          <w:rFonts w:ascii="Calibri" w:hAnsi="Calibri" w:cs="Calibri"/>
          <w:b/>
          <w:sz w:val="18"/>
          <w:szCs w:val="18"/>
          <w:lang w:val="es-ES" w:eastAsia="en-US"/>
        </w:rPr>
        <w:t>Sioni</w:t>
      </w:r>
      <w:r w:rsidRPr="00483D22">
        <w:rPr>
          <w:rFonts w:ascii="Calibri" w:hAnsi="Calibri" w:cs="Calibri"/>
          <w:sz w:val="18"/>
          <w:szCs w:val="18"/>
          <w:lang w:val="es-ES" w:eastAsia="en-US"/>
        </w:rPr>
        <w:t xml:space="preserve">(sig.XIII), la basílica de </w:t>
      </w:r>
      <w:r w:rsidRPr="00483D22">
        <w:rPr>
          <w:rFonts w:ascii="Calibri" w:hAnsi="Calibri" w:cs="Calibri"/>
          <w:b/>
          <w:sz w:val="18"/>
          <w:szCs w:val="18"/>
          <w:lang w:val="es-ES" w:eastAsia="en-US"/>
        </w:rPr>
        <w:t>Anchiskhati</w:t>
      </w:r>
      <w:r w:rsidRPr="00483D22">
        <w:rPr>
          <w:rFonts w:ascii="Calibri" w:hAnsi="Calibri" w:cs="Calibri"/>
          <w:sz w:val="18"/>
          <w:szCs w:val="18"/>
          <w:lang w:val="es-ES" w:eastAsia="en-US"/>
        </w:rPr>
        <w:t xml:space="preserve">(sig.VI); Subiremos hasta la fortaleza de </w:t>
      </w:r>
      <w:r w:rsidRPr="00483D22">
        <w:rPr>
          <w:rFonts w:ascii="Calibri" w:hAnsi="Calibri" w:cs="Calibri"/>
          <w:b/>
          <w:sz w:val="18"/>
          <w:szCs w:val="18"/>
          <w:lang w:val="es-ES" w:eastAsia="en-US"/>
        </w:rPr>
        <w:t>Narikala</w:t>
      </w:r>
      <w:r w:rsidRPr="00483D22">
        <w:rPr>
          <w:rFonts w:ascii="Calibri" w:hAnsi="Calibri" w:cs="Calibri"/>
          <w:sz w:val="18"/>
          <w:szCs w:val="18"/>
          <w:lang w:val="es-ES" w:eastAsia="en-US"/>
        </w:rPr>
        <w:t xml:space="preserve">(sig.IV) que domina el horizonte del casco antiguo. Tiempo libre para almorzar. Continuaremos explorando la ciudad de </w:t>
      </w:r>
      <w:r w:rsidRPr="00483D22">
        <w:rPr>
          <w:rFonts w:ascii="Calibri" w:hAnsi="Calibri" w:cs="Calibri"/>
          <w:b/>
          <w:sz w:val="18"/>
          <w:szCs w:val="18"/>
          <w:shd w:val="clear" w:color="auto" w:fill="FFFFFF"/>
          <w:lang w:val="es-ES" w:eastAsia="en-US"/>
        </w:rPr>
        <w:t>Mtskheta</w:t>
      </w:r>
      <w:r w:rsidRPr="00483D22">
        <w:rPr>
          <w:rFonts w:ascii="Calibri" w:hAnsi="Calibri" w:cs="Calibri"/>
          <w:sz w:val="18"/>
          <w:szCs w:val="18"/>
          <w:shd w:val="clear" w:color="auto" w:fill="FFFFFF"/>
          <w:lang w:val="es-ES" w:eastAsia="en-US"/>
        </w:rPr>
        <w:t xml:space="preserve">, la antigua capital del Reino de Georgia - patrimonio de la UNESCO, que se encuentra en la intersección del camino militar y la Ruta de la Seda. Visitaremos </w:t>
      </w:r>
      <w:r w:rsidRPr="00483D22">
        <w:rPr>
          <w:rFonts w:ascii="Calibri" w:hAnsi="Calibri" w:cs="Calibri"/>
          <w:b/>
          <w:sz w:val="18"/>
          <w:szCs w:val="18"/>
          <w:shd w:val="clear" w:color="auto" w:fill="FFFFFF"/>
          <w:lang w:val="es-ES" w:eastAsia="en-US"/>
        </w:rPr>
        <w:t>la</w:t>
      </w:r>
      <w:r w:rsidRPr="00483D22">
        <w:rPr>
          <w:rFonts w:ascii="Calibri" w:hAnsi="Calibri" w:cs="Calibri"/>
          <w:sz w:val="18"/>
          <w:szCs w:val="18"/>
          <w:shd w:val="clear" w:color="auto" w:fill="FFFFFF"/>
          <w:lang w:val="es-ES" w:eastAsia="en-US"/>
        </w:rPr>
        <w:t xml:space="preserve"> </w:t>
      </w:r>
      <w:r w:rsidRPr="00483D22">
        <w:rPr>
          <w:rFonts w:ascii="Calibri" w:hAnsi="Calibri" w:cs="Calibri"/>
          <w:b/>
          <w:sz w:val="18"/>
          <w:szCs w:val="18"/>
          <w:shd w:val="clear" w:color="auto" w:fill="FFFFFF"/>
          <w:lang w:val="es-ES" w:eastAsia="en-US"/>
        </w:rPr>
        <w:t xml:space="preserve">Iglesia de Jvari </w:t>
      </w:r>
      <w:r w:rsidRPr="00483D22">
        <w:rPr>
          <w:rFonts w:ascii="Calibri" w:hAnsi="Calibri" w:cs="Calibri"/>
          <w:sz w:val="18"/>
          <w:szCs w:val="18"/>
          <w:shd w:val="clear" w:color="auto" w:fill="FFFFFF"/>
          <w:lang w:val="es-ES" w:eastAsia="en-US"/>
        </w:rPr>
        <w:t>(cruz) del siglo VI construido en el punto en que Santa Nino había erigido una cruz de madera para celebrar la</w:t>
      </w:r>
      <w:r w:rsidRPr="00483D22">
        <w:rPr>
          <w:rFonts w:ascii="Calibri" w:hAnsi="Calibri" w:cs="Calibri"/>
          <w:sz w:val="18"/>
          <w:szCs w:val="18"/>
          <w:shd w:val="clear" w:color="auto" w:fill="FAFAFA"/>
          <w:lang w:val="es-ES" w:eastAsia="en-US"/>
        </w:rPr>
        <w:t xml:space="preserve"> </w:t>
      </w:r>
      <w:r w:rsidRPr="00483D22">
        <w:rPr>
          <w:rFonts w:ascii="Calibri" w:hAnsi="Calibri" w:cs="Calibri"/>
          <w:sz w:val="18"/>
          <w:szCs w:val="18"/>
          <w:shd w:val="clear" w:color="auto" w:fill="FFFFFF"/>
          <w:lang w:val="es-ES" w:eastAsia="en-US"/>
        </w:rPr>
        <w:t>conversión de Iberia al cristianismo. La iglesia de Jvari tuvo un gran impacto en el desarrollo de la </w:t>
      </w:r>
      <w:hyperlink r:id="rId10" w:tooltip="Arquitectura georgiana" w:history="1">
        <w:r w:rsidRPr="00483D22">
          <w:rPr>
            <w:rFonts w:ascii="Calibri" w:hAnsi="Calibri" w:cs="Calibri"/>
            <w:sz w:val="18"/>
            <w:szCs w:val="18"/>
            <w:shd w:val="clear" w:color="auto" w:fill="FFFFFF"/>
            <w:lang w:val="es-ES" w:eastAsia="en-US"/>
          </w:rPr>
          <w:t>arquitectura georgiana</w:t>
        </w:r>
      </w:hyperlink>
      <w:r w:rsidRPr="00483D22">
        <w:rPr>
          <w:rFonts w:ascii="Calibri" w:hAnsi="Calibri" w:cs="Calibri"/>
          <w:sz w:val="18"/>
          <w:szCs w:val="18"/>
          <w:shd w:val="clear" w:color="auto" w:fill="FFFFFF"/>
          <w:lang w:val="es-ES" w:eastAsia="en-US"/>
        </w:rPr>
        <w:t xml:space="preserve"> y sirvió como modelo para muchas otras iglesias. </w:t>
      </w:r>
      <w:r w:rsidRPr="00483D22">
        <w:rPr>
          <w:rFonts w:ascii="Calibri" w:hAnsi="Calibri" w:cs="Calibri"/>
          <w:color w:val="000000"/>
          <w:sz w:val="18"/>
          <w:szCs w:val="18"/>
          <w:shd w:val="clear" w:color="auto" w:fill="FFFFFF"/>
          <w:lang w:val="es-ES" w:eastAsia="en-US"/>
        </w:rPr>
        <w:t xml:space="preserve"> Luego vamos a visitar </w:t>
      </w:r>
      <w:r w:rsidRPr="00483D22">
        <w:rPr>
          <w:rFonts w:ascii="Calibri" w:hAnsi="Calibri" w:cs="Calibri"/>
          <w:sz w:val="18"/>
          <w:szCs w:val="18"/>
          <w:shd w:val="clear" w:color="auto" w:fill="FFFFFF"/>
          <w:lang w:val="es-ES" w:eastAsia="en-US"/>
        </w:rPr>
        <w:t xml:space="preserve">la catedral más sagrada de Georgia donde se dice que fue enterrada la túnica de Cristo, </w:t>
      </w:r>
      <w:r w:rsidRPr="00483D22">
        <w:rPr>
          <w:rFonts w:ascii="Calibri" w:hAnsi="Calibri" w:cs="Calibri"/>
          <w:b/>
          <w:sz w:val="18"/>
          <w:szCs w:val="18"/>
          <w:shd w:val="clear" w:color="auto" w:fill="FFFFFF"/>
          <w:lang w:val="es-ES" w:eastAsia="en-US"/>
        </w:rPr>
        <w:t xml:space="preserve">Svetitskhoveli </w:t>
      </w:r>
      <w:r w:rsidRPr="00483D22">
        <w:rPr>
          <w:rFonts w:ascii="Calibri" w:hAnsi="Calibri" w:cs="Calibri"/>
          <w:sz w:val="18"/>
          <w:szCs w:val="18"/>
          <w:shd w:val="clear" w:color="auto" w:fill="FFFFFF"/>
          <w:lang w:val="es-ES" w:eastAsia="en-US"/>
        </w:rPr>
        <w:t xml:space="preserve">que es uno de los monumentos culturales, artísticos y arquitectónicos más importantes de Georgia. Por la tarde regreso a Tbilisi. </w:t>
      </w:r>
      <w:r w:rsidRPr="00483D22">
        <w:rPr>
          <w:rFonts w:ascii="Calibri" w:hAnsi="Calibri" w:cs="Calibri"/>
          <w:b/>
          <w:bCs/>
          <w:sz w:val="18"/>
          <w:szCs w:val="18"/>
          <w:lang w:val="es-ES" w:eastAsia="en-US"/>
        </w:rPr>
        <w:t>Cena</w:t>
      </w:r>
      <w:r w:rsidRPr="00483D22">
        <w:rPr>
          <w:rFonts w:ascii="Calibri" w:hAnsi="Calibri" w:cs="Calibri"/>
          <w:sz w:val="18"/>
          <w:szCs w:val="18"/>
          <w:lang w:val="es-ES" w:eastAsia="en-US"/>
        </w:rPr>
        <w:t xml:space="preserve"> en restaurante tradicional. </w:t>
      </w:r>
      <w:r w:rsidRPr="00483D22">
        <w:rPr>
          <w:rFonts w:ascii="Calibri" w:hAnsi="Calibri" w:cs="Calibri"/>
          <w:b/>
          <w:bCs/>
          <w:sz w:val="18"/>
          <w:szCs w:val="18"/>
          <w:lang w:val="es-ES" w:eastAsia="en-US"/>
        </w:rPr>
        <w:t>Alojamiento</w:t>
      </w:r>
      <w:r w:rsidRPr="00483D22">
        <w:rPr>
          <w:rFonts w:ascii="Calibri" w:hAnsi="Calibri" w:cs="Calibri"/>
          <w:sz w:val="18"/>
          <w:szCs w:val="18"/>
          <w:lang w:val="es-ES" w:eastAsia="en-US"/>
        </w:rPr>
        <w:t xml:space="preserve"> en hotel en Tbilisi.</w:t>
      </w:r>
    </w:p>
    <w:p w14:paraId="36359E8C" w14:textId="77777777" w:rsidR="00483D22" w:rsidRPr="00483D22" w:rsidRDefault="00483D22" w:rsidP="00483D22">
      <w:pPr>
        <w:shd w:val="clear" w:color="auto" w:fill="FFFFFF"/>
        <w:suppressAutoHyphens w:val="0"/>
        <w:spacing w:line="276" w:lineRule="auto"/>
        <w:contextualSpacing/>
        <w:jc w:val="both"/>
        <w:rPr>
          <w:rFonts w:ascii="Calibri" w:hAnsi="Calibri" w:cs="Calibri"/>
          <w:sz w:val="20"/>
          <w:lang w:val="es-ES" w:eastAsia="en-US"/>
        </w:rPr>
      </w:pPr>
      <w:r w:rsidRPr="00483D22">
        <w:rPr>
          <w:rFonts w:ascii="Calibri" w:hAnsi="Calibri" w:cs="Calibri"/>
          <w:b/>
          <w:sz w:val="20"/>
          <w:lang w:val="es-ES" w:eastAsia="en-US"/>
        </w:rPr>
        <w:t>Día 3.</w:t>
      </w:r>
      <w:r w:rsidRPr="00483D22">
        <w:rPr>
          <w:rFonts w:ascii="Calibri" w:hAnsi="Calibri" w:cs="Calibri"/>
          <w:sz w:val="20"/>
          <w:lang w:val="es-ES" w:eastAsia="en-US"/>
        </w:rPr>
        <w:t xml:space="preserve"> </w:t>
      </w:r>
      <w:r w:rsidRPr="00483D22">
        <w:rPr>
          <w:rFonts w:ascii="Calibri" w:hAnsi="Calibri" w:cs="Calibri"/>
          <w:b/>
          <w:sz w:val="20"/>
          <w:lang w:val="es-ES" w:eastAsia="en-US"/>
        </w:rPr>
        <w:t>Tbilisi - Ananuri - Gudauri - Gergeti - Stepantsminda - Tbilisi (320 km)</w:t>
      </w:r>
    </w:p>
    <w:p w14:paraId="4210208C" w14:textId="7275C6AA" w:rsidR="00483D22" w:rsidRPr="00CD4F2F" w:rsidRDefault="00483D22" w:rsidP="00483D22">
      <w:pPr>
        <w:shd w:val="clear" w:color="auto" w:fill="FFFFFF"/>
        <w:suppressAutoHyphens w:val="0"/>
        <w:spacing w:after="240" w:line="276" w:lineRule="auto"/>
        <w:contextualSpacing/>
        <w:jc w:val="both"/>
        <w:rPr>
          <w:rFonts w:ascii="Calibri" w:hAnsi="Calibri" w:cs="Calibri"/>
          <w:sz w:val="18"/>
          <w:szCs w:val="18"/>
          <w:lang w:val="es-ES" w:eastAsia="en-US"/>
        </w:rPr>
      </w:pPr>
      <w:r w:rsidRPr="00483D22">
        <w:rPr>
          <w:rFonts w:ascii="Calibri" w:hAnsi="Calibri" w:cs="Calibri"/>
          <w:sz w:val="18"/>
          <w:szCs w:val="18"/>
          <w:shd w:val="clear" w:color="auto" w:fill="FFFFFF"/>
          <w:lang w:val="es-ES" w:eastAsia="en-US"/>
        </w:rPr>
        <w:t xml:space="preserve">Después del </w:t>
      </w:r>
      <w:r w:rsidRPr="00483D22">
        <w:rPr>
          <w:rFonts w:ascii="Calibri" w:hAnsi="Calibri" w:cs="Calibri"/>
          <w:b/>
          <w:bCs/>
          <w:sz w:val="18"/>
          <w:szCs w:val="18"/>
          <w:shd w:val="clear" w:color="auto" w:fill="FFFFFF"/>
          <w:lang w:val="es-ES" w:eastAsia="en-US"/>
        </w:rPr>
        <w:t>desayuno</w:t>
      </w:r>
      <w:r w:rsidRPr="00483D22">
        <w:rPr>
          <w:rFonts w:ascii="Calibri" w:hAnsi="Calibri" w:cs="Calibri"/>
          <w:sz w:val="18"/>
          <w:szCs w:val="18"/>
          <w:shd w:val="clear" w:color="auto" w:fill="FFFFFF"/>
          <w:lang w:val="es-ES" w:eastAsia="en-US"/>
        </w:rPr>
        <w:t xml:space="preserve"> salida hacia las montañas del </w:t>
      </w:r>
      <w:r w:rsidRPr="00483D22">
        <w:rPr>
          <w:rFonts w:ascii="Calibri" w:hAnsi="Calibri" w:cs="Calibri"/>
          <w:b/>
          <w:sz w:val="18"/>
          <w:szCs w:val="18"/>
          <w:shd w:val="clear" w:color="auto" w:fill="FFFFFF"/>
          <w:lang w:val="es-ES" w:eastAsia="en-US"/>
        </w:rPr>
        <w:t>Gran Cáucaso</w:t>
      </w:r>
      <w:r w:rsidRPr="00483D22">
        <w:rPr>
          <w:rFonts w:ascii="Calibri" w:hAnsi="Calibri" w:cs="Calibri"/>
          <w:sz w:val="18"/>
          <w:szCs w:val="18"/>
          <w:shd w:val="clear" w:color="auto" w:fill="FFFFFF"/>
          <w:lang w:val="es-ES" w:eastAsia="en-US"/>
        </w:rPr>
        <w:t xml:space="preserve">, una majestuosa cordillera que se extiende desde el Mar Negro hasta el Mar Caspio, famoso por su belleza natural y su rica biodiversidad. En sus laderas y valles, se pueden encontrar bosques de coníferas, praderas alpinas, lagos glaciares y una gran variedad de flora y fauna. A lo largo del camino parada para las vistas del lago Jinvali y visita de la fortaleza de </w:t>
      </w:r>
      <w:r w:rsidRPr="00483D22">
        <w:rPr>
          <w:rFonts w:ascii="Calibri" w:hAnsi="Calibri" w:cs="Calibri"/>
          <w:b/>
          <w:sz w:val="18"/>
          <w:szCs w:val="18"/>
          <w:shd w:val="clear" w:color="auto" w:fill="FFFFFF"/>
          <w:lang w:val="es-ES" w:eastAsia="en-US"/>
        </w:rPr>
        <w:t xml:space="preserve">Ananuri </w:t>
      </w:r>
      <w:r w:rsidRPr="00483D22">
        <w:rPr>
          <w:rFonts w:ascii="Calibri" w:hAnsi="Calibri" w:cs="Calibri"/>
          <w:sz w:val="18"/>
          <w:szCs w:val="18"/>
          <w:shd w:val="clear" w:color="auto" w:fill="FFFFFF"/>
          <w:lang w:val="es-ES" w:eastAsia="en-US"/>
        </w:rPr>
        <w:t xml:space="preserve">(sig. XVII) que alberga torres defensivas e iglesias ortodoxas.  El complejo era la sede de los Eristavis (Duques) de Aragvi, una dinastía feudal que gobernó la zona desde el siglo XIII. Parada para los hermosos paisajes del </w:t>
      </w:r>
      <w:r w:rsidRPr="00483D22">
        <w:rPr>
          <w:rFonts w:ascii="Calibri" w:hAnsi="Calibri" w:cs="Calibri"/>
          <w:b/>
          <w:sz w:val="18"/>
          <w:szCs w:val="18"/>
          <w:shd w:val="clear" w:color="auto" w:fill="FFFFFF"/>
          <w:lang w:val="es-ES" w:eastAsia="en-US"/>
        </w:rPr>
        <w:t>mirador de Gudauri</w:t>
      </w:r>
      <w:r w:rsidRPr="00483D22">
        <w:rPr>
          <w:rFonts w:ascii="Calibri" w:hAnsi="Calibri" w:cs="Calibri"/>
          <w:sz w:val="18"/>
          <w:szCs w:val="18"/>
          <w:shd w:val="clear" w:color="auto" w:fill="FFFFFF"/>
          <w:lang w:val="es-ES" w:eastAsia="en-US"/>
        </w:rPr>
        <w:t xml:space="preserve">. Llegada a Stepantsminda. Desde donde viajaremos en vehículo privado(todoterreno) hacia la </w:t>
      </w:r>
      <w:r w:rsidRPr="00483D22">
        <w:rPr>
          <w:rFonts w:ascii="Calibri" w:hAnsi="Calibri" w:cs="Calibri"/>
          <w:b/>
          <w:sz w:val="18"/>
          <w:szCs w:val="18"/>
          <w:shd w:val="clear" w:color="auto" w:fill="FFFFFF"/>
          <w:lang w:val="es-ES" w:eastAsia="en-US"/>
        </w:rPr>
        <w:t>iglesia de Gergeti</w:t>
      </w:r>
      <w:r w:rsidRPr="00483D22">
        <w:rPr>
          <w:rFonts w:ascii="Calibri" w:hAnsi="Calibri" w:cs="Calibri"/>
          <w:sz w:val="18"/>
          <w:szCs w:val="18"/>
          <w:shd w:val="clear" w:color="auto" w:fill="FFFFFF"/>
          <w:lang w:val="es-ES" w:eastAsia="en-US"/>
        </w:rPr>
        <w:t xml:space="preserve"> (la iglesia de la Trinidad) que se encuentra a 2170 m. Su localización aislada en la cima de una empinada montaña rodeada por la inmensidad de la naturaleza la ha convertido en un símbolo de Georgia. Si el tiempo nos permite observaremos el </w:t>
      </w:r>
      <w:r w:rsidRPr="00483D22">
        <w:rPr>
          <w:rFonts w:ascii="Calibri" w:hAnsi="Calibri" w:cs="Calibri"/>
          <w:b/>
          <w:sz w:val="18"/>
          <w:szCs w:val="18"/>
          <w:shd w:val="clear" w:color="auto" w:fill="FFFFFF"/>
          <w:lang w:val="es-ES" w:eastAsia="en-US"/>
        </w:rPr>
        <w:t>Monte Kazbegi</w:t>
      </w:r>
      <w:r w:rsidRPr="00483D22">
        <w:rPr>
          <w:rFonts w:ascii="Calibri" w:hAnsi="Calibri" w:cs="Calibri"/>
          <w:sz w:val="18"/>
          <w:szCs w:val="18"/>
          <w:shd w:val="clear" w:color="auto" w:fill="FFFFFF"/>
          <w:lang w:val="es-ES" w:eastAsia="en-US"/>
        </w:rPr>
        <w:t xml:space="preserve"> que es la cuarta cumbre más alta de las montañas del Cáucaso con una altura de 5047 m. </w:t>
      </w:r>
      <w:r w:rsidRPr="00483D22">
        <w:rPr>
          <w:rFonts w:ascii="Calibri" w:hAnsi="Calibri" w:cs="Calibri"/>
          <w:b/>
          <w:bCs/>
          <w:sz w:val="18"/>
          <w:szCs w:val="18"/>
          <w:shd w:val="clear" w:color="auto" w:fill="FFFFFF"/>
          <w:lang w:val="es-ES" w:eastAsia="en-US"/>
        </w:rPr>
        <w:t>Almuerzo</w:t>
      </w:r>
      <w:r w:rsidRPr="00483D22">
        <w:rPr>
          <w:rFonts w:ascii="Calibri" w:hAnsi="Calibri" w:cs="Calibri"/>
          <w:sz w:val="18"/>
          <w:szCs w:val="18"/>
          <w:shd w:val="clear" w:color="auto" w:fill="FFFFFF"/>
          <w:lang w:val="es-ES" w:eastAsia="en-US"/>
        </w:rPr>
        <w:t xml:space="preserve"> en restaurante tradicional. Regreso a Tbilisi. </w:t>
      </w:r>
      <w:r w:rsidRPr="00483D22">
        <w:rPr>
          <w:rFonts w:ascii="Calibri" w:hAnsi="Calibri" w:cs="Calibri"/>
          <w:sz w:val="18"/>
          <w:szCs w:val="18"/>
          <w:lang w:val="es-ES" w:eastAsia="en-US"/>
        </w:rPr>
        <w:t xml:space="preserve">Cena libre. </w:t>
      </w:r>
      <w:r w:rsidRPr="00483D22">
        <w:rPr>
          <w:rFonts w:ascii="Calibri" w:hAnsi="Calibri" w:cs="Calibri"/>
          <w:b/>
          <w:bCs/>
          <w:sz w:val="18"/>
          <w:szCs w:val="18"/>
          <w:lang w:val="es-ES" w:eastAsia="en-US"/>
        </w:rPr>
        <w:t>Alojamiento</w:t>
      </w:r>
      <w:r w:rsidRPr="00483D22">
        <w:rPr>
          <w:rFonts w:ascii="Calibri" w:hAnsi="Calibri" w:cs="Calibri"/>
          <w:sz w:val="18"/>
          <w:szCs w:val="18"/>
          <w:lang w:val="es-ES" w:eastAsia="en-US"/>
        </w:rPr>
        <w:t xml:space="preserve"> en hotel en Tbilisi. </w:t>
      </w:r>
    </w:p>
    <w:p w14:paraId="3A6ED29D" w14:textId="77777777" w:rsidR="00E85BB2" w:rsidRPr="00483D22" w:rsidRDefault="00E85BB2" w:rsidP="00483D22">
      <w:pPr>
        <w:shd w:val="clear" w:color="auto" w:fill="FFFFFF"/>
        <w:suppressAutoHyphens w:val="0"/>
        <w:spacing w:after="240" w:line="276" w:lineRule="auto"/>
        <w:contextualSpacing/>
        <w:jc w:val="both"/>
        <w:rPr>
          <w:rFonts w:ascii="Calibri" w:hAnsi="Calibri" w:cs="Calibri"/>
          <w:sz w:val="18"/>
          <w:szCs w:val="18"/>
          <w:lang w:val="es-ES" w:eastAsia="en-US"/>
        </w:rPr>
      </w:pPr>
    </w:p>
    <w:p w14:paraId="7FBD83D5" w14:textId="77777777" w:rsidR="00483D22" w:rsidRPr="00483D22" w:rsidRDefault="00483D22" w:rsidP="00483D22">
      <w:pPr>
        <w:tabs>
          <w:tab w:val="left" w:pos="8160"/>
        </w:tabs>
        <w:suppressAutoHyphens w:val="0"/>
        <w:spacing w:line="276" w:lineRule="auto"/>
        <w:jc w:val="both"/>
        <w:rPr>
          <w:rFonts w:ascii="Calibri" w:hAnsi="Calibri" w:cs="Calibri"/>
          <w:sz w:val="20"/>
          <w:lang w:val="es-ES" w:eastAsia="en-US"/>
        </w:rPr>
      </w:pPr>
      <w:r w:rsidRPr="00483D22">
        <w:rPr>
          <w:rFonts w:ascii="Calibri" w:hAnsi="Calibri" w:cs="Calibri"/>
          <w:b/>
          <w:sz w:val="20"/>
          <w:lang w:val="es-ES" w:eastAsia="en-US"/>
        </w:rPr>
        <w:t>Día 4.</w:t>
      </w:r>
      <w:r w:rsidRPr="00483D22">
        <w:rPr>
          <w:rFonts w:ascii="Calibri" w:hAnsi="Calibri" w:cs="Calibri"/>
          <w:sz w:val="20"/>
          <w:lang w:val="es-ES" w:eastAsia="en-US"/>
        </w:rPr>
        <w:t xml:space="preserve"> </w:t>
      </w:r>
      <w:r w:rsidRPr="00483D22">
        <w:rPr>
          <w:rFonts w:ascii="Calibri" w:hAnsi="Calibri" w:cs="Calibri"/>
          <w:b/>
          <w:sz w:val="20"/>
          <w:lang w:val="es-ES" w:eastAsia="en-US"/>
        </w:rPr>
        <w:t>Tbilisi - David Gareja - Kakabeti - Tbilisi (240 km)</w:t>
      </w:r>
    </w:p>
    <w:p w14:paraId="24776E94" w14:textId="67157E91" w:rsidR="00483D22" w:rsidRPr="00483D22" w:rsidRDefault="00483D22" w:rsidP="00483D22">
      <w:pPr>
        <w:shd w:val="clear" w:color="auto" w:fill="FFFFFF"/>
        <w:suppressAutoHyphens w:val="0"/>
        <w:spacing w:after="240" w:line="276" w:lineRule="auto"/>
        <w:contextualSpacing/>
        <w:jc w:val="both"/>
        <w:rPr>
          <w:rFonts w:ascii="Calibri" w:hAnsi="Calibri" w:cs="Calibri"/>
          <w:sz w:val="18"/>
          <w:szCs w:val="18"/>
          <w:shd w:val="clear" w:color="auto" w:fill="FFFFFF"/>
          <w:lang w:val="es-ES" w:eastAsia="en-US"/>
        </w:rPr>
      </w:pPr>
      <w:r w:rsidRPr="00483D22">
        <w:rPr>
          <w:rFonts w:ascii="Calibri" w:hAnsi="Calibri" w:cs="Calibri"/>
          <w:sz w:val="18"/>
          <w:szCs w:val="18"/>
          <w:shd w:val="clear" w:color="auto" w:fill="FFFFFF"/>
          <w:lang w:val="es-ES" w:eastAsia="en-US"/>
        </w:rPr>
        <w:t xml:space="preserve">Después del </w:t>
      </w:r>
      <w:r w:rsidRPr="00483D22">
        <w:rPr>
          <w:rFonts w:ascii="Calibri" w:hAnsi="Calibri" w:cs="Calibri"/>
          <w:b/>
          <w:bCs/>
          <w:sz w:val="18"/>
          <w:szCs w:val="18"/>
          <w:shd w:val="clear" w:color="auto" w:fill="FFFFFF"/>
          <w:lang w:val="es-ES" w:eastAsia="en-US"/>
        </w:rPr>
        <w:t>desayuno</w:t>
      </w:r>
      <w:r w:rsidRPr="00483D22">
        <w:rPr>
          <w:rFonts w:ascii="Calibri" w:hAnsi="Calibri" w:cs="Calibri"/>
          <w:sz w:val="18"/>
          <w:szCs w:val="18"/>
          <w:shd w:val="clear" w:color="auto" w:fill="FFFFFF"/>
          <w:lang w:val="es-ES" w:eastAsia="en-US"/>
        </w:rPr>
        <w:t xml:space="preserve"> </w:t>
      </w:r>
      <w:r w:rsidRPr="00483D22">
        <w:rPr>
          <w:rFonts w:ascii="Calibri" w:hAnsi="Calibri" w:cs="Calibri"/>
          <w:sz w:val="18"/>
          <w:szCs w:val="18"/>
          <w:lang w:val="es-ES" w:eastAsia="en-US"/>
        </w:rPr>
        <w:t xml:space="preserve">salida hacia </w:t>
      </w:r>
      <w:r w:rsidRPr="00483D22">
        <w:rPr>
          <w:rFonts w:ascii="Calibri" w:hAnsi="Calibri" w:cs="Calibri"/>
          <w:b/>
          <w:sz w:val="18"/>
          <w:szCs w:val="18"/>
          <w:lang w:val="es-ES" w:eastAsia="en-US"/>
        </w:rPr>
        <w:t>Kakheti,</w:t>
      </w:r>
      <w:r w:rsidRPr="00483D22">
        <w:rPr>
          <w:rFonts w:ascii="Calibri" w:hAnsi="Calibri" w:cs="Calibri"/>
          <w:sz w:val="18"/>
          <w:szCs w:val="18"/>
          <w:lang w:val="es-ES" w:eastAsia="en-US"/>
        </w:rPr>
        <w:t xml:space="preserve"> la región vinícola de Georgia, que se asocia con el buen vino y la hospitalidad excepcional </w:t>
      </w:r>
      <w:r w:rsidRPr="00483D22">
        <w:rPr>
          <w:rFonts w:ascii="Calibri" w:hAnsi="Calibri" w:cs="Calibri"/>
          <w:color w:val="000000"/>
          <w:sz w:val="18"/>
          <w:szCs w:val="18"/>
          <w:shd w:val="clear" w:color="auto" w:fill="FFFFFF"/>
          <w:lang w:val="es-ES" w:eastAsia="en-US"/>
        </w:rPr>
        <w:t xml:space="preserve">donde el renacimiento de viticultura de Georgia ha encontrado su desarrollo. Visitaremos </w:t>
      </w:r>
      <w:r w:rsidRPr="00483D22">
        <w:rPr>
          <w:rFonts w:ascii="Calibri" w:hAnsi="Calibri" w:cs="Calibri"/>
          <w:b/>
          <w:bCs/>
          <w:color w:val="000000"/>
          <w:sz w:val="18"/>
          <w:szCs w:val="18"/>
          <w:shd w:val="clear" w:color="auto" w:fill="FFFFFF"/>
          <w:lang w:val="es-ES" w:eastAsia="en-US"/>
        </w:rPr>
        <w:t>David Gareja</w:t>
      </w:r>
      <w:r w:rsidRPr="00483D22">
        <w:rPr>
          <w:rFonts w:ascii="Calibri" w:hAnsi="Calibri" w:cs="Calibri"/>
          <w:color w:val="000000"/>
          <w:sz w:val="18"/>
          <w:szCs w:val="18"/>
          <w:lang w:val="es-ES" w:eastAsia="en-US"/>
        </w:rPr>
        <w:t xml:space="preserve"> – el </w:t>
      </w:r>
      <w:r w:rsidRPr="00483D22">
        <w:rPr>
          <w:rFonts w:ascii="Calibri" w:hAnsi="Calibri" w:cs="Calibri"/>
          <w:color w:val="000000"/>
          <w:sz w:val="18"/>
          <w:szCs w:val="18"/>
          <w:shd w:val="clear" w:color="auto" w:fill="FFFFFF"/>
          <w:lang w:val="es-ES" w:eastAsia="en-US"/>
        </w:rPr>
        <w:t xml:space="preserve">complejo monástico que se remonta al siglo VI y fue fundado por San David Garejeli, uno de los trece padres sirios que llegaron a Georgia para promover el cristianismo. Aquí el monasterio principal y el más antiguo es </w:t>
      </w:r>
      <w:r w:rsidRPr="00483D22">
        <w:rPr>
          <w:rFonts w:ascii="Calibri" w:hAnsi="Calibri" w:cs="Calibri"/>
          <w:b/>
          <w:color w:val="000000"/>
          <w:sz w:val="18"/>
          <w:szCs w:val="18"/>
          <w:shd w:val="clear" w:color="auto" w:fill="FFFFFF"/>
          <w:lang w:val="es-ES" w:eastAsia="en-US"/>
        </w:rPr>
        <w:t>Lavra</w:t>
      </w:r>
      <w:r w:rsidRPr="00483D22">
        <w:rPr>
          <w:rFonts w:ascii="Calibri" w:hAnsi="Calibri" w:cs="Calibri"/>
          <w:color w:val="000000"/>
          <w:sz w:val="18"/>
          <w:szCs w:val="18"/>
          <w:shd w:val="clear" w:color="auto" w:fill="FFFFFF"/>
          <w:lang w:val="es-ES" w:eastAsia="en-US"/>
        </w:rPr>
        <w:t xml:space="preserve">, donde se encuentran las celdas de los monjes, iglesias y capillas excavadas en la roca.  El entorno árido crea un contraste dramático con los monasterios excavados en la roca y aporta una sensación de aislamiento y serenidad. Después de la visita tendremos </w:t>
      </w:r>
      <w:r w:rsidRPr="00483D22">
        <w:rPr>
          <w:rFonts w:ascii="Calibri" w:hAnsi="Calibri" w:cs="Calibri"/>
          <w:b/>
          <w:bCs/>
          <w:color w:val="000000"/>
          <w:sz w:val="18"/>
          <w:szCs w:val="18"/>
          <w:shd w:val="clear" w:color="auto" w:fill="FFFFFF"/>
          <w:lang w:val="es-ES" w:eastAsia="en-US"/>
        </w:rPr>
        <w:t>almuerzo</w:t>
      </w:r>
      <w:r w:rsidRPr="00483D22">
        <w:rPr>
          <w:rFonts w:ascii="Calibri" w:hAnsi="Calibri" w:cs="Calibri"/>
          <w:color w:val="000000"/>
          <w:sz w:val="18"/>
          <w:szCs w:val="18"/>
          <w:shd w:val="clear" w:color="auto" w:fill="FFFFFF"/>
          <w:lang w:val="es-ES" w:eastAsia="en-US"/>
        </w:rPr>
        <w:t xml:space="preserve"> en el restaurante local. Por la tarde visitaremos la bodega familiar - </w:t>
      </w:r>
      <w:r w:rsidRPr="00483D22">
        <w:rPr>
          <w:rFonts w:ascii="Calibri" w:hAnsi="Calibri" w:cs="Calibri"/>
          <w:b/>
          <w:color w:val="000000"/>
          <w:sz w:val="18"/>
          <w:szCs w:val="18"/>
          <w:shd w:val="clear" w:color="auto" w:fill="FFFFFF"/>
          <w:lang w:val="es-ES" w:eastAsia="en-US"/>
        </w:rPr>
        <w:t>Velino,</w:t>
      </w:r>
      <w:r w:rsidRPr="00483D22">
        <w:rPr>
          <w:rFonts w:ascii="Calibri" w:hAnsi="Calibri" w:cs="Calibri"/>
          <w:color w:val="000000"/>
          <w:sz w:val="18"/>
          <w:szCs w:val="18"/>
          <w:shd w:val="clear" w:color="auto" w:fill="FFFFFF"/>
          <w:lang w:val="es-ES" w:eastAsia="en-US"/>
        </w:rPr>
        <w:t xml:space="preserve"> para degustar los vinos hechos en Kvevri de terracota- majestuosos envases de arcilla, que son los elementos esenciales en la producción del vino tradicional de Georgia. (Método georgiano de la producción de vino en kvevri es el patrimonio inmaterial de UNESCO) </w:t>
      </w:r>
      <w:r w:rsidRPr="00483D22">
        <w:rPr>
          <w:rFonts w:ascii="Calibri" w:hAnsi="Calibri" w:cs="Calibri"/>
          <w:sz w:val="18"/>
          <w:szCs w:val="18"/>
          <w:shd w:val="clear" w:color="auto" w:fill="FFFFFF"/>
          <w:lang w:val="es-ES" w:eastAsia="en-US"/>
        </w:rPr>
        <w:t xml:space="preserve">Regreso a Tbilisi. </w:t>
      </w:r>
      <w:r w:rsidRPr="00483D22">
        <w:rPr>
          <w:rFonts w:ascii="Calibri" w:hAnsi="Calibri" w:cs="Calibri"/>
          <w:sz w:val="18"/>
          <w:szCs w:val="18"/>
          <w:lang w:val="es-ES" w:eastAsia="en-US"/>
        </w:rPr>
        <w:t xml:space="preserve">Cena libre. </w:t>
      </w:r>
      <w:r w:rsidRPr="00483D22">
        <w:rPr>
          <w:rFonts w:ascii="Calibri" w:hAnsi="Calibri" w:cs="Calibri"/>
          <w:b/>
          <w:bCs/>
          <w:sz w:val="18"/>
          <w:szCs w:val="18"/>
          <w:lang w:val="es-ES" w:eastAsia="en-US"/>
        </w:rPr>
        <w:t>Alojamiento</w:t>
      </w:r>
      <w:r w:rsidRPr="00483D22">
        <w:rPr>
          <w:rFonts w:ascii="Calibri" w:hAnsi="Calibri" w:cs="Calibri"/>
          <w:sz w:val="18"/>
          <w:szCs w:val="18"/>
          <w:lang w:val="es-ES" w:eastAsia="en-US"/>
        </w:rPr>
        <w:t xml:space="preserve"> en hotel en Tbilisi.</w:t>
      </w:r>
    </w:p>
    <w:p w14:paraId="14D9E255" w14:textId="77777777" w:rsidR="00483D22" w:rsidRPr="00483D22" w:rsidRDefault="00483D22" w:rsidP="00483D22">
      <w:pPr>
        <w:shd w:val="clear" w:color="auto" w:fill="FFFFFF"/>
        <w:suppressAutoHyphens w:val="0"/>
        <w:spacing w:after="240" w:line="276" w:lineRule="auto"/>
        <w:contextualSpacing/>
        <w:jc w:val="both"/>
        <w:rPr>
          <w:rFonts w:ascii="Calibri" w:hAnsi="Calibri" w:cs="Calibri"/>
          <w:sz w:val="18"/>
          <w:szCs w:val="18"/>
          <w:shd w:val="clear" w:color="auto" w:fill="FFFFFF"/>
          <w:lang w:val="es-ES" w:eastAsia="en-US"/>
        </w:rPr>
      </w:pPr>
    </w:p>
    <w:p w14:paraId="05CCA40F" w14:textId="77777777" w:rsidR="00483D22" w:rsidRPr="00483D22" w:rsidRDefault="00483D22" w:rsidP="00483D22">
      <w:pPr>
        <w:shd w:val="clear" w:color="auto" w:fill="FFFFFF"/>
        <w:suppressAutoHyphens w:val="0"/>
        <w:spacing w:after="240" w:line="276" w:lineRule="auto"/>
        <w:contextualSpacing/>
        <w:jc w:val="both"/>
        <w:rPr>
          <w:rFonts w:ascii="Calibri" w:hAnsi="Calibri" w:cs="Calibri"/>
          <w:b/>
          <w:sz w:val="20"/>
          <w:lang w:val="es-ES" w:eastAsia="en-US"/>
        </w:rPr>
      </w:pPr>
      <w:r w:rsidRPr="00483D22">
        <w:rPr>
          <w:rFonts w:ascii="Calibri" w:hAnsi="Calibri" w:cs="Calibri"/>
          <w:b/>
          <w:sz w:val="20"/>
          <w:lang w:val="es-ES" w:eastAsia="en-US"/>
        </w:rPr>
        <w:t>Día 5.</w:t>
      </w:r>
      <w:r w:rsidRPr="00483D22">
        <w:rPr>
          <w:rFonts w:ascii="Calibri" w:hAnsi="Calibri" w:cs="Calibri"/>
          <w:sz w:val="20"/>
          <w:lang w:val="es-ES" w:eastAsia="en-US"/>
        </w:rPr>
        <w:t xml:space="preserve"> </w:t>
      </w:r>
      <w:r w:rsidRPr="00483D22">
        <w:rPr>
          <w:rFonts w:ascii="Calibri" w:hAnsi="Calibri" w:cs="Calibri"/>
          <w:b/>
          <w:sz w:val="20"/>
          <w:lang w:val="es-ES" w:eastAsia="en-US"/>
        </w:rPr>
        <w:t>Tbilisi - Sadakhlo - Sanahin - Haghpat - Ereván (300 km)</w:t>
      </w:r>
    </w:p>
    <w:p w14:paraId="16BE8A60" w14:textId="1C2AB945" w:rsidR="00483D22" w:rsidRDefault="00483D22" w:rsidP="00483D22">
      <w:pPr>
        <w:shd w:val="clear" w:color="auto" w:fill="FFFFFF"/>
        <w:suppressAutoHyphens w:val="0"/>
        <w:spacing w:after="240" w:line="276" w:lineRule="auto"/>
        <w:contextualSpacing/>
        <w:jc w:val="both"/>
        <w:rPr>
          <w:rFonts w:ascii="Calibri" w:hAnsi="Calibri" w:cs="Calibri"/>
          <w:sz w:val="18"/>
          <w:szCs w:val="18"/>
          <w:lang w:val="es-ES" w:eastAsia="en-US"/>
        </w:rPr>
      </w:pPr>
      <w:r w:rsidRPr="00483D22">
        <w:rPr>
          <w:rFonts w:ascii="Calibri" w:hAnsi="Calibri" w:cs="Calibri"/>
          <w:sz w:val="18"/>
          <w:szCs w:val="18"/>
          <w:shd w:val="clear" w:color="auto" w:fill="FFFFFF"/>
          <w:lang w:val="es-ES" w:eastAsia="en-US"/>
        </w:rPr>
        <w:t xml:space="preserve">Después del </w:t>
      </w:r>
      <w:r w:rsidRPr="00483D22">
        <w:rPr>
          <w:rFonts w:ascii="Calibri" w:hAnsi="Calibri" w:cs="Calibri"/>
          <w:b/>
          <w:bCs/>
          <w:sz w:val="18"/>
          <w:szCs w:val="18"/>
          <w:shd w:val="clear" w:color="auto" w:fill="FFFFFF"/>
          <w:lang w:val="es-ES" w:eastAsia="en-US"/>
        </w:rPr>
        <w:t>desayuno</w:t>
      </w:r>
      <w:r w:rsidRPr="00483D22">
        <w:rPr>
          <w:rFonts w:ascii="Calibri" w:hAnsi="Calibri" w:cs="Calibri"/>
          <w:sz w:val="18"/>
          <w:szCs w:val="18"/>
          <w:shd w:val="clear" w:color="auto" w:fill="FFFFFF"/>
          <w:lang w:val="es-ES" w:eastAsia="en-US"/>
        </w:rPr>
        <w:t xml:space="preserve"> </w:t>
      </w:r>
      <w:r w:rsidRPr="00483D22">
        <w:rPr>
          <w:rFonts w:ascii="Calibri" w:eastAsia="Calibri" w:hAnsi="Calibri" w:cs="Calibri"/>
          <w:sz w:val="18"/>
          <w:szCs w:val="18"/>
          <w:lang w:val="es-ES" w:eastAsia="en-US"/>
        </w:rPr>
        <w:t xml:space="preserve">salida hacia la frontera de Armenia y Georgia. </w:t>
      </w:r>
      <w:r w:rsidRPr="00483D22">
        <w:rPr>
          <w:rFonts w:ascii="Calibri" w:eastAsia="Calibri" w:hAnsi="Calibri" w:cs="Calibri"/>
          <w:sz w:val="18"/>
          <w:szCs w:val="18"/>
          <w:highlight w:val="white"/>
          <w:lang w:val="es-ES" w:eastAsia="en-US"/>
        </w:rPr>
        <w:t>Después de las formalidades aduaneras conduciremos</w:t>
      </w:r>
      <w:r w:rsidRPr="00483D22">
        <w:rPr>
          <w:rFonts w:ascii="Calibri" w:eastAsia="Calibri" w:hAnsi="Calibri" w:cs="Calibri"/>
          <w:sz w:val="18"/>
          <w:szCs w:val="18"/>
          <w:lang w:val="es-ES" w:eastAsia="en-US"/>
        </w:rPr>
        <w:t xml:space="preserve"> hacia Ereván. Por el camino, </w:t>
      </w:r>
      <w:r w:rsidRPr="00483D22">
        <w:rPr>
          <w:rFonts w:ascii="Calibri" w:hAnsi="Calibri" w:cs="Calibri"/>
          <w:sz w:val="18"/>
          <w:szCs w:val="18"/>
          <w:shd w:val="clear" w:color="auto" w:fill="FFFFFF"/>
          <w:lang w:val="es-ES" w:eastAsia="en-US"/>
        </w:rPr>
        <w:t xml:space="preserve">visita de dos monumentos únicos de la arquitectura armenia de los siglos X al XIV: </w:t>
      </w:r>
      <w:r w:rsidRPr="00483D22">
        <w:rPr>
          <w:rFonts w:ascii="Calibri" w:hAnsi="Calibri" w:cs="Calibri"/>
          <w:b/>
          <w:sz w:val="18"/>
          <w:szCs w:val="18"/>
          <w:shd w:val="clear" w:color="auto" w:fill="FFFFFF"/>
          <w:lang w:val="es-ES" w:eastAsia="en-US"/>
        </w:rPr>
        <w:t>Sanahin y Haghpat</w:t>
      </w:r>
      <w:r w:rsidRPr="00483D22">
        <w:rPr>
          <w:rFonts w:ascii="Calibri" w:hAnsi="Calibri" w:cs="Calibri"/>
          <w:sz w:val="18"/>
          <w:szCs w:val="18"/>
          <w:shd w:val="clear" w:color="auto" w:fill="FFFFFF"/>
          <w:lang w:val="es-ES" w:eastAsia="en-US"/>
        </w:rPr>
        <w:t xml:space="preserve"> (Unesco). Haghpat se considera como uno de los sitios más destacados del patrimonio cultural y arquitectónico del país. La iglesia de Santa Cruz es el edificio más antiguo que queda de Haghpat. Es rectangular con una cúpula central sobre cuatro pilares enormes. En el ábside sobrevive un fresco de Cristo Pantocrátor.  </w:t>
      </w:r>
      <w:r w:rsidRPr="00483D22">
        <w:rPr>
          <w:rFonts w:ascii="Calibri" w:hAnsi="Calibri" w:cs="Calibri"/>
          <w:b/>
          <w:bCs/>
          <w:sz w:val="18"/>
          <w:szCs w:val="18"/>
          <w:shd w:val="clear" w:color="auto" w:fill="FFFFFF"/>
          <w:lang w:val="es-ES" w:eastAsia="en-US"/>
        </w:rPr>
        <w:t>Almuerzo</w:t>
      </w:r>
      <w:r w:rsidRPr="00483D22">
        <w:rPr>
          <w:rFonts w:ascii="Calibri" w:hAnsi="Calibri" w:cs="Calibri"/>
          <w:sz w:val="18"/>
          <w:szCs w:val="18"/>
          <w:shd w:val="clear" w:color="auto" w:fill="FFFFFF"/>
          <w:lang w:val="es-ES" w:eastAsia="en-US"/>
        </w:rPr>
        <w:t xml:space="preserve"> en restaurante. Por la tarde, llegaremos a Ereván. </w:t>
      </w:r>
      <w:r w:rsidRPr="00483D22">
        <w:rPr>
          <w:rFonts w:ascii="Calibri" w:hAnsi="Calibri" w:cs="Calibri"/>
          <w:sz w:val="18"/>
          <w:szCs w:val="18"/>
          <w:lang w:val="es-ES" w:eastAsia="en-US"/>
        </w:rPr>
        <w:t xml:space="preserve">Cena libre. </w:t>
      </w:r>
      <w:r w:rsidRPr="00483D22">
        <w:rPr>
          <w:rFonts w:ascii="Calibri" w:hAnsi="Calibri" w:cs="Calibri"/>
          <w:b/>
          <w:bCs/>
          <w:sz w:val="18"/>
          <w:szCs w:val="18"/>
          <w:lang w:val="es-ES" w:eastAsia="en-US"/>
        </w:rPr>
        <w:t>Alojamiento</w:t>
      </w:r>
      <w:r w:rsidRPr="00483D22">
        <w:rPr>
          <w:rFonts w:ascii="Calibri" w:hAnsi="Calibri" w:cs="Calibri"/>
          <w:sz w:val="18"/>
          <w:szCs w:val="18"/>
          <w:lang w:val="es-ES" w:eastAsia="en-US"/>
        </w:rPr>
        <w:t xml:space="preserve"> en hotel en Ereván.</w:t>
      </w:r>
    </w:p>
    <w:p w14:paraId="082F2B06" w14:textId="77777777" w:rsidR="00917178" w:rsidRPr="00483D22" w:rsidRDefault="00917178" w:rsidP="00483D22">
      <w:pPr>
        <w:shd w:val="clear" w:color="auto" w:fill="FFFFFF"/>
        <w:suppressAutoHyphens w:val="0"/>
        <w:spacing w:after="240" w:line="276" w:lineRule="auto"/>
        <w:contextualSpacing/>
        <w:jc w:val="both"/>
        <w:rPr>
          <w:rFonts w:ascii="Calibri" w:hAnsi="Calibri" w:cs="Calibri"/>
          <w:sz w:val="18"/>
          <w:szCs w:val="18"/>
          <w:lang w:val="es-ES" w:eastAsia="en-US"/>
        </w:rPr>
      </w:pPr>
    </w:p>
    <w:p w14:paraId="26CF3DD3" w14:textId="77777777" w:rsidR="00483D22" w:rsidRPr="00483D22" w:rsidRDefault="00483D22" w:rsidP="00483D22">
      <w:pPr>
        <w:shd w:val="clear" w:color="auto" w:fill="FFFFFF"/>
        <w:suppressAutoHyphens w:val="0"/>
        <w:spacing w:after="240" w:line="276" w:lineRule="auto"/>
        <w:contextualSpacing/>
        <w:jc w:val="both"/>
        <w:rPr>
          <w:rFonts w:ascii="Calibri" w:hAnsi="Calibri" w:cs="Calibri"/>
          <w:sz w:val="18"/>
          <w:szCs w:val="18"/>
          <w:lang w:val="es-ES" w:eastAsia="en-US"/>
        </w:rPr>
      </w:pPr>
    </w:p>
    <w:p w14:paraId="77837CEC" w14:textId="77777777" w:rsidR="00483D22" w:rsidRPr="00483D22" w:rsidRDefault="00483D22" w:rsidP="00483D22">
      <w:pPr>
        <w:shd w:val="clear" w:color="auto" w:fill="FFFFFF"/>
        <w:suppressAutoHyphens w:val="0"/>
        <w:spacing w:after="240" w:line="276" w:lineRule="auto"/>
        <w:contextualSpacing/>
        <w:jc w:val="both"/>
        <w:rPr>
          <w:rFonts w:ascii="Calibri" w:hAnsi="Calibri" w:cs="Calibri"/>
          <w:b/>
          <w:sz w:val="20"/>
          <w:lang w:val="es-ES" w:eastAsia="en-US"/>
        </w:rPr>
      </w:pPr>
      <w:r w:rsidRPr="00483D22">
        <w:rPr>
          <w:rFonts w:ascii="Calibri" w:hAnsi="Calibri" w:cs="Calibri"/>
          <w:b/>
          <w:sz w:val="20"/>
          <w:lang w:val="es-ES" w:eastAsia="en-US"/>
        </w:rPr>
        <w:lastRenderedPageBreak/>
        <w:t>Día 6.</w:t>
      </w:r>
      <w:r w:rsidRPr="00483D22">
        <w:rPr>
          <w:rFonts w:ascii="Calibri" w:hAnsi="Calibri" w:cs="Calibri"/>
          <w:sz w:val="20"/>
          <w:lang w:val="es-ES" w:eastAsia="en-US"/>
        </w:rPr>
        <w:t xml:space="preserve"> </w:t>
      </w:r>
      <w:r w:rsidRPr="00483D22">
        <w:rPr>
          <w:rFonts w:ascii="Calibri" w:hAnsi="Calibri" w:cs="Calibri"/>
          <w:b/>
          <w:sz w:val="20"/>
          <w:lang w:val="es-ES" w:eastAsia="en-US"/>
        </w:rPr>
        <w:t>Ereván [tour panorámico] - Etchmiadzin - Zvartnots - Ereván (60 km)</w:t>
      </w:r>
    </w:p>
    <w:p w14:paraId="0A5C6F8F" w14:textId="6A9EC734" w:rsidR="00483D22" w:rsidRPr="00483D22" w:rsidRDefault="00483D22" w:rsidP="00483D22">
      <w:pPr>
        <w:shd w:val="clear" w:color="auto" w:fill="FFFFFF"/>
        <w:suppressAutoHyphens w:val="0"/>
        <w:spacing w:after="240" w:line="276" w:lineRule="auto"/>
        <w:contextualSpacing/>
        <w:jc w:val="both"/>
        <w:rPr>
          <w:rFonts w:ascii="Calibri" w:hAnsi="Calibri" w:cs="Calibri"/>
          <w:sz w:val="18"/>
          <w:szCs w:val="18"/>
          <w:shd w:val="clear" w:color="auto" w:fill="FFFFFF"/>
          <w:lang w:val="es-ES" w:eastAsia="en-US"/>
        </w:rPr>
      </w:pPr>
      <w:r w:rsidRPr="00483D22">
        <w:rPr>
          <w:rFonts w:ascii="Calibri" w:hAnsi="Calibri" w:cs="Calibri"/>
          <w:sz w:val="18"/>
          <w:szCs w:val="18"/>
          <w:shd w:val="clear" w:color="auto" w:fill="FFFFFF"/>
          <w:lang w:val="es-ES" w:eastAsia="en-US"/>
        </w:rPr>
        <w:t xml:space="preserve">Después del </w:t>
      </w:r>
      <w:r w:rsidRPr="00483D22">
        <w:rPr>
          <w:rFonts w:ascii="Calibri" w:hAnsi="Calibri" w:cs="Calibri"/>
          <w:b/>
          <w:bCs/>
          <w:sz w:val="18"/>
          <w:szCs w:val="18"/>
          <w:shd w:val="clear" w:color="auto" w:fill="FFFFFF"/>
          <w:lang w:val="es-ES" w:eastAsia="en-US"/>
        </w:rPr>
        <w:t>desayuno</w:t>
      </w:r>
      <w:r w:rsidRPr="00483D22">
        <w:rPr>
          <w:rFonts w:ascii="Calibri" w:hAnsi="Calibri" w:cs="Calibri"/>
          <w:sz w:val="18"/>
          <w:szCs w:val="18"/>
          <w:shd w:val="clear" w:color="auto" w:fill="FFFFFF"/>
          <w:lang w:val="es-ES" w:eastAsia="en-US"/>
        </w:rPr>
        <w:t xml:space="preserve"> tour por el </w:t>
      </w:r>
      <w:r w:rsidRPr="00483D22">
        <w:rPr>
          <w:rFonts w:ascii="Calibri" w:hAnsi="Calibri" w:cs="Calibri"/>
          <w:b/>
          <w:sz w:val="18"/>
          <w:szCs w:val="18"/>
          <w:shd w:val="clear" w:color="auto" w:fill="FFFFFF"/>
          <w:lang w:val="es-ES" w:eastAsia="en-US"/>
        </w:rPr>
        <w:t>centro de la ciudad de Ereván</w:t>
      </w:r>
      <w:r w:rsidRPr="00483D22">
        <w:rPr>
          <w:rFonts w:ascii="Calibri" w:hAnsi="Calibri" w:cs="Calibri"/>
          <w:sz w:val="18"/>
          <w:szCs w:val="18"/>
          <w:shd w:val="clear" w:color="auto" w:fill="FFFFFF"/>
          <w:lang w:val="es-ES" w:eastAsia="en-US"/>
        </w:rPr>
        <w:t xml:space="preserve"> que es una ciudad fundada en el año 782 a.c., siendo así una de las ciudades más antiguas del mundo. Durante el circuito veremos la Plaza de República que fue diseñada por el estilo tradicional de arquitectura armenia e incluye Casa de Gobierno, el Ministerio de Asuntos Exteriores, el Correo Central, la Galería de Arte Nacional. Salida para visitar la catedral </w:t>
      </w:r>
      <w:r w:rsidRPr="00483D22">
        <w:rPr>
          <w:rFonts w:ascii="Calibri" w:hAnsi="Calibri" w:cs="Calibri"/>
          <w:b/>
          <w:sz w:val="18"/>
          <w:szCs w:val="18"/>
          <w:shd w:val="clear" w:color="auto" w:fill="FFFFFF"/>
          <w:lang w:val="es-ES" w:eastAsia="en-US"/>
        </w:rPr>
        <w:t xml:space="preserve">Etchmiadzin </w:t>
      </w:r>
      <w:r w:rsidRPr="00483D22">
        <w:rPr>
          <w:rFonts w:ascii="Calibri" w:hAnsi="Calibri" w:cs="Calibri"/>
          <w:sz w:val="18"/>
          <w:szCs w:val="18"/>
          <w:shd w:val="clear" w:color="auto" w:fill="FFFFFF"/>
          <w:lang w:val="es-ES" w:eastAsia="en-US"/>
        </w:rPr>
        <w:t xml:space="preserve">construida en el año 303 d.C., bajo el rey armenio Tiridates III y el primer católico de Armenia, San Gregorio el Iluminador, reconocida como la "Iglesia Madre" de la Iglesia Apostólica Armenia, una de las denominaciones cristianas más antiguas del mundo. La catedral ha sido objeto de varias renovaciones y restauraciones a lo largo de los siglos. Su arquitectura refleja influencias del estilo armenio tradicional y del diseño eclesiástico bizantino, con cúpulas y columnas características </w:t>
      </w:r>
      <w:r w:rsidRPr="00483D22">
        <w:rPr>
          <w:rFonts w:ascii="Calibri" w:hAnsi="Calibri" w:cs="Calibri"/>
          <w:i/>
          <w:sz w:val="18"/>
          <w:szCs w:val="18"/>
          <w:shd w:val="clear" w:color="auto" w:fill="FFFFFF"/>
          <w:lang w:val="es-ES" w:eastAsia="en-US"/>
        </w:rPr>
        <w:t>(se encuentra actualmente en proceso de obras y, no se puede visitar su interior en este momento).</w:t>
      </w:r>
      <w:r w:rsidRPr="00483D22">
        <w:rPr>
          <w:rFonts w:ascii="Calibri" w:hAnsi="Calibri" w:cs="Calibri"/>
          <w:b/>
          <w:i/>
          <w:sz w:val="18"/>
          <w:szCs w:val="18"/>
          <w:shd w:val="clear" w:color="auto" w:fill="FFFFFF"/>
          <w:lang w:val="es-ES" w:eastAsia="en-US"/>
        </w:rPr>
        <w:t xml:space="preserve">   </w:t>
      </w:r>
      <w:r w:rsidRPr="00483D22">
        <w:rPr>
          <w:rFonts w:ascii="Calibri" w:hAnsi="Calibri" w:cs="Calibri"/>
          <w:b/>
          <w:bCs/>
          <w:sz w:val="18"/>
          <w:szCs w:val="18"/>
          <w:shd w:val="clear" w:color="auto" w:fill="FFFFFF"/>
          <w:lang w:val="es-ES" w:eastAsia="en-US"/>
        </w:rPr>
        <w:t>Almuerzo</w:t>
      </w:r>
      <w:r w:rsidRPr="00483D22">
        <w:rPr>
          <w:rFonts w:ascii="Calibri" w:hAnsi="Calibri" w:cs="Calibri"/>
          <w:sz w:val="18"/>
          <w:szCs w:val="18"/>
          <w:shd w:val="clear" w:color="auto" w:fill="FFFFFF"/>
          <w:lang w:val="es-ES" w:eastAsia="en-US"/>
        </w:rPr>
        <w:t xml:space="preserve"> en restaurante local. A continuación, visita de las Ruinas de Zvartnots. Su nombre en armenio significa "Ángeles Celestiales". La iglesia de Zvartnots (Unesco) construida en el siglo VII es un monumento de diseño único con su planta circular y su disposición radial y muestra la innovación arquitectónica de su tiempo y la influencia del cristianismo en la región. Regreso a Ereván. Cena libre. </w:t>
      </w:r>
      <w:r w:rsidRPr="00483D22">
        <w:rPr>
          <w:rFonts w:ascii="Calibri" w:hAnsi="Calibri" w:cs="Calibri"/>
          <w:b/>
          <w:bCs/>
          <w:sz w:val="18"/>
          <w:szCs w:val="18"/>
          <w:lang w:val="es-ES" w:eastAsia="en-US"/>
        </w:rPr>
        <w:t>Alojamiento</w:t>
      </w:r>
      <w:r w:rsidRPr="00483D22">
        <w:rPr>
          <w:rFonts w:ascii="Calibri" w:hAnsi="Calibri" w:cs="Calibri"/>
          <w:sz w:val="18"/>
          <w:szCs w:val="18"/>
          <w:lang w:val="es-ES" w:eastAsia="en-US"/>
        </w:rPr>
        <w:t xml:space="preserve"> en hotel en Ereván. </w:t>
      </w:r>
    </w:p>
    <w:p w14:paraId="707DA694" w14:textId="77777777" w:rsidR="00CD4F2F" w:rsidRPr="00CD4F2F" w:rsidRDefault="00CD4F2F" w:rsidP="00483D22">
      <w:pPr>
        <w:tabs>
          <w:tab w:val="left" w:pos="8160"/>
        </w:tabs>
        <w:suppressAutoHyphens w:val="0"/>
        <w:spacing w:line="276" w:lineRule="auto"/>
        <w:jc w:val="both"/>
        <w:rPr>
          <w:rFonts w:ascii="Calibri" w:hAnsi="Calibri" w:cs="Calibri"/>
          <w:b/>
          <w:color w:val="990033"/>
          <w:sz w:val="18"/>
          <w:szCs w:val="18"/>
          <w:lang w:val="es-ES" w:eastAsia="en-US"/>
        </w:rPr>
      </w:pPr>
    </w:p>
    <w:p w14:paraId="17308450" w14:textId="684D1724" w:rsidR="00483D22" w:rsidRPr="00483D22" w:rsidRDefault="00483D22" w:rsidP="00483D22">
      <w:pPr>
        <w:tabs>
          <w:tab w:val="left" w:pos="8160"/>
        </w:tabs>
        <w:suppressAutoHyphens w:val="0"/>
        <w:spacing w:line="276" w:lineRule="auto"/>
        <w:jc w:val="both"/>
        <w:rPr>
          <w:rFonts w:ascii="Calibri" w:hAnsi="Calibri" w:cs="Calibri"/>
          <w:b/>
          <w:sz w:val="20"/>
          <w:lang w:val="es-ES" w:eastAsia="en-US"/>
        </w:rPr>
      </w:pPr>
      <w:r w:rsidRPr="00483D22">
        <w:rPr>
          <w:rFonts w:ascii="Calibri" w:hAnsi="Calibri" w:cs="Calibri"/>
          <w:b/>
          <w:sz w:val="20"/>
          <w:lang w:val="es-ES" w:eastAsia="en-US"/>
        </w:rPr>
        <w:t>Día 7.</w:t>
      </w:r>
      <w:r w:rsidRPr="00483D22">
        <w:rPr>
          <w:rFonts w:ascii="Calibri" w:hAnsi="Calibri" w:cs="Calibri"/>
          <w:sz w:val="20"/>
          <w:lang w:val="es-ES" w:eastAsia="en-US"/>
        </w:rPr>
        <w:t xml:space="preserve"> </w:t>
      </w:r>
      <w:r w:rsidRPr="00483D22">
        <w:rPr>
          <w:rFonts w:ascii="Calibri" w:hAnsi="Calibri" w:cs="Calibri"/>
          <w:b/>
          <w:sz w:val="20"/>
          <w:lang w:val="es-ES" w:eastAsia="en-US"/>
        </w:rPr>
        <w:t>Ereván - Khor Virap - Noravank - Ereván (250 km)</w:t>
      </w:r>
    </w:p>
    <w:p w14:paraId="21772047" w14:textId="130C2510" w:rsidR="00483D22" w:rsidRPr="00CD4F2F" w:rsidRDefault="00483D22" w:rsidP="00483D22">
      <w:pPr>
        <w:tabs>
          <w:tab w:val="left" w:pos="8160"/>
        </w:tabs>
        <w:suppressAutoHyphens w:val="0"/>
        <w:spacing w:line="276" w:lineRule="auto"/>
        <w:jc w:val="both"/>
        <w:rPr>
          <w:rFonts w:ascii="Calibri" w:hAnsi="Calibri" w:cs="Calibri"/>
          <w:sz w:val="18"/>
          <w:szCs w:val="18"/>
          <w:lang w:val="es-ES" w:eastAsia="en-US"/>
        </w:rPr>
      </w:pPr>
      <w:r w:rsidRPr="00483D22">
        <w:rPr>
          <w:rFonts w:ascii="Calibri" w:hAnsi="Calibri" w:cs="Calibri"/>
          <w:sz w:val="18"/>
          <w:szCs w:val="18"/>
          <w:shd w:val="clear" w:color="auto" w:fill="FFFFFF"/>
          <w:lang w:val="es-ES" w:eastAsia="en-US"/>
        </w:rPr>
        <w:t xml:space="preserve">Después del </w:t>
      </w:r>
      <w:r w:rsidRPr="00483D22">
        <w:rPr>
          <w:rFonts w:ascii="Calibri" w:hAnsi="Calibri" w:cs="Calibri"/>
          <w:b/>
          <w:bCs/>
          <w:sz w:val="18"/>
          <w:szCs w:val="18"/>
          <w:shd w:val="clear" w:color="auto" w:fill="FFFFFF"/>
          <w:lang w:val="es-ES" w:eastAsia="en-US"/>
        </w:rPr>
        <w:t>desayuno</w:t>
      </w:r>
      <w:r w:rsidRPr="00483D22">
        <w:rPr>
          <w:rFonts w:ascii="Calibri" w:hAnsi="Calibri" w:cs="Calibri"/>
          <w:sz w:val="18"/>
          <w:szCs w:val="18"/>
          <w:shd w:val="clear" w:color="auto" w:fill="FFFFFF"/>
          <w:lang w:val="es-ES" w:eastAsia="en-US"/>
        </w:rPr>
        <w:t xml:space="preserve"> salida hacia </w:t>
      </w:r>
      <w:r w:rsidRPr="00483D22">
        <w:rPr>
          <w:rFonts w:ascii="Calibri" w:hAnsi="Calibri" w:cs="Calibri"/>
          <w:b/>
          <w:sz w:val="18"/>
          <w:szCs w:val="18"/>
          <w:shd w:val="clear" w:color="auto" w:fill="FFFFFF"/>
          <w:lang w:val="es-ES" w:eastAsia="en-US"/>
        </w:rPr>
        <w:t>Khor Virap,</w:t>
      </w:r>
      <w:r w:rsidRPr="00483D22">
        <w:rPr>
          <w:rFonts w:ascii="Calibri" w:hAnsi="Calibri" w:cs="Calibri"/>
          <w:sz w:val="18"/>
          <w:szCs w:val="18"/>
          <w:shd w:val="clear" w:color="auto" w:fill="FFFFFF"/>
          <w:lang w:val="es-ES" w:eastAsia="en-US"/>
        </w:rPr>
        <w:t xml:space="preserve"> el complejo monástico construido en los siglos IV-XVII que está situado en el valle en contra de la bíblica montaña Ararat, donde paró el arca de Noé. Según la leyenda, San Gregorio el Iluminador fue encarcelado aquí por el rey pagano Tirídates III durante 13 años. El sitio es un recordatorio tangible de la profunda conexión entre la historia, la fe y el paisaje de Armenia. </w:t>
      </w:r>
      <w:r w:rsidRPr="00483D22">
        <w:rPr>
          <w:rFonts w:ascii="Calibri" w:hAnsi="Calibri" w:cs="Calibri"/>
          <w:b/>
          <w:bCs/>
          <w:sz w:val="18"/>
          <w:szCs w:val="18"/>
          <w:shd w:val="clear" w:color="auto" w:fill="FFFFFF"/>
          <w:lang w:val="es-ES" w:eastAsia="en-US"/>
        </w:rPr>
        <w:t>Almuerzo</w:t>
      </w:r>
      <w:r w:rsidRPr="00483D22">
        <w:rPr>
          <w:rFonts w:ascii="Calibri" w:hAnsi="Calibri" w:cs="Calibri"/>
          <w:sz w:val="18"/>
          <w:szCs w:val="18"/>
          <w:shd w:val="clear" w:color="auto" w:fill="FFFFFF"/>
          <w:lang w:val="es-ES" w:eastAsia="en-US"/>
        </w:rPr>
        <w:t xml:space="preserve"> en restaurante. A continuación, dirigiremos hacia </w:t>
      </w:r>
      <w:r w:rsidRPr="00483D22">
        <w:rPr>
          <w:rFonts w:ascii="Calibri" w:hAnsi="Calibri" w:cs="Calibri"/>
          <w:b/>
          <w:sz w:val="18"/>
          <w:szCs w:val="18"/>
          <w:shd w:val="clear" w:color="auto" w:fill="FFFFFF"/>
          <w:lang w:val="es-ES" w:eastAsia="en-US"/>
        </w:rPr>
        <w:t xml:space="preserve">Noravank, </w:t>
      </w:r>
      <w:r w:rsidRPr="00483D22">
        <w:rPr>
          <w:rFonts w:ascii="Calibri" w:hAnsi="Calibri" w:cs="Calibri"/>
          <w:sz w:val="18"/>
          <w:szCs w:val="18"/>
          <w:shd w:val="clear" w:color="auto" w:fill="FFFFFF"/>
          <w:lang w:val="es-ES" w:eastAsia="en-US"/>
        </w:rPr>
        <w:t xml:space="preserve">el monasterio cuyo nombre se traduce como "Nuevo Monasterio", fue construido entre los siglos XII y XIII y ha sido un importante centro religioso y cultural en la historia de Armenia. Su ubicación remota y rodeada de altos acantilados rocosos le otorga un aire de misterio y majestuosidad. Regreso a Ereván. Cena libre. </w:t>
      </w:r>
      <w:r w:rsidRPr="00483D22">
        <w:rPr>
          <w:rFonts w:ascii="Calibri" w:hAnsi="Calibri" w:cs="Calibri"/>
          <w:b/>
          <w:bCs/>
          <w:sz w:val="18"/>
          <w:szCs w:val="18"/>
          <w:lang w:val="es-ES" w:eastAsia="en-US"/>
        </w:rPr>
        <w:t>Alojamiento</w:t>
      </w:r>
      <w:r w:rsidRPr="00483D22">
        <w:rPr>
          <w:rFonts w:ascii="Calibri" w:hAnsi="Calibri" w:cs="Calibri"/>
          <w:sz w:val="18"/>
          <w:szCs w:val="18"/>
          <w:lang w:val="es-ES" w:eastAsia="en-US"/>
        </w:rPr>
        <w:t xml:space="preserve"> en hotel en Ereván. </w:t>
      </w:r>
    </w:p>
    <w:p w14:paraId="34C22371" w14:textId="77777777" w:rsidR="00CD4F2F" w:rsidRPr="00483D22" w:rsidRDefault="00CD4F2F" w:rsidP="00483D22">
      <w:pPr>
        <w:tabs>
          <w:tab w:val="left" w:pos="8160"/>
        </w:tabs>
        <w:suppressAutoHyphens w:val="0"/>
        <w:spacing w:line="276" w:lineRule="auto"/>
        <w:jc w:val="both"/>
        <w:rPr>
          <w:rFonts w:ascii="Calibri" w:hAnsi="Calibri" w:cs="Calibri"/>
          <w:sz w:val="18"/>
          <w:szCs w:val="18"/>
          <w:shd w:val="clear" w:color="auto" w:fill="FFFFFF"/>
          <w:lang w:val="es-ES" w:eastAsia="en-US"/>
        </w:rPr>
      </w:pPr>
    </w:p>
    <w:p w14:paraId="721E14B6" w14:textId="77777777" w:rsidR="00483D22" w:rsidRPr="00483D22" w:rsidRDefault="00483D22" w:rsidP="00483D22">
      <w:pPr>
        <w:tabs>
          <w:tab w:val="left" w:pos="8160"/>
        </w:tabs>
        <w:suppressAutoHyphens w:val="0"/>
        <w:spacing w:line="276" w:lineRule="auto"/>
        <w:jc w:val="both"/>
        <w:rPr>
          <w:rFonts w:ascii="Calibri" w:hAnsi="Calibri" w:cs="Calibri"/>
          <w:b/>
          <w:sz w:val="20"/>
          <w:lang w:val="es-ES" w:eastAsia="en-US"/>
        </w:rPr>
      </w:pPr>
      <w:r w:rsidRPr="00483D22">
        <w:rPr>
          <w:rFonts w:ascii="Calibri" w:hAnsi="Calibri" w:cs="Calibri"/>
          <w:b/>
          <w:sz w:val="20"/>
          <w:lang w:val="es-ES" w:eastAsia="en-US"/>
        </w:rPr>
        <w:t>Día 8.</w:t>
      </w:r>
      <w:r w:rsidRPr="00483D22">
        <w:rPr>
          <w:rFonts w:ascii="Calibri" w:hAnsi="Calibri" w:cs="Calibri"/>
          <w:sz w:val="20"/>
          <w:lang w:val="es-ES" w:eastAsia="en-US"/>
        </w:rPr>
        <w:t xml:space="preserve"> </w:t>
      </w:r>
      <w:r w:rsidRPr="00483D22">
        <w:rPr>
          <w:rFonts w:ascii="Calibri" w:hAnsi="Calibri" w:cs="Calibri"/>
          <w:b/>
          <w:sz w:val="20"/>
          <w:lang w:val="es-ES" w:eastAsia="en-US"/>
        </w:rPr>
        <w:t>Ereván - Garni - Geghard - Sevan - Ereván (200 km)</w:t>
      </w:r>
    </w:p>
    <w:p w14:paraId="070D90EB" w14:textId="668598E6" w:rsidR="00483D22" w:rsidRPr="00CD4F2F" w:rsidRDefault="00483D22" w:rsidP="00483D22">
      <w:pPr>
        <w:shd w:val="clear" w:color="auto" w:fill="FFFFFF"/>
        <w:suppressAutoHyphens w:val="0"/>
        <w:spacing w:after="240" w:line="276" w:lineRule="auto"/>
        <w:contextualSpacing/>
        <w:jc w:val="both"/>
        <w:rPr>
          <w:rFonts w:ascii="Calibri" w:hAnsi="Calibri" w:cs="Calibri"/>
          <w:color w:val="000000"/>
          <w:sz w:val="18"/>
          <w:szCs w:val="18"/>
          <w:lang w:val="es-ES" w:eastAsia="en-US"/>
        </w:rPr>
      </w:pPr>
      <w:r w:rsidRPr="00483D22">
        <w:rPr>
          <w:rFonts w:ascii="Calibri" w:hAnsi="Calibri" w:cs="Calibri"/>
          <w:sz w:val="18"/>
          <w:szCs w:val="18"/>
          <w:shd w:val="clear" w:color="auto" w:fill="FFFFFF"/>
          <w:lang w:val="es-ES" w:eastAsia="en-US"/>
        </w:rPr>
        <w:t xml:space="preserve">Después del </w:t>
      </w:r>
      <w:r w:rsidRPr="00483D22">
        <w:rPr>
          <w:rFonts w:ascii="Calibri" w:hAnsi="Calibri" w:cs="Calibri"/>
          <w:b/>
          <w:bCs/>
          <w:sz w:val="18"/>
          <w:szCs w:val="18"/>
          <w:shd w:val="clear" w:color="auto" w:fill="FFFFFF"/>
          <w:lang w:val="es-ES" w:eastAsia="en-US"/>
        </w:rPr>
        <w:t>desayuno</w:t>
      </w:r>
      <w:r w:rsidRPr="00483D22">
        <w:rPr>
          <w:rFonts w:ascii="Calibri" w:hAnsi="Calibri" w:cs="Calibri"/>
          <w:sz w:val="18"/>
          <w:szCs w:val="18"/>
          <w:shd w:val="clear" w:color="auto" w:fill="FFFFFF"/>
          <w:lang w:val="es-ES" w:eastAsia="en-US"/>
        </w:rPr>
        <w:t xml:space="preserve"> salida para visitar el </w:t>
      </w:r>
      <w:r w:rsidRPr="00483D22">
        <w:rPr>
          <w:rFonts w:ascii="Calibri" w:hAnsi="Calibri" w:cs="Calibri"/>
          <w:color w:val="000000"/>
          <w:sz w:val="18"/>
          <w:szCs w:val="18"/>
          <w:lang w:val="es-ES" w:eastAsia="en-US"/>
        </w:rPr>
        <w:t xml:space="preserve">templo pagano </w:t>
      </w:r>
      <w:r w:rsidRPr="00483D22">
        <w:rPr>
          <w:rFonts w:ascii="Calibri" w:hAnsi="Calibri" w:cs="Calibri"/>
          <w:b/>
          <w:bCs/>
          <w:color w:val="000000"/>
          <w:sz w:val="18"/>
          <w:szCs w:val="18"/>
          <w:lang w:val="es-ES" w:eastAsia="en-US"/>
        </w:rPr>
        <w:t>Garni</w:t>
      </w:r>
      <w:r w:rsidRPr="00483D22">
        <w:rPr>
          <w:rFonts w:ascii="Calibri" w:hAnsi="Calibri" w:cs="Calibri"/>
          <w:color w:val="000000"/>
          <w:sz w:val="18"/>
          <w:szCs w:val="18"/>
          <w:lang w:val="es-ES" w:eastAsia="en-US"/>
        </w:rPr>
        <w:t xml:space="preserve"> (Unesco) probablemente fundado en 77 a.c. y dedicado al dios helenístico Mitra. Su diseño refleja la creencia en la conexión entre el sol y la divinidad, y las ceremonias religiosas relacionadas con el ciclo solar. El templo también sirvió como un importante centro ceremonial y cultural en la antigüedad. A continuación, visita del monasterio de </w:t>
      </w:r>
      <w:r w:rsidRPr="00483D22">
        <w:rPr>
          <w:rFonts w:ascii="Calibri" w:hAnsi="Calibri" w:cs="Calibri"/>
          <w:b/>
          <w:color w:val="000000"/>
          <w:sz w:val="18"/>
          <w:szCs w:val="18"/>
          <w:lang w:val="es-ES" w:eastAsia="en-US"/>
        </w:rPr>
        <w:t xml:space="preserve">Geghard </w:t>
      </w:r>
      <w:r w:rsidRPr="00483D22">
        <w:rPr>
          <w:rFonts w:ascii="Calibri" w:hAnsi="Calibri" w:cs="Calibri"/>
          <w:color w:val="000000"/>
          <w:sz w:val="18"/>
          <w:szCs w:val="18"/>
          <w:lang w:val="es-ES" w:eastAsia="en-US"/>
        </w:rPr>
        <w:t xml:space="preserve">(Unesco), parcialmente excavado en la montaña adyacente, rodeada por acantilados, fue fundado en el siglo IV por Gregorio el Iluminador en el lugar de un manantial sagrado en el interior de una caverna.  La iglesia principal fue construida en 1215. Una característica única de Geghard es su sistema de cuevas y celdas que se utilizaban para la meditación y la vida monástica, además, por una acústica excepcional, algunos coros o fieles locales frecuentemente vienen a cantar. </w:t>
      </w:r>
      <w:r w:rsidRPr="00483D22">
        <w:rPr>
          <w:rFonts w:ascii="Calibri" w:hAnsi="Calibri" w:cs="Calibri"/>
          <w:b/>
          <w:bCs/>
          <w:color w:val="000000"/>
          <w:sz w:val="18"/>
          <w:szCs w:val="18"/>
          <w:lang w:val="es-ES" w:eastAsia="en-US"/>
        </w:rPr>
        <w:t>Almuerzo</w:t>
      </w:r>
      <w:r w:rsidRPr="00483D22">
        <w:rPr>
          <w:rFonts w:ascii="Calibri" w:hAnsi="Calibri" w:cs="Calibri"/>
          <w:color w:val="000000"/>
          <w:sz w:val="18"/>
          <w:szCs w:val="18"/>
          <w:lang w:val="es-ES" w:eastAsia="en-US"/>
        </w:rPr>
        <w:t xml:space="preserve"> en restaurante. Salida hacia el </w:t>
      </w:r>
      <w:r w:rsidRPr="00483D22">
        <w:rPr>
          <w:rFonts w:ascii="Calibri" w:hAnsi="Calibri" w:cs="Calibri"/>
          <w:b/>
          <w:color w:val="000000"/>
          <w:sz w:val="18"/>
          <w:szCs w:val="18"/>
          <w:lang w:val="es-ES" w:eastAsia="en-US"/>
        </w:rPr>
        <w:t>lago Sevan</w:t>
      </w:r>
      <w:r w:rsidRPr="00483D22">
        <w:rPr>
          <w:rFonts w:ascii="Calibri" w:hAnsi="Calibri" w:cs="Calibri"/>
          <w:color w:val="000000"/>
          <w:sz w:val="18"/>
          <w:szCs w:val="18"/>
          <w:lang w:val="es-ES" w:eastAsia="en-US"/>
        </w:rPr>
        <w:t xml:space="preserve">, el enorme lago montañoso que ocupa 5% del área de superficie de Armenia, situado a una altitud de 2000 metros y es uno de los lagos de agua dulce más grandes de alta montaña en el mundo. Su extensión de aguas cristalinas rodeadas por majestuosas montañas y verdes colinas crea un escenario de belleza serena y tranquila. Aquí visitaremos el monasterio </w:t>
      </w:r>
      <w:r w:rsidRPr="00483D22">
        <w:rPr>
          <w:rFonts w:ascii="Calibri" w:hAnsi="Calibri" w:cs="Calibri"/>
          <w:b/>
          <w:color w:val="000000"/>
          <w:sz w:val="18"/>
          <w:szCs w:val="18"/>
          <w:lang w:val="es-ES" w:eastAsia="en-US"/>
        </w:rPr>
        <w:t xml:space="preserve">Sevanavank </w:t>
      </w:r>
      <w:r w:rsidRPr="00483D22">
        <w:rPr>
          <w:rFonts w:ascii="Calibri" w:hAnsi="Calibri" w:cs="Calibri"/>
          <w:color w:val="000000"/>
          <w:sz w:val="18"/>
          <w:szCs w:val="18"/>
          <w:lang w:val="es-ES" w:eastAsia="en-US"/>
        </w:rPr>
        <w:t xml:space="preserve">que data del siglo IX y es uno de los destinos más emblemáticos y venerados del país. La arquitectura de esta iglesia refleja la influencia del estilo armenio medieval, con sus característicos detalles ornamentales y relieves tallados en piedra. </w:t>
      </w:r>
      <w:r w:rsidRPr="00483D22">
        <w:rPr>
          <w:rFonts w:ascii="Calibri" w:hAnsi="Calibri" w:cs="Calibri"/>
          <w:color w:val="000000"/>
          <w:sz w:val="18"/>
          <w:szCs w:val="18"/>
          <w:shd w:val="clear" w:color="auto" w:fill="FFFFFF"/>
          <w:lang w:val="es-ES" w:eastAsia="en-US"/>
        </w:rPr>
        <w:t xml:space="preserve">Regreso a Ereván. Cena libre. </w:t>
      </w:r>
      <w:r w:rsidRPr="00483D22">
        <w:rPr>
          <w:rFonts w:ascii="Calibri" w:hAnsi="Calibri" w:cs="Calibri"/>
          <w:b/>
          <w:bCs/>
          <w:color w:val="000000"/>
          <w:sz w:val="18"/>
          <w:szCs w:val="18"/>
          <w:lang w:val="es-ES" w:eastAsia="en-US"/>
        </w:rPr>
        <w:t>Alojamiento</w:t>
      </w:r>
      <w:r w:rsidRPr="00483D22">
        <w:rPr>
          <w:rFonts w:ascii="Calibri" w:hAnsi="Calibri" w:cs="Calibri"/>
          <w:color w:val="000000"/>
          <w:sz w:val="18"/>
          <w:szCs w:val="18"/>
          <w:lang w:val="es-ES" w:eastAsia="en-US"/>
        </w:rPr>
        <w:t xml:space="preserve"> en hotel en Ereván.</w:t>
      </w:r>
    </w:p>
    <w:p w14:paraId="0E5CA098" w14:textId="77777777" w:rsidR="00CD4F2F" w:rsidRPr="00483D22" w:rsidRDefault="00CD4F2F" w:rsidP="00483D22">
      <w:pPr>
        <w:shd w:val="clear" w:color="auto" w:fill="FFFFFF"/>
        <w:suppressAutoHyphens w:val="0"/>
        <w:spacing w:after="240" w:line="276" w:lineRule="auto"/>
        <w:contextualSpacing/>
        <w:jc w:val="both"/>
        <w:rPr>
          <w:rFonts w:ascii="Calibri" w:hAnsi="Calibri" w:cs="Calibri"/>
          <w:sz w:val="18"/>
          <w:szCs w:val="18"/>
          <w:shd w:val="clear" w:color="auto" w:fill="FFFFFF"/>
          <w:lang w:val="es-ES" w:eastAsia="en-US"/>
        </w:rPr>
      </w:pPr>
    </w:p>
    <w:p w14:paraId="2E7D3228" w14:textId="7E055928" w:rsidR="00483D22" w:rsidRPr="00483D22" w:rsidRDefault="00483D22" w:rsidP="00483D22">
      <w:pPr>
        <w:tabs>
          <w:tab w:val="left" w:pos="8160"/>
        </w:tabs>
        <w:suppressAutoHyphens w:val="0"/>
        <w:spacing w:line="276" w:lineRule="auto"/>
        <w:jc w:val="both"/>
        <w:rPr>
          <w:rFonts w:ascii="Calibri" w:hAnsi="Calibri" w:cs="Calibri"/>
          <w:b/>
          <w:sz w:val="20"/>
          <w:lang w:val="es-ES" w:eastAsia="en-US"/>
        </w:rPr>
      </w:pPr>
      <w:r w:rsidRPr="00483D22">
        <w:rPr>
          <w:rFonts w:ascii="Calibri" w:hAnsi="Calibri" w:cs="Calibri"/>
          <w:b/>
          <w:sz w:val="20"/>
          <w:lang w:val="es-ES" w:eastAsia="en-US"/>
        </w:rPr>
        <w:t>Día 9.</w:t>
      </w:r>
      <w:r w:rsidRPr="00483D22">
        <w:rPr>
          <w:rFonts w:ascii="Calibri" w:hAnsi="Calibri" w:cs="Calibri"/>
          <w:sz w:val="20"/>
          <w:lang w:val="es-ES" w:eastAsia="en-US"/>
        </w:rPr>
        <w:t xml:space="preserve"> </w:t>
      </w:r>
      <w:r w:rsidR="00CD4F2F" w:rsidRPr="00483D22">
        <w:rPr>
          <w:rFonts w:ascii="Calibri" w:hAnsi="Calibri" w:cs="Calibri"/>
          <w:b/>
          <w:sz w:val="20"/>
          <w:lang w:val="es-ES" w:eastAsia="en-US"/>
        </w:rPr>
        <w:t>Ereván</w:t>
      </w:r>
      <w:r w:rsidR="00CD4F2F" w:rsidRPr="00917178">
        <w:rPr>
          <w:rFonts w:ascii="Calibri" w:hAnsi="Calibri" w:cs="Calibri"/>
          <w:b/>
          <w:sz w:val="20"/>
          <w:lang w:val="es-ES" w:eastAsia="en-US"/>
        </w:rPr>
        <w:t xml:space="preserve"> – Ciudad de Origen</w:t>
      </w:r>
    </w:p>
    <w:p w14:paraId="13F9F782" w14:textId="1A7FCAE5" w:rsidR="00483D22" w:rsidRPr="00483D22" w:rsidRDefault="00CD4F2F" w:rsidP="00483D22">
      <w:pPr>
        <w:tabs>
          <w:tab w:val="left" w:pos="8160"/>
        </w:tabs>
        <w:suppressAutoHyphens w:val="0"/>
        <w:spacing w:after="200" w:line="276" w:lineRule="auto"/>
        <w:jc w:val="both"/>
        <w:rPr>
          <w:rFonts w:ascii="Calibri" w:hAnsi="Calibri" w:cs="Calibri"/>
          <w:sz w:val="18"/>
          <w:szCs w:val="18"/>
          <w:lang w:val="es-ES" w:eastAsia="en-US"/>
        </w:rPr>
      </w:pPr>
      <w:r w:rsidRPr="00F36ED7">
        <w:rPr>
          <w:rFonts w:ascii="Calibri" w:hAnsi="Calibri" w:cs="Calibri"/>
          <w:b/>
          <w:bCs/>
          <w:iCs/>
          <w:sz w:val="18"/>
          <w:szCs w:val="18"/>
          <w:lang w:val="es-ES" w:eastAsia="en-US"/>
        </w:rPr>
        <w:t>Desayuno</w:t>
      </w:r>
      <w:r w:rsidRPr="00F36ED7">
        <w:rPr>
          <w:rFonts w:ascii="Calibri" w:hAnsi="Calibri" w:cs="Calibri"/>
          <w:iCs/>
          <w:sz w:val="18"/>
          <w:szCs w:val="18"/>
          <w:lang w:val="es-ES" w:eastAsia="en-US"/>
        </w:rPr>
        <w:t xml:space="preserve"> y fin de servicios.</w:t>
      </w:r>
      <w:r w:rsidRPr="00CD4F2F">
        <w:rPr>
          <w:rFonts w:ascii="Calibri" w:hAnsi="Calibri" w:cs="Calibri"/>
          <w:i/>
          <w:sz w:val="18"/>
          <w:szCs w:val="18"/>
          <w:lang w:val="es-ES" w:eastAsia="en-US"/>
        </w:rPr>
        <w:t xml:space="preserve"> </w:t>
      </w:r>
      <w:r w:rsidR="00483D22" w:rsidRPr="00483D22">
        <w:rPr>
          <w:rFonts w:ascii="Calibri" w:hAnsi="Calibri" w:cs="Calibri"/>
          <w:i/>
          <w:sz w:val="18"/>
          <w:szCs w:val="18"/>
          <w:lang w:val="es-ES" w:eastAsia="en-US"/>
        </w:rPr>
        <w:t>(Opcional: Traslado al aeropuerto)</w:t>
      </w:r>
      <w:r w:rsidR="00483D22" w:rsidRPr="00483D22">
        <w:rPr>
          <w:rFonts w:ascii="Calibri" w:hAnsi="Calibri" w:cs="Calibri"/>
          <w:sz w:val="18"/>
          <w:szCs w:val="18"/>
          <w:shd w:val="clear" w:color="auto" w:fill="FFFFFF"/>
          <w:lang w:val="es-ES" w:eastAsia="en-US"/>
        </w:rPr>
        <w:t>.</w:t>
      </w:r>
      <w:r w:rsidR="00483D22" w:rsidRPr="00483D22">
        <w:rPr>
          <w:rFonts w:ascii="Calibri" w:hAnsi="Calibri" w:cs="Calibri"/>
          <w:sz w:val="18"/>
          <w:szCs w:val="18"/>
          <w:lang w:val="es-ES" w:eastAsia="en-US"/>
        </w:rPr>
        <w:t xml:space="preserve"> </w:t>
      </w:r>
    </w:p>
    <w:p w14:paraId="4BEE4212" w14:textId="77777777" w:rsidR="006605F9" w:rsidRPr="000D628A" w:rsidRDefault="006605F9" w:rsidP="006D5094">
      <w:pPr>
        <w:pStyle w:val="Ttulo"/>
        <w:rPr>
          <w:i/>
          <w:iCs/>
          <w:highlight w:val="yellow"/>
          <w:u w:val="single"/>
        </w:rPr>
      </w:pPr>
    </w:p>
    <w:p w14:paraId="26BA68CA" w14:textId="660AEB35" w:rsidR="006D5094" w:rsidRPr="000C29B2" w:rsidRDefault="006D5094" w:rsidP="006D5094">
      <w:pPr>
        <w:pStyle w:val="Ttulo"/>
        <w:rPr>
          <w:i/>
          <w:iCs/>
          <w:u w:val="single"/>
        </w:rPr>
      </w:pPr>
      <w:r w:rsidRPr="000C29B2">
        <w:rPr>
          <w:i/>
          <w:iCs/>
          <w:u w:val="single"/>
        </w:rPr>
        <w:t>Fechas de inicio 2025:</w:t>
      </w:r>
    </w:p>
    <w:p w14:paraId="54DA033A" w14:textId="786B3DF6" w:rsidR="002F16EB" w:rsidRPr="002F16EB" w:rsidRDefault="00BF7061" w:rsidP="002F16EB">
      <w:pP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May </w:t>
      </w:r>
      <w:r w:rsidR="002F16EB" w:rsidRPr="002F16EB">
        <w:rPr>
          <w:rFonts w:asciiTheme="minorHAnsi" w:hAnsiTheme="minorHAnsi" w:cstheme="minorHAnsi"/>
          <w:b/>
          <w:color w:val="000000"/>
          <w:sz w:val="18"/>
          <w:szCs w:val="18"/>
        </w:rPr>
        <w:t>24</w:t>
      </w:r>
    </w:p>
    <w:p w14:paraId="4ABABD08" w14:textId="5B6849F6" w:rsidR="002F16EB" w:rsidRPr="002F16EB" w:rsidRDefault="00BF7061" w:rsidP="002F16EB">
      <w:pP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Jun </w:t>
      </w:r>
      <w:r w:rsidR="002F16EB" w:rsidRPr="002F16EB">
        <w:rPr>
          <w:rFonts w:asciiTheme="minorHAnsi" w:hAnsiTheme="minorHAnsi" w:cstheme="minorHAnsi"/>
          <w:b/>
          <w:color w:val="000000"/>
          <w:sz w:val="18"/>
          <w:szCs w:val="18"/>
        </w:rPr>
        <w:t xml:space="preserve">14 </w:t>
      </w:r>
    </w:p>
    <w:p w14:paraId="78F2CA7F" w14:textId="7900245A" w:rsidR="002F16EB" w:rsidRPr="002F16EB" w:rsidRDefault="00BF7061" w:rsidP="002F16EB">
      <w:pP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Jul </w:t>
      </w:r>
      <w:r w:rsidR="002F16EB" w:rsidRPr="002F16EB">
        <w:rPr>
          <w:rFonts w:asciiTheme="minorHAnsi" w:hAnsiTheme="minorHAnsi" w:cstheme="minorHAnsi"/>
          <w:b/>
          <w:color w:val="000000"/>
          <w:sz w:val="18"/>
          <w:szCs w:val="18"/>
        </w:rPr>
        <w:t xml:space="preserve">19 </w:t>
      </w:r>
    </w:p>
    <w:p w14:paraId="154F6E3D" w14:textId="3B280B4F" w:rsidR="002F16EB" w:rsidRPr="002F16EB" w:rsidRDefault="0040323D" w:rsidP="002F16EB">
      <w:pP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Ago </w:t>
      </w:r>
      <w:r w:rsidR="002F16EB" w:rsidRPr="002F16EB">
        <w:rPr>
          <w:rFonts w:asciiTheme="minorHAnsi" w:hAnsiTheme="minorHAnsi" w:cstheme="minorHAnsi"/>
          <w:b/>
          <w:color w:val="000000"/>
          <w:sz w:val="18"/>
          <w:szCs w:val="18"/>
        </w:rPr>
        <w:t>02</w:t>
      </w:r>
      <w:r>
        <w:rPr>
          <w:rFonts w:asciiTheme="minorHAnsi" w:hAnsiTheme="minorHAnsi" w:cstheme="minorHAnsi"/>
          <w:b/>
          <w:color w:val="000000"/>
          <w:sz w:val="18"/>
          <w:szCs w:val="18"/>
        </w:rPr>
        <w:t>, 16</w:t>
      </w:r>
      <w:r w:rsidR="002F16EB" w:rsidRPr="002F16EB">
        <w:rPr>
          <w:rFonts w:asciiTheme="minorHAnsi" w:hAnsiTheme="minorHAnsi" w:cstheme="minorHAnsi"/>
          <w:b/>
          <w:color w:val="000000"/>
          <w:sz w:val="18"/>
          <w:szCs w:val="18"/>
        </w:rPr>
        <w:t xml:space="preserve"> </w:t>
      </w:r>
    </w:p>
    <w:p w14:paraId="22EAA85F" w14:textId="1A5DED9D" w:rsidR="002F16EB" w:rsidRPr="002F16EB" w:rsidRDefault="000C29B2" w:rsidP="002F16EB">
      <w:pP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Sep </w:t>
      </w:r>
      <w:r w:rsidR="002F16EB" w:rsidRPr="002F16EB">
        <w:rPr>
          <w:rFonts w:asciiTheme="minorHAnsi" w:hAnsiTheme="minorHAnsi" w:cstheme="minorHAnsi"/>
          <w:b/>
          <w:color w:val="000000"/>
          <w:sz w:val="18"/>
          <w:szCs w:val="18"/>
        </w:rPr>
        <w:t xml:space="preserve">06 </w:t>
      </w:r>
    </w:p>
    <w:p w14:paraId="6EB3528E" w14:textId="7A4D40D8" w:rsidR="00A2209A" w:rsidRPr="000D628A" w:rsidRDefault="000C29B2" w:rsidP="002F16EB">
      <w:pPr>
        <w:rPr>
          <w:rFonts w:asciiTheme="minorHAnsi" w:hAnsiTheme="minorHAnsi" w:cstheme="minorHAnsi"/>
          <w:color w:val="FF0000"/>
          <w:sz w:val="18"/>
          <w:szCs w:val="18"/>
          <w:highlight w:val="yellow"/>
        </w:rPr>
      </w:pPr>
      <w:r>
        <w:rPr>
          <w:rFonts w:asciiTheme="minorHAnsi" w:hAnsiTheme="minorHAnsi" w:cstheme="minorHAnsi"/>
          <w:b/>
          <w:color w:val="000000"/>
          <w:sz w:val="18"/>
          <w:szCs w:val="18"/>
        </w:rPr>
        <w:t xml:space="preserve">Oct </w:t>
      </w:r>
      <w:r w:rsidR="002F16EB" w:rsidRPr="002F16EB">
        <w:rPr>
          <w:rFonts w:asciiTheme="minorHAnsi" w:hAnsiTheme="minorHAnsi" w:cstheme="minorHAnsi"/>
          <w:b/>
          <w:color w:val="000000"/>
          <w:sz w:val="18"/>
          <w:szCs w:val="18"/>
        </w:rPr>
        <w:t xml:space="preserve">04 </w:t>
      </w:r>
    </w:p>
    <w:p w14:paraId="00D3AEBC" w14:textId="77777777" w:rsidR="006605F9" w:rsidRDefault="006605F9" w:rsidP="000E21DC">
      <w:pPr>
        <w:pStyle w:val="Ttulo"/>
        <w:rPr>
          <w:i/>
          <w:iCs/>
          <w:highlight w:val="yellow"/>
          <w:u w:val="single"/>
        </w:rPr>
      </w:pPr>
    </w:p>
    <w:p w14:paraId="3D8F522F" w14:textId="0E698302" w:rsidR="000E21DC" w:rsidRPr="00D02913" w:rsidRDefault="000E21DC" w:rsidP="000E21DC">
      <w:pPr>
        <w:pStyle w:val="Ttulo"/>
        <w:rPr>
          <w:i/>
          <w:iCs/>
          <w:u w:val="single"/>
        </w:rPr>
      </w:pPr>
      <w:r w:rsidRPr="00D02913">
        <w:rPr>
          <w:i/>
          <w:iCs/>
          <w:u w:val="single"/>
        </w:rPr>
        <w:t>Precios por persona en €uros</w:t>
      </w:r>
      <w:r w:rsidR="00414D55" w:rsidRPr="00D02913">
        <w:rPr>
          <w:i/>
          <w:iCs/>
          <w:u w:val="single"/>
        </w:rPr>
        <w:t xml:space="preserve"> (</w:t>
      </w:r>
      <w:r w:rsidR="00FA0EF3" w:rsidRPr="00D02913">
        <w:rPr>
          <w:i/>
          <w:iCs/>
          <w:u w:val="single"/>
        </w:rPr>
        <w:t>mínimo 2 pax)</w:t>
      </w:r>
    </w:p>
    <w:p w14:paraId="357619A9" w14:textId="4D12235F" w:rsidR="000E21DC" w:rsidRPr="00D02913" w:rsidRDefault="000E21DC" w:rsidP="000E21DC">
      <w:pPr>
        <w:rPr>
          <w:rFonts w:asciiTheme="minorHAnsi" w:hAnsiTheme="minorHAnsi" w:cstheme="minorHAnsi"/>
          <w:color w:val="000000"/>
          <w:sz w:val="18"/>
          <w:szCs w:val="18"/>
        </w:rPr>
      </w:pPr>
      <w:r w:rsidRPr="00D02913">
        <w:rPr>
          <w:rFonts w:asciiTheme="minorHAnsi" w:hAnsiTheme="minorHAnsi" w:cstheme="minorHAnsi"/>
          <w:color w:val="000000"/>
          <w:sz w:val="18"/>
          <w:szCs w:val="18"/>
        </w:rPr>
        <w:t>En doble</w:t>
      </w:r>
      <w:r w:rsidRPr="00D02913">
        <w:rPr>
          <w:rFonts w:asciiTheme="minorHAnsi" w:hAnsiTheme="minorHAnsi" w:cstheme="minorHAnsi"/>
          <w:color w:val="000000"/>
          <w:sz w:val="18"/>
          <w:szCs w:val="18"/>
        </w:rPr>
        <w:tab/>
        <w:t xml:space="preserve"> </w:t>
      </w:r>
      <w:r w:rsidRPr="00D02913">
        <w:rPr>
          <w:rFonts w:asciiTheme="minorHAnsi" w:hAnsiTheme="minorHAnsi" w:cstheme="minorHAnsi"/>
          <w:color w:val="000000"/>
          <w:sz w:val="18"/>
          <w:szCs w:val="18"/>
        </w:rPr>
        <w:tab/>
      </w:r>
      <w:r w:rsidR="00C12DF0" w:rsidRPr="00D02913">
        <w:rPr>
          <w:rFonts w:asciiTheme="minorHAnsi" w:hAnsiTheme="minorHAnsi" w:cstheme="minorHAnsi"/>
          <w:color w:val="000000"/>
          <w:sz w:val="18"/>
          <w:szCs w:val="18"/>
        </w:rPr>
        <w:t>1</w:t>
      </w:r>
      <w:r w:rsidRPr="00D02913">
        <w:rPr>
          <w:rFonts w:asciiTheme="minorHAnsi" w:hAnsiTheme="minorHAnsi" w:cstheme="minorHAnsi"/>
          <w:color w:val="000000"/>
          <w:sz w:val="18"/>
          <w:szCs w:val="18"/>
        </w:rPr>
        <w:t>.</w:t>
      </w:r>
      <w:r w:rsidR="00D02913" w:rsidRPr="00D02913">
        <w:rPr>
          <w:rFonts w:asciiTheme="minorHAnsi" w:hAnsiTheme="minorHAnsi" w:cstheme="minorHAnsi"/>
          <w:color w:val="000000"/>
          <w:sz w:val="18"/>
          <w:szCs w:val="18"/>
        </w:rPr>
        <w:t>600</w:t>
      </w:r>
      <w:r w:rsidRPr="00D02913">
        <w:rPr>
          <w:rFonts w:asciiTheme="minorHAnsi" w:hAnsiTheme="minorHAnsi" w:cstheme="minorHAnsi"/>
          <w:color w:val="000000"/>
          <w:sz w:val="18"/>
          <w:szCs w:val="18"/>
        </w:rPr>
        <w:t xml:space="preserve"> </w:t>
      </w:r>
    </w:p>
    <w:p w14:paraId="0EC32A7C" w14:textId="40BBAECD" w:rsidR="000E21DC" w:rsidRPr="00D02913" w:rsidRDefault="000E21DC" w:rsidP="000E21DC">
      <w:pPr>
        <w:rPr>
          <w:rFonts w:asciiTheme="minorHAnsi" w:hAnsiTheme="minorHAnsi" w:cstheme="minorBidi"/>
          <w:color w:val="000000" w:themeColor="text1"/>
          <w:sz w:val="18"/>
          <w:szCs w:val="18"/>
          <w:lang w:val="es-ES"/>
        </w:rPr>
      </w:pPr>
      <w:r w:rsidRPr="00D02913">
        <w:rPr>
          <w:rFonts w:asciiTheme="minorHAnsi" w:hAnsiTheme="minorHAnsi" w:cstheme="minorBidi"/>
          <w:color w:val="000000" w:themeColor="text1"/>
          <w:sz w:val="18"/>
          <w:szCs w:val="18"/>
          <w:lang w:val="es-ES"/>
        </w:rPr>
        <w:t>Supl. Single</w:t>
      </w:r>
      <w:r w:rsidRPr="00D02913">
        <w:tab/>
      </w:r>
      <w:r w:rsidRPr="00D02913">
        <w:rPr>
          <w:rFonts w:asciiTheme="minorHAnsi" w:hAnsiTheme="minorHAnsi" w:cstheme="minorBidi"/>
          <w:color w:val="000000" w:themeColor="text1"/>
          <w:sz w:val="18"/>
          <w:szCs w:val="18"/>
          <w:lang w:val="es-ES"/>
        </w:rPr>
        <w:t xml:space="preserve">   </w:t>
      </w:r>
      <w:r w:rsidR="00657470" w:rsidRPr="00D02913">
        <w:rPr>
          <w:rFonts w:asciiTheme="minorHAnsi" w:hAnsiTheme="minorHAnsi" w:cstheme="minorBidi"/>
          <w:color w:val="000000" w:themeColor="text1"/>
          <w:sz w:val="18"/>
          <w:szCs w:val="18"/>
          <w:lang w:val="es-ES"/>
        </w:rPr>
        <w:t>3</w:t>
      </w:r>
      <w:r w:rsidR="00D02913" w:rsidRPr="00D02913">
        <w:rPr>
          <w:rFonts w:asciiTheme="minorHAnsi" w:hAnsiTheme="minorHAnsi" w:cstheme="minorBidi"/>
          <w:color w:val="000000" w:themeColor="text1"/>
          <w:sz w:val="18"/>
          <w:szCs w:val="18"/>
          <w:lang w:val="es-ES"/>
        </w:rPr>
        <w:t>75</w:t>
      </w:r>
    </w:p>
    <w:p w14:paraId="0C9EADCF" w14:textId="77777777" w:rsidR="00626D20" w:rsidRPr="000D628A" w:rsidRDefault="00626D20" w:rsidP="000E21DC">
      <w:pPr>
        <w:rPr>
          <w:rFonts w:asciiTheme="minorHAnsi" w:hAnsiTheme="minorHAnsi" w:cstheme="minorBidi"/>
          <w:color w:val="000000" w:themeColor="text1"/>
          <w:sz w:val="18"/>
          <w:szCs w:val="18"/>
          <w:highlight w:val="yellow"/>
          <w:lang w:val="es-ES"/>
        </w:rPr>
      </w:pPr>
    </w:p>
    <w:p w14:paraId="735715D1" w14:textId="11B96BEE" w:rsidR="00D66347" w:rsidRPr="002852D5" w:rsidRDefault="005C05A4" w:rsidP="00D66347">
      <w:pPr>
        <w:tabs>
          <w:tab w:val="left" w:pos="8160"/>
        </w:tabs>
        <w:suppressAutoHyphens w:val="0"/>
        <w:spacing w:line="276" w:lineRule="auto"/>
        <w:rPr>
          <w:rFonts w:ascii="Calibri" w:hAnsi="Calibri" w:cs="Calibri"/>
          <w:b/>
          <w:color w:val="119CA3" w:themeColor="accent1"/>
          <w:sz w:val="18"/>
          <w:szCs w:val="18"/>
          <w:lang w:val="es-ES" w:eastAsia="en-US"/>
        </w:rPr>
      </w:pPr>
      <w:r w:rsidRPr="002852D5">
        <w:rPr>
          <w:rFonts w:ascii="Calibri" w:hAnsi="Calibri" w:cs="Calibri"/>
          <w:b/>
          <w:color w:val="119CA3" w:themeColor="accent1"/>
          <w:sz w:val="18"/>
          <w:szCs w:val="18"/>
          <w:lang w:val="es-ES" w:eastAsia="en-US"/>
        </w:rPr>
        <w:t xml:space="preserve">Precio </w:t>
      </w:r>
      <w:r w:rsidR="00E87C65" w:rsidRPr="002852D5">
        <w:rPr>
          <w:rFonts w:ascii="Calibri" w:hAnsi="Calibri" w:cs="Calibri"/>
          <w:b/>
          <w:color w:val="119CA3" w:themeColor="accent1"/>
          <w:sz w:val="18"/>
          <w:szCs w:val="18"/>
          <w:lang w:val="es-ES" w:eastAsia="en-US"/>
        </w:rPr>
        <w:t xml:space="preserve">de servicios </w:t>
      </w:r>
      <w:r w:rsidR="00117B2D" w:rsidRPr="002852D5">
        <w:rPr>
          <w:rFonts w:ascii="Calibri" w:hAnsi="Calibri" w:cs="Calibri"/>
          <w:b/>
          <w:color w:val="119CA3" w:themeColor="accent1"/>
          <w:sz w:val="18"/>
          <w:szCs w:val="18"/>
          <w:lang w:val="es-ES" w:eastAsia="en-US"/>
        </w:rPr>
        <w:t>opcionales</w:t>
      </w:r>
      <w:r w:rsidR="008C0571" w:rsidRPr="002852D5">
        <w:rPr>
          <w:rFonts w:ascii="Calibri" w:hAnsi="Calibri" w:cs="Calibri"/>
          <w:b/>
          <w:color w:val="119CA3" w:themeColor="accent1"/>
          <w:sz w:val="18"/>
          <w:szCs w:val="18"/>
          <w:lang w:val="es-ES" w:eastAsia="en-US"/>
        </w:rPr>
        <w:t xml:space="preserve"> por tipo de coche o por tipo de habitación</w:t>
      </w:r>
      <w:r w:rsidR="00117B2D" w:rsidRPr="002852D5">
        <w:rPr>
          <w:rFonts w:ascii="Calibri" w:hAnsi="Calibri" w:cs="Calibri"/>
          <w:b/>
          <w:color w:val="119CA3" w:themeColor="accent1"/>
          <w:sz w:val="18"/>
          <w:szCs w:val="18"/>
          <w:lang w:val="es-ES" w:eastAsia="en-US"/>
        </w:rPr>
        <w:t xml:space="preserve"> según se indican</w:t>
      </w:r>
      <w:r w:rsidR="00E87C65" w:rsidRPr="002852D5">
        <w:rPr>
          <w:rFonts w:ascii="Calibri" w:hAnsi="Calibri" w:cs="Calibri"/>
          <w:b/>
          <w:color w:val="119CA3" w:themeColor="accent1"/>
          <w:sz w:val="18"/>
          <w:szCs w:val="18"/>
          <w:lang w:val="es-ES" w:eastAsia="en-US"/>
        </w:rPr>
        <w:t>:</w:t>
      </w:r>
      <w:r w:rsidR="00D66347" w:rsidRPr="002852D5">
        <w:rPr>
          <w:rFonts w:ascii="Calibri" w:hAnsi="Calibri" w:cs="Calibri"/>
          <w:b/>
          <w:color w:val="119CA3" w:themeColor="accent1"/>
          <w:sz w:val="18"/>
          <w:szCs w:val="18"/>
          <w:lang w:val="es-ES" w:eastAsia="en-US"/>
        </w:rPr>
        <w:t xml:space="preserve"> </w:t>
      </w:r>
    </w:p>
    <w:tbl>
      <w:tblPr>
        <w:tblStyle w:val="Tablaconcuadrculaclara1"/>
        <w:tblW w:w="0" w:type="auto"/>
        <w:tblInd w:w="-5" w:type="dxa"/>
        <w:tblLook w:val="04A0" w:firstRow="1" w:lastRow="0" w:firstColumn="1" w:lastColumn="0" w:noHBand="0" w:noVBand="1"/>
      </w:tblPr>
      <w:tblGrid>
        <w:gridCol w:w="4968"/>
        <w:gridCol w:w="3942"/>
      </w:tblGrid>
      <w:tr w:rsidR="00D66347" w:rsidRPr="00E47E32" w14:paraId="53472A86" w14:textId="77777777" w:rsidTr="002860AD">
        <w:tc>
          <w:tcPr>
            <w:tcW w:w="4968" w:type="dxa"/>
          </w:tcPr>
          <w:p w14:paraId="6EECDC3C" w14:textId="63D32503" w:rsidR="00D66347" w:rsidRPr="00E47E32" w:rsidRDefault="00D66347" w:rsidP="00D66347">
            <w:pPr>
              <w:tabs>
                <w:tab w:val="left" w:pos="8160"/>
              </w:tabs>
              <w:suppressAutoHyphens w:val="0"/>
              <w:spacing w:line="276" w:lineRule="auto"/>
              <w:rPr>
                <w:rFonts w:ascii="Calibri" w:hAnsi="Calibri" w:cs="Calibri"/>
                <w:b/>
                <w:bCs/>
                <w:sz w:val="18"/>
                <w:szCs w:val="18"/>
                <w:lang w:val="es-ES" w:eastAsia="en-US"/>
              </w:rPr>
            </w:pPr>
            <w:r w:rsidRPr="00E47E32">
              <w:rPr>
                <w:rFonts w:ascii="Calibri" w:hAnsi="Calibri" w:cs="Calibri"/>
                <w:sz w:val="18"/>
                <w:szCs w:val="18"/>
                <w:lang w:val="es-ES" w:eastAsia="en-US"/>
              </w:rPr>
              <w:t xml:space="preserve">Traslado aeropuerto </w:t>
            </w:r>
            <w:r w:rsidRPr="00E47E32">
              <w:rPr>
                <w:rFonts w:ascii="Calibri" w:hAnsi="Calibri" w:cs="Calibri"/>
                <w:b/>
                <w:bCs/>
                <w:sz w:val="18"/>
                <w:szCs w:val="18"/>
                <w:lang w:val="es-ES" w:eastAsia="en-US"/>
              </w:rPr>
              <w:t>por coche</w:t>
            </w:r>
            <w:r w:rsidR="00425BC2">
              <w:rPr>
                <w:rFonts w:ascii="Calibri" w:hAnsi="Calibri" w:cs="Calibri"/>
                <w:b/>
                <w:bCs/>
                <w:sz w:val="18"/>
                <w:szCs w:val="18"/>
                <w:lang w:val="es-ES" w:eastAsia="en-US"/>
              </w:rPr>
              <w:t xml:space="preserve"> </w:t>
            </w:r>
            <w:r w:rsidR="00425BC2" w:rsidRPr="00425BC2">
              <w:rPr>
                <w:rFonts w:ascii="Calibri" w:hAnsi="Calibri" w:cs="Calibri"/>
                <w:sz w:val="18"/>
                <w:szCs w:val="18"/>
                <w:lang w:val="es-ES" w:eastAsia="en-US"/>
              </w:rPr>
              <w:t>(una dirección)</w:t>
            </w:r>
          </w:p>
          <w:p w14:paraId="0FC9E236" w14:textId="77777777" w:rsidR="00D66347" w:rsidRPr="00E47E32" w:rsidRDefault="00D66347" w:rsidP="00D66347">
            <w:pPr>
              <w:tabs>
                <w:tab w:val="left" w:pos="8160"/>
              </w:tabs>
              <w:suppressAutoHyphens w:val="0"/>
              <w:spacing w:line="276" w:lineRule="auto"/>
              <w:rPr>
                <w:rFonts w:ascii="Calibri" w:hAnsi="Calibri" w:cs="Calibri"/>
                <w:color w:val="002060"/>
                <w:sz w:val="18"/>
                <w:szCs w:val="18"/>
                <w:lang w:val="es-ES" w:eastAsia="en-US"/>
              </w:rPr>
            </w:pPr>
          </w:p>
        </w:tc>
        <w:tc>
          <w:tcPr>
            <w:tcW w:w="3942" w:type="dxa"/>
          </w:tcPr>
          <w:p w14:paraId="4EF7E132" w14:textId="065DE55C" w:rsidR="00D66347" w:rsidRPr="00E47E32" w:rsidRDefault="00D66347" w:rsidP="00D66347">
            <w:pPr>
              <w:tabs>
                <w:tab w:val="left" w:pos="8160"/>
              </w:tabs>
              <w:suppressAutoHyphens w:val="0"/>
              <w:spacing w:line="276" w:lineRule="auto"/>
              <w:rPr>
                <w:rFonts w:ascii="Calibri" w:hAnsi="Calibri" w:cs="Calibri"/>
                <w:sz w:val="18"/>
                <w:szCs w:val="18"/>
                <w:lang w:val="es-ES" w:eastAsia="en-US"/>
              </w:rPr>
            </w:pPr>
            <w:r w:rsidRPr="00E47E32">
              <w:rPr>
                <w:rFonts w:ascii="Calibri" w:hAnsi="Calibri" w:cs="Calibri"/>
                <w:sz w:val="18"/>
                <w:szCs w:val="18"/>
                <w:lang w:val="es-ES" w:eastAsia="en-US"/>
              </w:rPr>
              <w:t>Sedan (1-</w:t>
            </w:r>
            <w:r w:rsidR="00CB7E15" w:rsidRPr="00E47E32">
              <w:rPr>
                <w:rFonts w:ascii="Calibri" w:hAnsi="Calibri" w:cs="Calibri"/>
                <w:sz w:val="18"/>
                <w:szCs w:val="18"/>
                <w:lang w:val="es-ES" w:eastAsia="en-US"/>
              </w:rPr>
              <w:t>2</w:t>
            </w:r>
            <w:r w:rsidRPr="00E47E32">
              <w:rPr>
                <w:rFonts w:ascii="Calibri" w:hAnsi="Calibri" w:cs="Calibri"/>
                <w:sz w:val="18"/>
                <w:szCs w:val="18"/>
                <w:lang w:val="es-ES" w:eastAsia="en-US"/>
              </w:rPr>
              <w:t xml:space="preserve"> pax) - </w:t>
            </w:r>
            <w:r w:rsidR="00493D4A" w:rsidRPr="00E47E32">
              <w:rPr>
                <w:rFonts w:ascii="Calibri" w:hAnsi="Calibri" w:cs="Calibri"/>
                <w:sz w:val="18"/>
                <w:szCs w:val="18"/>
                <w:lang w:val="es-ES" w:eastAsia="en-US"/>
              </w:rPr>
              <w:t>40</w:t>
            </w:r>
            <w:r w:rsidRPr="00E47E32">
              <w:rPr>
                <w:rFonts w:ascii="Calibri" w:hAnsi="Calibri" w:cs="Calibri"/>
                <w:sz w:val="18"/>
                <w:szCs w:val="18"/>
                <w:lang w:val="es-ES" w:eastAsia="en-US"/>
              </w:rPr>
              <w:t xml:space="preserve"> euro</w:t>
            </w:r>
          </w:p>
          <w:p w14:paraId="1687221E" w14:textId="0E5C499A" w:rsidR="00D66347" w:rsidRPr="00E47E32" w:rsidRDefault="00D66347" w:rsidP="00D66347">
            <w:pPr>
              <w:tabs>
                <w:tab w:val="left" w:pos="8160"/>
              </w:tabs>
              <w:suppressAutoHyphens w:val="0"/>
              <w:spacing w:line="276" w:lineRule="auto"/>
              <w:rPr>
                <w:rFonts w:ascii="Calibri" w:hAnsi="Calibri" w:cs="Calibri"/>
                <w:sz w:val="18"/>
                <w:szCs w:val="18"/>
                <w:lang w:val="es-ES" w:eastAsia="en-US"/>
              </w:rPr>
            </w:pPr>
            <w:r w:rsidRPr="00E47E32">
              <w:rPr>
                <w:rFonts w:ascii="Calibri" w:hAnsi="Calibri" w:cs="Calibri"/>
                <w:sz w:val="18"/>
                <w:szCs w:val="18"/>
                <w:lang w:val="es-ES" w:eastAsia="en-US"/>
              </w:rPr>
              <w:t>Minivan (</w:t>
            </w:r>
            <w:r w:rsidR="00CB7E15" w:rsidRPr="00E47E32">
              <w:rPr>
                <w:rFonts w:ascii="Calibri" w:hAnsi="Calibri" w:cs="Calibri"/>
                <w:sz w:val="18"/>
                <w:szCs w:val="18"/>
                <w:lang w:val="es-ES" w:eastAsia="en-US"/>
              </w:rPr>
              <w:t>3</w:t>
            </w:r>
            <w:r w:rsidRPr="00E47E32">
              <w:rPr>
                <w:rFonts w:ascii="Calibri" w:hAnsi="Calibri" w:cs="Calibri"/>
                <w:sz w:val="18"/>
                <w:szCs w:val="18"/>
                <w:lang w:val="es-ES" w:eastAsia="en-US"/>
              </w:rPr>
              <w:t xml:space="preserve">-5 pax) - </w:t>
            </w:r>
            <w:r w:rsidR="000A5CFC" w:rsidRPr="00E47E32">
              <w:rPr>
                <w:rFonts w:ascii="Calibri" w:hAnsi="Calibri" w:cs="Calibri"/>
                <w:sz w:val="18"/>
                <w:szCs w:val="18"/>
                <w:lang w:val="es-ES" w:eastAsia="en-US"/>
              </w:rPr>
              <w:t>70</w:t>
            </w:r>
            <w:r w:rsidRPr="00E47E32">
              <w:rPr>
                <w:rFonts w:ascii="Calibri" w:hAnsi="Calibri" w:cs="Calibri"/>
                <w:sz w:val="18"/>
                <w:szCs w:val="18"/>
                <w:lang w:val="es-ES" w:eastAsia="en-US"/>
              </w:rPr>
              <w:t xml:space="preserve"> euro</w:t>
            </w:r>
          </w:p>
          <w:p w14:paraId="5934A267" w14:textId="507B3A2B" w:rsidR="00D66347" w:rsidRPr="00E47E32" w:rsidRDefault="00D66347" w:rsidP="00D66347">
            <w:pPr>
              <w:tabs>
                <w:tab w:val="left" w:pos="8160"/>
              </w:tabs>
              <w:suppressAutoHyphens w:val="0"/>
              <w:spacing w:line="276" w:lineRule="auto"/>
              <w:rPr>
                <w:rFonts w:ascii="Calibri" w:hAnsi="Calibri" w:cs="Calibri"/>
                <w:sz w:val="18"/>
                <w:szCs w:val="18"/>
                <w:lang w:val="es-ES" w:eastAsia="en-US"/>
              </w:rPr>
            </w:pPr>
            <w:r w:rsidRPr="00E47E32">
              <w:rPr>
                <w:rFonts w:ascii="Calibri" w:hAnsi="Calibri" w:cs="Calibri"/>
                <w:sz w:val="18"/>
                <w:szCs w:val="18"/>
                <w:lang w:val="es-ES" w:eastAsia="en-US"/>
              </w:rPr>
              <w:t xml:space="preserve">Minibús (6-12 pax) </w:t>
            </w:r>
            <w:r w:rsidR="000A5CFC" w:rsidRPr="00E47E32">
              <w:rPr>
                <w:rFonts w:ascii="Calibri" w:hAnsi="Calibri" w:cs="Calibri"/>
                <w:sz w:val="18"/>
                <w:szCs w:val="18"/>
                <w:lang w:val="es-ES" w:eastAsia="en-US"/>
              </w:rPr>
              <w:t>–</w:t>
            </w:r>
            <w:r w:rsidRPr="00E47E32">
              <w:rPr>
                <w:rFonts w:ascii="Calibri" w:hAnsi="Calibri" w:cs="Calibri"/>
                <w:sz w:val="18"/>
                <w:szCs w:val="18"/>
                <w:lang w:val="es-ES" w:eastAsia="en-US"/>
              </w:rPr>
              <w:t xml:space="preserve"> </w:t>
            </w:r>
            <w:r w:rsidR="000A5CFC" w:rsidRPr="00E47E32">
              <w:rPr>
                <w:rFonts w:ascii="Calibri" w:hAnsi="Calibri" w:cs="Calibri"/>
                <w:sz w:val="18"/>
                <w:szCs w:val="18"/>
                <w:lang w:val="es-ES" w:eastAsia="en-US"/>
              </w:rPr>
              <w:t xml:space="preserve">115 </w:t>
            </w:r>
            <w:r w:rsidRPr="00E47E32">
              <w:rPr>
                <w:rFonts w:ascii="Calibri" w:hAnsi="Calibri" w:cs="Calibri"/>
                <w:sz w:val="18"/>
                <w:szCs w:val="18"/>
                <w:lang w:val="es-ES" w:eastAsia="en-US"/>
              </w:rPr>
              <w:t>euro</w:t>
            </w:r>
          </w:p>
        </w:tc>
      </w:tr>
      <w:tr w:rsidR="005E3A16" w:rsidRPr="00E47E32" w14:paraId="448D74F9" w14:textId="77777777" w:rsidTr="002860AD">
        <w:tc>
          <w:tcPr>
            <w:tcW w:w="4968" w:type="dxa"/>
          </w:tcPr>
          <w:p w14:paraId="3AFE694B" w14:textId="77777777" w:rsidR="005E3A16" w:rsidRDefault="005E3A16" w:rsidP="005E3A16">
            <w:pPr>
              <w:tabs>
                <w:tab w:val="left" w:pos="8160"/>
              </w:tabs>
              <w:suppressAutoHyphens w:val="0"/>
              <w:spacing w:line="276" w:lineRule="auto"/>
              <w:rPr>
                <w:rFonts w:ascii="Calibri" w:hAnsi="Calibri" w:cs="Calibri"/>
                <w:sz w:val="18"/>
                <w:szCs w:val="18"/>
                <w:lang w:val="es-ES" w:eastAsia="en-US"/>
              </w:rPr>
            </w:pPr>
            <w:r w:rsidRPr="00D66347">
              <w:rPr>
                <w:rFonts w:ascii="Calibri" w:hAnsi="Calibri" w:cs="Calibri"/>
                <w:sz w:val="18"/>
                <w:szCs w:val="18"/>
                <w:lang w:val="es-ES" w:eastAsia="en-US"/>
              </w:rPr>
              <w:t>1 x noche extra en hotel en Tbilisi SNGL/DBL</w:t>
            </w:r>
          </w:p>
          <w:p w14:paraId="4802BE05" w14:textId="47F49B92" w:rsidR="005E3A16" w:rsidRPr="001526F8" w:rsidRDefault="005E3A16" w:rsidP="005E3A16">
            <w:pPr>
              <w:tabs>
                <w:tab w:val="left" w:pos="8160"/>
              </w:tabs>
              <w:suppressAutoHyphens w:val="0"/>
              <w:spacing w:line="276" w:lineRule="auto"/>
              <w:rPr>
                <w:rFonts w:ascii="Calibri" w:hAnsi="Calibri" w:cs="Calibri"/>
                <w:sz w:val="18"/>
                <w:szCs w:val="18"/>
                <w:lang w:val="es-ES" w:eastAsia="en-US"/>
              </w:rPr>
            </w:pPr>
            <w:r w:rsidRPr="00EE3106">
              <w:rPr>
                <w:rFonts w:ascii="Calibri" w:hAnsi="Calibri" w:cs="Calibri"/>
                <w:sz w:val="18"/>
                <w:szCs w:val="18"/>
                <w:lang w:val="es-ES" w:eastAsia="en-US"/>
              </w:rPr>
              <w:t xml:space="preserve">1 x noche extra en hotel en </w:t>
            </w:r>
            <w:r w:rsidR="00A53895">
              <w:rPr>
                <w:rFonts w:ascii="Calibri" w:hAnsi="Calibri" w:cs="Calibri"/>
                <w:sz w:val="18"/>
                <w:szCs w:val="18"/>
                <w:lang w:val="es-ES" w:eastAsia="en-US"/>
              </w:rPr>
              <w:t>E</w:t>
            </w:r>
            <w:r w:rsidR="005A2EA9">
              <w:rPr>
                <w:rFonts w:ascii="Calibri" w:hAnsi="Calibri" w:cs="Calibri"/>
                <w:sz w:val="18"/>
                <w:szCs w:val="18"/>
                <w:lang w:val="es-ES" w:eastAsia="en-US"/>
              </w:rPr>
              <w:t>reván</w:t>
            </w:r>
            <w:r w:rsidRPr="00EE3106">
              <w:rPr>
                <w:rFonts w:ascii="Calibri" w:hAnsi="Calibri" w:cs="Calibri"/>
                <w:sz w:val="18"/>
                <w:szCs w:val="18"/>
                <w:lang w:val="es-ES" w:eastAsia="en-US"/>
              </w:rPr>
              <w:t xml:space="preserve"> SNGL/DBL</w:t>
            </w:r>
          </w:p>
        </w:tc>
        <w:tc>
          <w:tcPr>
            <w:tcW w:w="3942" w:type="dxa"/>
          </w:tcPr>
          <w:p w14:paraId="650ED6E5" w14:textId="77777777" w:rsidR="005E3A16" w:rsidRDefault="005E3A16" w:rsidP="005E3A16">
            <w:pPr>
              <w:tabs>
                <w:tab w:val="left" w:pos="8160"/>
              </w:tabs>
              <w:suppressAutoHyphens w:val="0"/>
              <w:spacing w:line="276" w:lineRule="auto"/>
              <w:rPr>
                <w:rFonts w:ascii="Calibri" w:hAnsi="Calibri" w:cs="Calibri"/>
                <w:sz w:val="18"/>
                <w:szCs w:val="18"/>
                <w:lang w:val="es-ES" w:eastAsia="en-US"/>
              </w:rPr>
            </w:pPr>
            <w:r w:rsidRPr="00B61E8D">
              <w:rPr>
                <w:rFonts w:ascii="Calibri" w:hAnsi="Calibri" w:cs="Calibri"/>
                <w:sz w:val="18"/>
                <w:szCs w:val="18"/>
                <w:lang w:val="es-ES" w:eastAsia="en-US"/>
              </w:rPr>
              <w:t>130</w:t>
            </w:r>
            <w:r w:rsidRPr="00D66347">
              <w:rPr>
                <w:rFonts w:ascii="Calibri" w:hAnsi="Calibri" w:cs="Calibri"/>
                <w:sz w:val="18"/>
                <w:szCs w:val="18"/>
                <w:lang w:val="es-ES" w:eastAsia="en-US"/>
              </w:rPr>
              <w:t xml:space="preserve"> euro </w:t>
            </w:r>
            <w:r w:rsidRPr="00D66347">
              <w:rPr>
                <w:rFonts w:ascii="Calibri" w:hAnsi="Calibri" w:cs="Calibri"/>
                <w:b/>
                <w:bCs/>
                <w:sz w:val="18"/>
                <w:szCs w:val="18"/>
                <w:lang w:val="es-ES" w:eastAsia="en-US"/>
              </w:rPr>
              <w:t>por habitación</w:t>
            </w:r>
            <w:r w:rsidRPr="00D66347">
              <w:rPr>
                <w:rFonts w:ascii="Calibri" w:hAnsi="Calibri" w:cs="Calibri"/>
                <w:sz w:val="18"/>
                <w:szCs w:val="18"/>
                <w:lang w:val="es-ES" w:eastAsia="en-US"/>
              </w:rPr>
              <w:t xml:space="preserve">  </w:t>
            </w:r>
          </w:p>
          <w:p w14:paraId="2C40947E" w14:textId="1B4F2B02" w:rsidR="005E3A16" w:rsidRPr="001526F8" w:rsidRDefault="005E3A16" w:rsidP="005E3A16">
            <w:pPr>
              <w:tabs>
                <w:tab w:val="left" w:pos="8160"/>
              </w:tabs>
              <w:suppressAutoHyphens w:val="0"/>
              <w:spacing w:line="276" w:lineRule="auto"/>
              <w:rPr>
                <w:rFonts w:ascii="Calibri" w:hAnsi="Calibri" w:cs="Calibri"/>
                <w:sz w:val="18"/>
                <w:szCs w:val="18"/>
                <w:lang w:val="es-ES" w:eastAsia="en-US"/>
              </w:rPr>
            </w:pPr>
            <w:r>
              <w:rPr>
                <w:rFonts w:ascii="Calibri" w:hAnsi="Calibri" w:cs="Calibri"/>
                <w:sz w:val="18"/>
                <w:szCs w:val="18"/>
                <w:lang w:val="es-ES" w:eastAsia="en-US"/>
              </w:rPr>
              <w:t xml:space="preserve">130 euro </w:t>
            </w:r>
            <w:r w:rsidRPr="005E3A16">
              <w:rPr>
                <w:rFonts w:ascii="Calibri" w:hAnsi="Calibri" w:cs="Calibri"/>
                <w:b/>
                <w:bCs/>
                <w:sz w:val="18"/>
                <w:szCs w:val="18"/>
                <w:lang w:val="es-ES" w:eastAsia="en-US"/>
              </w:rPr>
              <w:t>por habitación</w:t>
            </w:r>
            <w:r w:rsidRPr="005E3A16">
              <w:rPr>
                <w:rFonts w:ascii="Calibri" w:hAnsi="Calibri" w:cs="Calibri"/>
                <w:sz w:val="18"/>
                <w:szCs w:val="18"/>
                <w:lang w:val="es-ES" w:eastAsia="en-US"/>
              </w:rPr>
              <w:t xml:space="preserve"> </w:t>
            </w:r>
          </w:p>
        </w:tc>
      </w:tr>
    </w:tbl>
    <w:p w14:paraId="06655B36" w14:textId="77777777" w:rsidR="00377421" w:rsidRDefault="00377421" w:rsidP="004A50B8">
      <w:pPr>
        <w:pStyle w:val="Ttulo"/>
        <w:rPr>
          <w:i/>
          <w:iCs/>
          <w:u w:val="single"/>
        </w:rPr>
      </w:pPr>
    </w:p>
    <w:p w14:paraId="2510DA42" w14:textId="77777777" w:rsidR="00EE3106" w:rsidRDefault="00EE3106" w:rsidP="004A50B8">
      <w:pPr>
        <w:pStyle w:val="Ttulo"/>
        <w:rPr>
          <w:i/>
          <w:iCs/>
          <w:u w:val="single"/>
        </w:rPr>
      </w:pPr>
    </w:p>
    <w:p w14:paraId="13FF45AE" w14:textId="3E06C719" w:rsidR="004A50B8" w:rsidRDefault="004A50B8" w:rsidP="004A50B8">
      <w:pPr>
        <w:pStyle w:val="Ttulo"/>
        <w:rPr>
          <w:i/>
          <w:iCs/>
          <w:u w:val="single"/>
        </w:rPr>
      </w:pPr>
      <w:r w:rsidRPr="00D46016">
        <w:rPr>
          <w:i/>
          <w:iCs/>
          <w:u w:val="single"/>
        </w:rPr>
        <w:lastRenderedPageBreak/>
        <w:t>El precio incluye</w:t>
      </w:r>
      <w:r w:rsidR="00D00302" w:rsidRPr="00D46016">
        <w:rPr>
          <w:i/>
          <w:iCs/>
          <w:u w:val="single"/>
        </w:rPr>
        <w:t>:</w:t>
      </w:r>
    </w:p>
    <w:p w14:paraId="70F49AD1" w14:textId="77777777" w:rsidR="00D46016" w:rsidRPr="00D46016" w:rsidRDefault="00D46016" w:rsidP="00D46016">
      <w:pPr>
        <w:rPr>
          <w:lang w:val="es-ES"/>
        </w:rPr>
      </w:pPr>
    </w:p>
    <w:p w14:paraId="03320A2B" w14:textId="472BB0B3" w:rsidR="00D46016" w:rsidRPr="00D46016" w:rsidRDefault="00D46016" w:rsidP="00B45A45">
      <w:pPr>
        <w:pStyle w:val="Ttulo"/>
        <w:numPr>
          <w:ilvl w:val="0"/>
          <w:numId w:val="11"/>
        </w:numPr>
        <w:rPr>
          <w:rFonts w:ascii="Calibri" w:eastAsiaTheme="minorHAnsi" w:hAnsi="Calibri" w:cstheme="minorHAnsi"/>
          <w:b w:val="0"/>
          <w:bCs/>
          <w:color w:val="auto"/>
          <w:sz w:val="18"/>
          <w:szCs w:val="18"/>
          <w:lang w:eastAsia="es-ES"/>
        </w:rPr>
      </w:pPr>
      <w:r w:rsidRPr="00D46016">
        <w:rPr>
          <w:rFonts w:ascii="Calibri" w:eastAsiaTheme="minorHAnsi" w:hAnsi="Calibri" w:cstheme="minorHAnsi"/>
          <w:b w:val="0"/>
          <w:bCs/>
          <w:color w:val="auto"/>
          <w:sz w:val="18"/>
          <w:szCs w:val="18"/>
          <w:lang w:eastAsia="es-ES"/>
        </w:rPr>
        <w:t xml:space="preserve">Circuito en vehículo privado con A/C, según la ruta indicada (2 pax-sedan, </w:t>
      </w:r>
      <w:r w:rsidRPr="00D46016">
        <w:rPr>
          <w:rFonts w:ascii="Calibri" w:eastAsiaTheme="minorHAnsi" w:hAnsi="Calibri" w:cstheme="minorHAnsi"/>
          <w:b w:val="0"/>
          <w:bCs/>
          <w:color w:val="auto"/>
          <w:sz w:val="18"/>
          <w:szCs w:val="18"/>
          <w:lang w:val="ka-GE" w:eastAsia="es-ES"/>
        </w:rPr>
        <w:t>3</w:t>
      </w:r>
      <w:r w:rsidRPr="00D46016">
        <w:rPr>
          <w:rFonts w:ascii="Calibri" w:eastAsiaTheme="minorHAnsi" w:hAnsi="Calibri" w:cstheme="minorHAnsi"/>
          <w:b w:val="0"/>
          <w:bCs/>
          <w:color w:val="auto"/>
          <w:sz w:val="18"/>
          <w:szCs w:val="18"/>
          <w:lang w:eastAsia="es-ES"/>
        </w:rPr>
        <w:t>-5 pax-minivan, 6-12 pax - minibús)</w:t>
      </w:r>
    </w:p>
    <w:p w14:paraId="31BCCBE5" w14:textId="77777777" w:rsidR="00D46016" w:rsidRPr="00D46016" w:rsidRDefault="00D46016" w:rsidP="00D46016">
      <w:pPr>
        <w:pStyle w:val="Ttulo"/>
        <w:numPr>
          <w:ilvl w:val="0"/>
          <w:numId w:val="11"/>
        </w:numPr>
        <w:rPr>
          <w:rFonts w:ascii="Calibri" w:eastAsiaTheme="minorHAnsi" w:hAnsi="Calibri" w:cstheme="minorHAnsi"/>
          <w:b w:val="0"/>
          <w:bCs/>
          <w:color w:val="auto"/>
          <w:sz w:val="18"/>
          <w:szCs w:val="18"/>
          <w:lang w:eastAsia="es-ES"/>
        </w:rPr>
      </w:pPr>
      <w:r w:rsidRPr="00D46016">
        <w:rPr>
          <w:rFonts w:ascii="Calibri" w:eastAsiaTheme="minorHAnsi" w:hAnsi="Calibri" w:cstheme="minorHAnsi"/>
          <w:b w:val="0"/>
          <w:bCs/>
          <w:color w:val="auto"/>
          <w:sz w:val="18"/>
          <w:szCs w:val="18"/>
          <w:lang w:eastAsia="es-ES"/>
        </w:rPr>
        <w:t xml:space="preserve">Guía profesional de habla hispana </w:t>
      </w:r>
    </w:p>
    <w:p w14:paraId="5C4BE482" w14:textId="75BF5200" w:rsidR="00D46016" w:rsidRPr="00D46016" w:rsidRDefault="00D46016" w:rsidP="00A23158">
      <w:pPr>
        <w:pStyle w:val="Ttulo"/>
        <w:numPr>
          <w:ilvl w:val="0"/>
          <w:numId w:val="11"/>
        </w:numPr>
        <w:rPr>
          <w:rFonts w:ascii="Calibri" w:eastAsiaTheme="minorHAnsi" w:hAnsi="Calibri" w:cstheme="minorHAnsi"/>
          <w:b w:val="0"/>
          <w:bCs/>
          <w:color w:val="auto"/>
          <w:sz w:val="18"/>
          <w:szCs w:val="18"/>
          <w:lang w:eastAsia="es-ES"/>
        </w:rPr>
      </w:pPr>
      <w:r w:rsidRPr="00D46016">
        <w:rPr>
          <w:rFonts w:ascii="Calibri" w:eastAsiaTheme="minorHAnsi" w:hAnsi="Calibri" w:cstheme="minorHAnsi"/>
          <w:b w:val="0"/>
          <w:bCs/>
          <w:color w:val="auto"/>
          <w:sz w:val="18"/>
          <w:szCs w:val="18"/>
          <w:lang w:eastAsia="es-ES"/>
        </w:rPr>
        <w:t xml:space="preserve">8 noches de alojamiento en hotel (desayuno incluido):  4 x noche en Tbilisi, 4 x noche en Ereván </w:t>
      </w:r>
    </w:p>
    <w:p w14:paraId="668A2C5C" w14:textId="77777777" w:rsidR="00D46016" w:rsidRPr="00D46016" w:rsidRDefault="00D46016" w:rsidP="00D46016">
      <w:pPr>
        <w:pStyle w:val="Ttulo"/>
        <w:numPr>
          <w:ilvl w:val="0"/>
          <w:numId w:val="11"/>
        </w:numPr>
        <w:rPr>
          <w:rFonts w:ascii="Calibri" w:eastAsiaTheme="minorHAnsi" w:hAnsi="Calibri" w:cstheme="minorHAnsi"/>
          <w:b w:val="0"/>
          <w:bCs/>
          <w:color w:val="auto"/>
          <w:sz w:val="18"/>
          <w:szCs w:val="18"/>
          <w:lang w:eastAsia="es-ES"/>
        </w:rPr>
      </w:pPr>
      <w:r w:rsidRPr="00D46016">
        <w:rPr>
          <w:rFonts w:ascii="Calibri" w:eastAsiaTheme="minorHAnsi" w:hAnsi="Calibri" w:cstheme="minorHAnsi"/>
          <w:b w:val="0"/>
          <w:bCs/>
          <w:color w:val="auto"/>
          <w:sz w:val="18"/>
          <w:szCs w:val="18"/>
          <w:lang w:eastAsia="es-ES"/>
        </w:rPr>
        <w:t>Régimen alimentario: 8 x desayuno</w:t>
      </w:r>
      <w:r w:rsidRPr="00D46016">
        <w:rPr>
          <w:rFonts w:ascii="Calibri" w:eastAsiaTheme="minorHAnsi" w:hAnsi="Calibri" w:cstheme="minorHAnsi"/>
          <w:b w:val="0"/>
          <w:bCs/>
          <w:color w:val="auto"/>
          <w:sz w:val="18"/>
          <w:szCs w:val="18"/>
          <w:lang w:val="ka-GE" w:eastAsia="es-ES"/>
        </w:rPr>
        <w:t xml:space="preserve">, </w:t>
      </w:r>
      <w:r w:rsidRPr="00D46016">
        <w:rPr>
          <w:rFonts w:ascii="Calibri" w:eastAsiaTheme="minorHAnsi" w:hAnsi="Calibri" w:cstheme="minorHAnsi"/>
          <w:b w:val="0"/>
          <w:bCs/>
          <w:color w:val="auto"/>
          <w:sz w:val="18"/>
          <w:szCs w:val="18"/>
          <w:lang w:eastAsia="es-ES"/>
        </w:rPr>
        <w:t>6</w:t>
      </w:r>
      <w:r w:rsidRPr="00D46016">
        <w:rPr>
          <w:rFonts w:ascii="Calibri" w:eastAsiaTheme="minorHAnsi" w:hAnsi="Calibri" w:cstheme="minorHAnsi"/>
          <w:b w:val="0"/>
          <w:bCs/>
          <w:color w:val="auto"/>
          <w:sz w:val="18"/>
          <w:szCs w:val="18"/>
          <w:lang w:val="ka-GE" w:eastAsia="es-ES"/>
        </w:rPr>
        <w:t xml:space="preserve"> </w:t>
      </w:r>
      <w:r w:rsidRPr="00D46016">
        <w:rPr>
          <w:rFonts w:ascii="Calibri" w:eastAsiaTheme="minorHAnsi" w:hAnsi="Calibri" w:cstheme="minorHAnsi"/>
          <w:b w:val="0"/>
          <w:bCs/>
          <w:color w:val="auto"/>
          <w:sz w:val="18"/>
          <w:szCs w:val="18"/>
          <w:lang w:eastAsia="es-ES"/>
        </w:rPr>
        <w:t>x almuerzo, 1 x cena</w:t>
      </w:r>
    </w:p>
    <w:p w14:paraId="5DD4BD28" w14:textId="77777777" w:rsidR="00D46016" w:rsidRPr="00D46016" w:rsidRDefault="00D46016" w:rsidP="00D46016">
      <w:pPr>
        <w:pStyle w:val="Ttulo"/>
        <w:numPr>
          <w:ilvl w:val="0"/>
          <w:numId w:val="11"/>
        </w:numPr>
        <w:rPr>
          <w:rFonts w:ascii="Calibri" w:eastAsiaTheme="minorHAnsi" w:hAnsi="Calibri" w:cstheme="minorHAnsi"/>
          <w:b w:val="0"/>
          <w:bCs/>
          <w:color w:val="auto"/>
          <w:sz w:val="18"/>
          <w:szCs w:val="18"/>
          <w:lang w:eastAsia="es-ES"/>
        </w:rPr>
      </w:pPr>
      <w:r w:rsidRPr="00D46016">
        <w:rPr>
          <w:rFonts w:ascii="Calibri" w:eastAsiaTheme="minorHAnsi" w:hAnsi="Calibri" w:cstheme="minorHAnsi"/>
          <w:b w:val="0"/>
          <w:bCs/>
          <w:color w:val="auto"/>
          <w:sz w:val="18"/>
          <w:szCs w:val="18"/>
          <w:lang w:eastAsia="es-ES"/>
        </w:rPr>
        <w:t>Entradas a los museos y monumentos según el programa</w:t>
      </w:r>
    </w:p>
    <w:p w14:paraId="45698B69" w14:textId="77777777" w:rsidR="00D46016" w:rsidRPr="00D46016" w:rsidRDefault="00D46016" w:rsidP="00D46016">
      <w:pPr>
        <w:pStyle w:val="Ttulo"/>
        <w:numPr>
          <w:ilvl w:val="0"/>
          <w:numId w:val="11"/>
        </w:numPr>
        <w:rPr>
          <w:rFonts w:ascii="Calibri" w:eastAsiaTheme="minorHAnsi" w:hAnsi="Calibri" w:cstheme="minorHAnsi"/>
          <w:b w:val="0"/>
          <w:bCs/>
          <w:color w:val="auto"/>
          <w:sz w:val="18"/>
          <w:szCs w:val="18"/>
          <w:lang w:eastAsia="es-ES"/>
        </w:rPr>
      </w:pPr>
      <w:r w:rsidRPr="00D46016">
        <w:rPr>
          <w:rFonts w:ascii="Calibri" w:eastAsiaTheme="minorHAnsi" w:hAnsi="Calibri" w:cstheme="minorHAnsi"/>
          <w:b w:val="0"/>
          <w:bCs/>
          <w:color w:val="auto"/>
          <w:sz w:val="18"/>
          <w:szCs w:val="18"/>
          <w:lang w:eastAsia="es-ES"/>
        </w:rPr>
        <w:t xml:space="preserve">Visita de Gergeti en vehículo 4x4 </w:t>
      </w:r>
    </w:p>
    <w:p w14:paraId="7D1619DA" w14:textId="77777777" w:rsidR="00D46016" w:rsidRPr="00D46016" w:rsidRDefault="00D46016" w:rsidP="00D46016">
      <w:pPr>
        <w:pStyle w:val="Ttulo"/>
        <w:numPr>
          <w:ilvl w:val="0"/>
          <w:numId w:val="11"/>
        </w:numPr>
        <w:rPr>
          <w:rFonts w:ascii="Calibri" w:eastAsiaTheme="minorHAnsi" w:hAnsi="Calibri" w:cstheme="minorHAnsi"/>
          <w:b w:val="0"/>
          <w:bCs/>
          <w:color w:val="auto"/>
          <w:sz w:val="18"/>
          <w:szCs w:val="18"/>
          <w:lang w:eastAsia="es-ES"/>
        </w:rPr>
      </w:pPr>
      <w:r w:rsidRPr="00D46016">
        <w:rPr>
          <w:rFonts w:ascii="Calibri" w:eastAsiaTheme="minorHAnsi" w:hAnsi="Calibri" w:cstheme="minorHAnsi"/>
          <w:b w:val="0"/>
          <w:bCs/>
          <w:color w:val="auto"/>
          <w:sz w:val="18"/>
          <w:szCs w:val="18"/>
          <w:lang w:eastAsia="es-ES"/>
        </w:rPr>
        <w:t xml:space="preserve">Preparación del pan armenio </w:t>
      </w:r>
    </w:p>
    <w:p w14:paraId="53EAB0D0" w14:textId="77777777" w:rsidR="00D46016" w:rsidRPr="00D46016" w:rsidRDefault="00D46016" w:rsidP="00D46016">
      <w:pPr>
        <w:pStyle w:val="Ttulo"/>
        <w:numPr>
          <w:ilvl w:val="0"/>
          <w:numId w:val="11"/>
        </w:numPr>
        <w:rPr>
          <w:rFonts w:ascii="Calibri" w:eastAsiaTheme="minorHAnsi" w:hAnsi="Calibri" w:cstheme="minorHAnsi"/>
          <w:b w:val="0"/>
          <w:bCs/>
          <w:color w:val="auto"/>
          <w:sz w:val="18"/>
          <w:szCs w:val="18"/>
          <w:lang w:eastAsia="es-ES"/>
        </w:rPr>
      </w:pPr>
      <w:r w:rsidRPr="00D46016">
        <w:rPr>
          <w:rFonts w:ascii="Calibri" w:eastAsiaTheme="minorHAnsi" w:hAnsi="Calibri" w:cstheme="minorHAnsi"/>
          <w:b w:val="0"/>
          <w:bCs/>
          <w:color w:val="auto"/>
          <w:sz w:val="18"/>
          <w:szCs w:val="18"/>
          <w:lang w:eastAsia="es-ES"/>
        </w:rPr>
        <w:t>Una botella de agua por día y por persona</w:t>
      </w:r>
    </w:p>
    <w:p w14:paraId="4040DF02" w14:textId="77777777" w:rsidR="006605F9" w:rsidRPr="000D628A" w:rsidRDefault="006605F9" w:rsidP="000C603C">
      <w:pPr>
        <w:pStyle w:val="Ttulo"/>
        <w:rPr>
          <w:i/>
          <w:iCs/>
          <w:highlight w:val="yellow"/>
          <w:u w:val="single"/>
        </w:rPr>
      </w:pPr>
    </w:p>
    <w:p w14:paraId="7AB29B72" w14:textId="77777777" w:rsidR="006605F9" w:rsidRPr="000D628A" w:rsidRDefault="006605F9" w:rsidP="000C603C">
      <w:pPr>
        <w:pStyle w:val="Ttulo"/>
        <w:rPr>
          <w:i/>
          <w:iCs/>
          <w:highlight w:val="yellow"/>
          <w:u w:val="single"/>
        </w:rPr>
      </w:pPr>
    </w:p>
    <w:p w14:paraId="450B8570" w14:textId="77777777" w:rsidR="006605F9" w:rsidRPr="000D628A" w:rsidRDefault="006605F9" w:rsidP="000C603C">
      <w:pPr>
        <w:pStyle w:val="Ttulo"/>
        <w:rPr>
          <w:i/>
          <w:iCs/>
          <w:highlight w:val="yellow"/>
          <w:u w:val="single"/>
        </w:rPr>
      </w:pPr>
    </w:p>
    <w:p w14:paraId="36CB47EF" w14:textId="31026C8F" w:rsidR="000C603C" w:rsidRPr="002115DF" w:rsidRDefault="00D00302" w:rsidP="000C603C">
      <w:pPr>
        <w:pStyle w:val="Ttulo"/>
        <w:rPr>
          <w:i/>
          <w:iCs/>
          <w:u w:val="single"/>
        </w:rPr>
      </w:pPr>
      <w:r w:rsidRPr="002115DF">
        <w:rPr>
          <w:i/>
          <w:iCs/>
          <w:u w:val="single"/>
        </w:rPr>
        <w:t>El precio NO incluye:</w:t>
      </w:r>
    </w:p>
    <w:p w14:paraId="3020A47B" w14:textId="47116A33" w:rsidR="00D00302" w:rsidRPr="002115DF" w:rsidRDefault="00D00302"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2115DF">
        <w:rPr>
          <w:rFonts w:cstheme="minorHAnsi"/>
          <w:sz w:val="18"/>
          <w:szCs w:val="18"/>
        </w:rPr>
        <w:t>Billetes de avió</w:t>
      </w:r>
      <w:r w:rsidR="009156E0" w:rsidRPr="002115DF">
        <w:rPr>
          <w:rFonts w:cstheme="minorHAnsi"/>
          <w:sz w:val="18"/>
          <w:szCs w:val="18"/>
        </w:rPr>
        <w:t>n</w:t>
      </w:r>
    </w:p>
    <w:p w14:paraId="6F52C55E" w14:textId="77777777" w:rsidR="00D00302" w:rsidRPr="002115DF" w:rsidRDefault="00D00302"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2115DF">
        <w:rPr>
          <w:rFonts w:cstheme="minorHAnsi"/>
          <w:sz w:val="18"/>
          <w:szCs w:val="18"/>
        </w:rPr>
        <w:t>Seguro de viaje</w:t>
      </w:r>
    </w:p>
    <w:p w14:paraId="556A9A50" w14:textId="77777777" w:rsidR="00D00302" w:rsidRPr="002115DF" w:rsidRDefault="00D00302"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2115DF">
        <w:rPr>
          <w:rFonts w:cstheme="minorHAnsi"/>
          <w:sz w:val="18"/>
          <w:szCs w:val="18"/>
        </w:rPr>
        <w:t>Bebidas alcohólicas</w:t>
      </w:r>
    </w:p>
    <w:p w14:paraId="75AECFF1" w14:textId="77777777" w:rsidR="00D00302" w:rsidRPr="002115DF" w:rsidRDefault="00D00302"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2115DF">
        <w:rPr>
          <w:rFonts w:cstheme="minorHAnsi"/>
          <w:sz w:val="18"/>
          <w:szCs w:val="18"/>
        </w:rPr>
        <w:t>Propinas</w:t>
      </w:r>
    </w:p>
    <w:p w14:paraId="4E6C4B6F" w14:textId="77777777" w:rsidR="00D00302" w:rsidRDefault="00D00302"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2115DF">
        <w:rPr>
          <w:rFonts w:cstheme="minorHAnsi"/>
          <w:sz w:val="18"/>
          <w:szCs w:val="18"/>
        </w:rPr>
        <w:t>Los servicios no incluidos en el programa</w:t>
      </w:r>
    </w:p>
    <w:p w14:paraId="66EE755B" w14:textId="4C9D16C6" w:rsidR="00387370" w:rsidRPr="002115DF" w:rsidRDefault="00387370" w:rsidP="00D00302">
      <w:pPr>
        <w:pStyle w:val="Prrafodelista"/>
        <w:numPr>
          <w:ilvl w:val="0"/>
          <w:numId w:val="8"/>
        </w:numPr>
        <w:tabs>
          <w:tab w:val="left" w:pos="8160"/>
        </w:tabs>
        <w:autoSpaceDE/>
        <w:autoSpaceDN/>
        <w:spacing w:before="0" w:line="276" w:lineRule="auto"/>
        <w:contextualSpacing/>
        <w:rPr>
          <w:rFonts w:cstheme="minorHAnsi"/>
          <w:sz w:val="18"/>
          <w:szCs w:val="18"/>
        </w:rPr>
      </w:pPr>
      <w:r>
        <w:rPr>
          <w:rFonts w:cstheme="minorHAnsi"/>
          <w:sz w:val="18"/>
          <w:szCs w:val="18"/>
        </w:rPr>
        <w:t>Visados</w:t>
      </w:r>
    </w:p>
    <w:p w14:paraId="75BF408E" w14:textId="77777777" w:rsidR="000C603C" w:rsidRPr="000D628A" w:rsidRDefault="000C603C" w:rsidP="000C603C">
      <w:pPr>
        <w:rPr>
          <w:rFonts w:asciiTheme="minorHAnsi" w:hAnsiTheme="minorHAnsi" w:cstheme="minorHAnsi"/>
          <w:color w:val="000000"/>
          <w:sz w:val="18"/>
          <w:szCs w:val="18"/>
          <w:highlight w:val="yellow"/>
          <w:lang w:val="es-ES"/>
        </w:rPr>
      </w:pPr>
    </w:p>
    <w:p w14:paraId="5F246BE7" w14:textId="77777777" w:rsidR="00117B2D" w:rsidRPr="000D628A" w:rsidRDefault="00117B2D" w:rsidP="000C603C">
      <w:pPr>
        <w:pStyle w:val="Ttulo"/>
        <w:rPr>
          <w:i/>
          <w:iCs/>
          <w:highlight w:val="yellow"/>
          <w:u w:val="single"/>
          <w:lang w:val="en-AU"/>
        </w:rPr>
      </w:pPr>
    </w:p>
    <w:p w14:paraId="771E4ECE" w14:textId="77777777" w:rsidR="00117B2D" w:rsidRPr="000D628A" w:rsidRDefault="00117B2D" w:rsidP="000C603C">
      <w:pPr>
        <w:pStyle w:val="Ttulo"/>
        <w:rPr>
          <w:i/>
          <w:iCs/>
          <w:highlight w:val="yellow"/>
          <w:u w:val="single"/>
          <w:lang w:val="en-AU"/>
        </w:rPr>
      </w:pPr>
    </w:p>
    <w:p w14:paraId="451C76A1" w14:textId="3E7EA861" w:rsidR="000C603C" w:rsidRPr="00F34C72" w:rsidRDefault="000C603C" w:rsidP="000C603C">
      <w:pPr>
        <w:pStyle w:val="Ttulo"/>
        <w:rPr>
          <w:i/>
          <w:iCs/>
          <w:u w:val="single"/>
          <w:lang w:val="en-AU"/>
        </w:rPr>
      </w:pPr>
      <w:r w:rsidRPr="00F34C72">
        <w:rPr>
          <w:i/>
          <w:iCs/>
          <w:u w:val="single"/>
          <w:lang w:val="en-AU"/>
        </w:rPr>
        <w:t>Hoteles previstos o similares</w:t>
      </w:r>
      <w:r w:rsidR="00626D20" w:rsidRPr="00F34C72">
        <w:rPr>
          <w:i/>
          <w:iCs/>
          <w:u w:val="single"/>
          <w:lang w:val="en-AU"/>
        </w:rPr>
        <w:t>:</w:t>
      </w:r>
    </w:p>
    <w:p w14:paraId="6FFFDFD1" w14:textId="77777777" w:rsidR="000C603C" w:rsidRPr="00F34C72" w:rsidRDefault="000C603C" w:rsidP="000C603C">
      <w:pPr>
        <w:rPr>
          <w:rFonts w:asciiTheme="minorHAnsi" w:hAnsiTheme="minorHAnsi" w:cstheme="minorHAnsi"/>
          <w:b/>
          <w:color w:val="119CA3" w:themeColor="accent1"/>
          <w:sz w:val="18"/>
          <w:szCs w:val="18"/>
          <w:lang w:val="en-AU"/>
        </w:rPr>
      </w:pPr>
      <w:r w:rsidRPr="00F34C72">
        <w:rPr>
          <w:rFonts w:asciiTheme="minorHAnsi" w:hAnsiTheme="minorHAnsi" w:cstheme="minorHAnsi"/>
          <w:b/>
          <w:color w:val="119CA3" w:themeColor="accent1"/>
          <w:sz w:val="18"/>
          <w:szCs w:val="18"/>
          <w:lang w:val="en-AU"/>
        </w:rPr>
        <w:t xml:space="preserve">Ciudad </w:t>
      </w:r>
      <w:r w:rsidRPr="00F34C72">
        <w:rPr>
          <w:rFonts w:asciiTheme="minorHAnsi" w:hAnsiTheme="minorHAnsi" w:cstheme="minorHAnsi"/>
          <w:b/>
          <w:color w:val="119CA3" w:themeColor="accent1"/>
          <w:sz w:val="18"/>
          <w:szCs w:val="18"/>
          <w:lang w:val="en-AU"/>
        </w:rPr>
        <w:tab/>
      </w:r>
      <w:r w:rsidRPr="00F34C72">
        <w:rPr>
          <w:rFonts w:asciiTheme="minorHAnsi" w:hAnsiTheme="minorHAnsi" w:cstheme="minorHAnsi"/>
          <w:b/>
          <w:color w:val="119CA3" w:themeColor="accent1"/>
          <w:sz w:val="18"/>
          <w:szCs w:val="18"/>
          <w:lang w:val="en-AU"/>
        </w:rPr>
        <w:tab/>
        <w:t xml:space="preserve">                 Hotel</w:t>
      </w:r>
    </w:p>
    <w:p w14:paraId="79E7903C" w14:textId="5BB0211D" w:rsidR="00AF3E0C" w:rsidRPr="00F34C72" w:rsidRDefault="00AF3E0C" w:rsidP="00AF3E0C">
      <w:pPr>
        <w:spacing w:line="360" w:lineRule="auto"/>
        <w:jc w:val="both"/>
        <w:rPr>
          <w:rFonts w:ascii="Calibri" w:hAnsi="Calibri" w:cs="Calibri"/>
          <w:sz w:val="18"/>
          <w:szCs w:val="18"/>
        </w:rPr>
      </w:pPr>
      <w:r w:rsidRPr="00F34C72">
        <w:rPr>
          <w:rFonts w:ascii="Calibri" w:hAnsi="Calibri" w:cs="Calibri"/>
          <w:b/>
          <w:sz w:val="18"/>
          <w:szCs w:val="18"/>
        </w:rPr>
        <w:t xml:space="preserve">Tbilisi </w:t>
      </w:r>
      <w:r w:rsidRPr="00F34C72">
        <w:rPr>
          <w:rFonts w:ascii="Calibri" w:hAnsi="Calibri" w:cs="Calibri"/>
          <w:b/>
          <w:sz w:val="18"/>
          <w:szCs w:val="18"/>
        </w:rPr>
        <w:tab/>
      </w:r>
      <w:r w:rsidRPr="00F34C72">
        <w:rPr>
          <w:rFonts w:ascii="Calibri" w:hAnsi="Calibri" w:cs="Calibri"/>
          <w:b/>
          <w:sz w:val="18"/>
          <w:szCs w:val="18"/>
        </w:rPr>
        <w:tab/>
      </w:r>
      <w:hyperlink r:id="rId11" w:history="1">
        <w:r w:rsidRPr="00F34C72">
          <w:rPr>
            <w:rStyle w:val="Hipervnculo"/>
            <w:rFonts w:ascii="Calibri" w:hAnsi="Calibri" w:cs="Calibri"/>
            <w:bCs/>
            <w:color w:val="auto"/>
            <w:sz w:val="18"/>
            <w:szCs w:val="18"/>
            <w:u w:val="none"/>
          </w:rPr>
          <w:t>Golden Tulip Design 4*</w:t>
        </w:r>
      </w:hyperlink>
      <w:r w:rsidRPr="00F34C72">
        <w:rPr>
          <w:rFonts w:ascii="Calibri" w:hAnsi="Calibri" w:cs="Calibri"/>
          <w:sz w:val="18"/>
          <w:szCs w:val="18"/>
        </w:rPr>
        <w:t xml:space="preserve"> </w:t>
      </w:r>
      <w:r w:rsidR="00045EDE" w:rsidRPr="00F34C72">
        <w:rPr>
          <w:rFonts w:ascii="Calibri" w:hAnsi="Calibri" w:cs="Calibri"/>
          <w:sz w:val="18"/>
          <w:szCs w:val="18"/>
        </w:rPr>
        <w:t>/</w:t>
      </w:r>
      <w:r w:rsidRPr="00F34C72">
        <w:rPr>
          <w:rFonts w:ascii="Calibri" w:hAnsi="Calibri" w:cs="Calibri"/>
          <w:sz w:val="18"/>
          <w:szCs w:val="18"/>
        </w:rPr>
        <w:t xml:space="preserve"> </w:t>
      </w:r>
      <w:hyperlink r:id="rId12" w:history="1">
        <w:r w:rsidRPr="00F34C72">
          <w:rPr>
            <w:rStyle w:val="Hipervnculo"/>
            <w:rFonts w:ascii="Calibri" w:hAnsi="Calibri" w:cs="Calibri"/>
            <w:bCs/>
            <w:color w:val="auto"/>
            <w:sz w:val="18"/>
            <w:szCs w:val="18"/>
            <w:u w:val="none"/>
          </w:rPr>
          <w:t>Holiday Inn Express 3</w:t>
        </w:r>
        <w:r w:rsidR="00045EDE" w:rsidRPr="00F34C72">
          <w:rPr>
            <w:rStyle w:val="Hipervnculo"/>
            <w:rFonts w:ascii="Calibri" w:hAnsi="Calibri" w:cs="Calibri"/>
            <w:bCs/>
            <w:color w:val="auto"/>
            <w:sz w:val="18"/>
            <w:szCs w:val="18"/>
            <w:u w:val="none"/>
          </w:rPr>
          <w:t>*</w:t>
        </w:r>
      </w:hyperlink>
      <w:r w:rsidR="00045EDE" w:rsidRPr="00F34C72">
        <w:rPr>
          <w:rFonts w:ascii="Calibri" w:hAnsi="Calibri" w:cs="Calibri"/>
          <w:sz w:val="18"/>
          <w:szCs w:val="18"/>
        </w:rPr>
        <w:t>Sup</w:t>
      </w:r>
    </w:p>
    <w:p w14:paraId="020D1CB2" w14:textId="6EAEB07C" w:rsidR="00F34C72" w:rsidRPr="00F34C72" w:rsidRDefault="00F34C72" w:rsidP="00F34C72">
      <w:pPr>
        <w:spacing w:line="360" w:lineRule="auto"/>
        <w:jc w:val="both"/>
        <w:rPr>
          <w:rFonts w:ascii="Calibri" w:hAnsi="Calibri" w:cs="Calibri"/>
          <w:b/>
          <w:sz w:val="18"/>
          <w:szCs w:val="18"/>
          <w:lang w:val="es-ES"/>
        </w:rPr>
      </w:pPr>
      <w:r w:rsidRPr="00F34C72">
        <w:rPr>
          <w:rFonts w:ascii="Calibri" w:hAnsi="Calibri" w:cs="Calibri"/>
          <w:b/>
          <w:sz w:val="18"/>
          <w:szCs w:val="18"/>
          <w:lang w:val="es-ES"/>
        </w:rPr>
        <w:t xml:space="preserve">Ereván </w:t>
      </w:r>
      <w:r w:rsidRPr="00F34C72">
        <w:rPr>
          <w:rFonts w:ascii="Calibri" w:hAnsi="Calibri" w:cs="Calibri"/>
          <w:b/>
          <w:sz w:val="18"/>
          <w:szCs w:val="18"/>
          <w:lang w:val="es-ES"/>
        </w:rPr>
        <w:tab/>
      </w:r>
      <w:r w:rsidRPr="00F34C72">
        <w:rPr>
          <w:rFonts w:ascii="Calibri" w:hAnsi="Calibri" w:cs="Calibri"/>
          <w:b/>
          <w:sz w:val="18"/>
          <w:szCs w:val="18"/>
          <w:lang w:val="es-ES"/>
        </w:rPr>
        <w:tab/>
      </w:r>
      <w:hyperlink r:id="rId13" w:history="1">
        <w:r w:rsidRPr="00F34C72">
          <w:rPr>
            <w:rStyle w:val="Hipervnculo"/>
            <w:rFonts w:ascii="Calibri" w:hAnsi="Calibri" w:cs="Calibri"/>
            <w:bCs/>
            <w:sz w:val="18"/>
            <w:szCs w:val="18"/>
            <w:u w:val="none"/>
            <w:lang w:val="es-ES"/>
          </w:rPr>
          <w:t>Ani Plaza 4*</w:t>
        </w:r>
        <w:r w:rsidRPr="00F34C72">
          <w:rPr>
            <w:rStyle w:val="Hipervnculo"/>
            <w:rFonts w:ascii="Calibri" w:hAnsi="Calibri" w:cs="Calibri"/>
            <w:b/>
            <w:bCs/>
            <w:sz w:val="18"/>
            <w:szCs w:val="18"/>
            <w:u w:val="none"/>
            <w:lang w:val="es-ES"/>
          </w:rPr>
          <w:t xml:space="preserve"> </w:t>
        </w:r>
      </w:hyperlink>
      <w:r w:rsidRPr="00F34C72">
        <w:rPr>
          <w:rFonts w:ascii="Calibri" w:hAnsi="Calibri" w:cs="Calibri"/>
          <w:b/>
          <w:bCs/>
          <w:sz w:val="18"/>
          <w:szCs w:val="18"/>
          <w:lang w:val="es-ES"/>
        </w:rPr>
        <w:t>  /</w:t>
      </w:r>
      <w:r w:rsidRPr="00F34C72">
        <w:rPr>
          <w:rFonts w:ascii="Calibri" w:hAnsi="Calibri" w:cs="Calibri"/>
          <w:b/>
          <w:sz w:val="18"/>
          <w:szCs w:val="18"/>
          <w:lang w:val="es-ES"/>
        </w:rPr>
        <w:t xml:space="preserve"> </w:t>
      </w:r>
      <w:hyperlink r:id="rId14" w:history="1">
        <w:r w:rsidRPr="00F34C72">
          <w:rPr>
            <w:rStyle w:val="Hipervnculo"/>
            <w:rFonts w:ascii="Calibri" w:hAnsi="Calibri" w:cs="Calibri"/>
            <w:bCs/>
            <w:sz w:val="18"/>
            <w:szCs w:val="18"/>
            <w:u w:val="none"/>
            <w:lang w:val="es-ES"/>
          </w:rPr>
          <w:t>Hayasa hotel Erevan 4*</w:t>
        </w:r>
      </w:hyperlink>
      <w:r w:rsidRPr="00F34C72">
        <w:rPr>
          <w:rFonts w:ascii="Calibri" w:hAnsi="Calibri" w:cs="Calibri"/>
          <w:b/>
          <w:bCs/>
          <w:sz w:val="18"/>
          <w:szCs w:val="18"/>
          <w:lang w:val="es-ES"/>
        </w:rPr>
        <w:t xml:space="preserve">  </w:t>
      </w:r>
    </w:p>
    <w:p w14:paraId="22F28315" w14:textId="77777777" w:rsidR="00F34C72" w:rsidRPr="00F34C72" w:rsidRDefault="00F34C72" w:rsidP="00AF3E0C">
      <w:pPr>
        <w:spacing w:line="360" w:lineRule="auto"/>
        <w:jc w:val="both"/>
        <w:rPr>
          <w:rStyle w:val="Hipervnculo"/>
          <w:rFonts w:ascii="Calibri" w:hAnsi="Calibri" w:cs="Calibri"/>
          <w:color w:val="auto"/>
          <w:sz w:val="18"/>
          <w:szCs w:val="18"/>
          <w:highlight w:val="yellow"/>
          <w:u w:val="none"/>
          <w:lang w:val="es-ES"/>
        </w:rPr>
      </w:pPr>
    </w:p>
    <w:p w14:paraId="2ACFE89E" w14:textId="77777777" w:rsidR="005766DD" w:rsidRPr="000D628A" w:rsidRDefault="005766DD" w:rsidP="005766DD">
      <w:pPr>
        <w:spacing w:line="360" w:lineRule="auto"/>
        <w:jc w:val="both"/>
        <w:rPr>
          <w:rStyle w:val="Hipervnculo"/>
          <w:rFonts w:cstheme="minorHAnsi"/>
          <w:highlight w:val="yellow"/>
          <w:lang w:val="es-ES"/>
        </w:rPr>
      </w:pPr>
    </w:p>
    <w:p w14:paraId="14910132" w14:textId="1C0E6456" w:rsidR="00FE2CCF" w:rsidRPr="00D07246" w:rsidRDefault="00FE2CCF" w:rsidP="00FE2CCF">
      <w:pPr>
        <w:pStyle w:val="Ttulo"/>
        <w:rPr>
          <w:i/>
          <w:iCs/>
          <w:u w:val="single"/>
        </w:rPr>
      </w:pPr>
      <w:r w:rsidRPr="00D07246">
        <w:rPr>
          <w:i/>
          <w:iCs/>
          <w:u w:val="single"/>
        </w:rPr>
        <w:t>Condiciones de reserva, cancelación y pago</w:t>
      </w:r>
      <w:r w:rsidR="00626D20" w:rsidRPr="00D07246">
        <w:rPr>
          <w:i/>
          <w:iCs/>
          <w:u w:val="single"/>
        </w:rPr>
        <w:t>:</w:t>
      </w:r>
    </w:p>
    <w:p w14:paraId="24BD9EA2" w14:textId="15A631F7" w:rsidR="009E67F6" w:rsidRPr="007B6F55" w:rsidRDefault="00602F9B"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7B6F55">
        <w:rPr>
          <w:rFonts w:asciiTheme="minorHAnsi" w:hAnsiTheme="minorHAnsi" w:cstheme="minorHAnsi"/>
          <w:sz w:val="18"/>
          <w:szCs w:val="18"/>
          <w:lang w:val="es-ES"/>
        </w:rPr>
        <w:t>Precios válidos mínimo 2 pax</w:t>
      </w:r>
      <w:r w:rsidR="00F41368" w:rsidRPr="007B6F55">
        <w:rPr>
          <w:rFonts w:asciiTheme="minorHAnsi" w:hAnsiTheme="minorHAnsi" w:cstheme="minorHAnsi"/>
          <w:sz w:val="18"/>
          <w:szCs w:val="18"/>
          <w:lang w:val="es-ES"/>
        </w:rPr>
        <w:t xml:space="preserve">, podemos </w:t>
      </w:r>
      <w:r w:rsidR="009E67F6" w:rsidRPr="007B6F55">
        <w:rPr>
          <w:rFonts w:asciiTheme="minorHAnsi" w:hAnsiTheme="minorHAnsi" w:cstheme="minorHAnsi"/>
          <w:sz w:val="18"/>
          <w:szCs w:val="18"/>
          <w:lang w:val="es-ES"/>
        </w:rPr>
        <w:t xml:space="preserve">confirmar la salida con </w:t>
      </w:r>
      <w:r w:rsidR="00F41368" w:rsidRPr="007B6F55">
        <w:rPr>
          <w:rFonts w:asciiTheme="minorHAnsi" w:hAnsiTheme="minorHAnsi" w:cstheme="minorHAnsi"/>
          <w:sz w:val="18"/>
          <w:szCs w:val="18"/>
          <w:lang w:val="es-ES"/>
        </w:rPr>
        <w:t xml:space="preserve">un </w:t>
      </w:r>
      <w:r w:rsidR="009E67F6" w:rsidRPr="007B6F55">
        <w:rPr>
          <w:rFonts w:asciiTheme="minorHAnsi" w:hAnsiTheme="minorHAnsi" w:cstheme="minorHAnsi"/>
          <w:sz w:val="18"/>
          <w:szCs w:val="18"/>
          <w:lang w:val="es-ES"/>
        </w:rPr>
        <w:t xml:space="preserve">mínimo </w:t>
      </w:r>
      <w:r w:rsidR="00F41368" w:rsidRPr="007B6F55">
        <w:rPr>
          <w:rFonts w:asciiTheme="minorHAnsi" w:hAnsiTheme="minorHAnsi" w:cstheme="minorHAnsi"/>
          <w:sz w:val="18"/>
          <w:szCs w:val="18"/>
          <w:lang w:val="es-ES"/>
        </w:rPr>
        <w:t xml:space="preserve">de </w:t>
      </w:r>
      <w:r w:rsidR="009E67F6" w:rsidRPr="007B6F55">
        <w:rPr>
          <w:rFonts w:asciiTheme="minorHAnsi" w:hAnsiTheme="minorHAnsi" w:cstheme="minorHAnsi"/>
          <w:sz w:val="18"/>
          <w:szCs w:val="18"/>
          <w:lang w:val="es-ES"/>
        </w:rPr>
        <w:t xml:space="preserve">2 personas. </w:t>
      </w:r>
    </w:p>
    <w:p w14:paraId="1E39D3F4" w14:textId="31AD109E" w:rsidR="00F41368" w:rsidRPr="007B6F55" w:rsidRDefault="00FE14D5"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7B6F55">
        <w:rPr>
          <w:rFonts w:asciiTheme="minorHAnsi" w:hAnsiTheme="minorHAnsi" w:cstheme="minorHAnsi"/>
          <w:sz w:val="18"/>
          <w:szCs w:val="18"/>
          <w:lang w:val="es-ES"/>
        </w:rPr>
        <w:t>El número máximo de participantes en cada salida será de 12 personas.</w:t>
      </w:r>
    </w:p>
    <w:p w14:paraId="197B72C3" w14:textId="17537C64" w:rsidR="009E67F6" w:rsidRPr="007B6F55" w:rsidRDefault="00720B6E"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7B6F55">
        <w:rPr>
          <w:rFonts w:asciiTheme="minorHAnsi" w:hAnsiTheme="minorHAnsi" w:cstheme="minorHAnsi"/>
          <w:sz w:val="18"/>
          <w:szCs w:val="18"/>
          <w:lang w:val="es-ES"/>
        </w:rPr>
        <w:t>Disponibilidad “</w:t>
      </w:r>
      <w:r w:rsidR="001D38EF" w:rsidRPr="007B6F55">
        <w:rPr>
          <w:rFonts w:asciiTheme="minorHAnsi" w:hAnsiTheme="minorHAnsi" w:cstheme="minorHAnsi"/>
          <w:sz w:val="18"/>
          <w:szCs w:val="18"/>
          <w:lang w:val="es-ES"/>
        </w:rPr>
        <w:t xml:space="preserve">on request”, </w:t>
      </w:r>
      <w:r w:rsidR="00B4554B" w:rsidRPr="007B6F55">
        <w:rPr>
          <w:rFonts w:asciiTheme="minorHAnsi" w:hAnsiTheme="minorHAnsi" w:cstheme="minorHAnsi"/>
          <w:sz w:val="18"/>
          <w:szCs w:val="18"/>
          <w:lang w:val="es-ES"/>
        </w:rPr>
        <w:t>a</w:t>
      </w:r>
      <w:r w:rsidR="009E67F6" w:rsidRPr="007B6F55">
        <w:rPr>
          <w:rFonts w:asciiTheme="minorHAnsi" w:hAnsiTheme="minorHAnsi" w:cstheme="minorHAnsi"/>
          <w:sz w:val="18"/>
          <w:szCs w:val="18"/>
          <w:lang w:val="es-ES"/>
        </w:rPr>
        <w:t xml:space="preserve">ntes de confirmar la fecha de salida </w:t>
      </w:r>
      <w:r w:rsidR="00B4554B" w:rsidRPr="007B6F55">
        <w:rPr>
          <w:rFonts w:asciiTheme="minorHAnsi" w:hAnsiTheme="minorHAnsi" w:cstheme="minorHAnsi"/>
          <w:sz w:val="18"/>
          <w:szCs w:val="18"/>
          <w:lang w:val="es-ES"/>
        </w:rPr>
        <w:t>tenemos que consultar la disponibilidad.</w:t>
      </w:r>
      <w:r w:rsidR="009E67F6" w:rsidRPr="007B6F55">
        <w:rPr>
          <w:rFonts w:asciiTheme="minorHAnsi" w:hAnsiTheme="minorHAnsi" w:cstheme="minorHAnsi"/>
          <w:sz w:val="18"/>
          <w:szCs w:val="18"/>
          <w:lang w:val="es-ES"/>
        </w:rPr>
        <w:t xml:space="preserve"> </w:t>
      </w:r>
    </w:p>
    <w:p w14:paraId="2FEE6860" w14:textId="24814C7E" w:rsidR="009E67F6" w:rsidRPr="007B6F55" w:rsidRDefault="008977F7"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7B6F55">
        <w:rPr>
          <w:rFonts w:asciiTheme="minorHAnsi" w:hAnsiTheme="minorHAnsi" w:cstheme="minorHAnsi"/>
          <w:sz w:val="18"/>
          <w:szCs w:val="18"/>
          <w:lang w:val="es-ES"/>
        </w:rPr>
        <w:t>Si hubiera gente apuntada y garantizada en la salida podríamos c</w:t>
      </w:r>
      <w:r w:rsidR="009E67F6" w:rsidRPr="007B6F55">
        <w:rPr>
          <w:rFonts w:asciiTheme="minorHAnsi" w:hAnsiTheme="minorHAnsi" w:cstheme="minorHAnsi"/>
          <w:sz w:val="18"/>
          <w:szCs w:val="18"/>
          <w:lang w:val="es-ES"/>
        </w:rPr>
        <w:t xml:space="preserve">onfirmar el viaje </w:t>
      </w:r>
      <w:r w:rsidR="00AE0520" w:rsidRPr="007B6F55">
        <w:rPr>
          <w:rFonts w:asciiTheme="minorHAnsi" w:hAnsiTheme="minorHAnsi" w:cstheme="minorHAnsi"/>
          <w:sz w:val="18"/>
          <w:szCs w:val="18"/>
          <w:lang w:val="es-ES"/>
        </w:rPr>
        <w:t>para 1 solo pax</w:t>
      </w:r>
      <w:r w:rsidR="00B31C85" w:rsidRPr="007B6F55">
        <w:rPr>
          <w:rFonts w:asciiTheme="minorHAnsi" w:hAnsiTheme="minorHAnsi" w:cstheme="minorHAnsi"/>
          <w:sz w:val="18"/>
          <w:szCs w:val="18"/>
          <w:lang w:val="es-ES"/>
        </w:rPr>
        <w:t>.</w:t>
      </w:r>
      <w:r w:rsidR="009E67F6" w:rsidRPr="007B6F55">
        <w:rPr>
          <w:rFonts w:asciiTheme="minorHAnsi" w:hAnsiTheme="minorHAnsi" w:cstheme="minorHAnsi"/>
          <w:sz w:val="18"/>
          <w:szCs w:val="18"/>
          <w:lang w:val="es-ES"/>
        </w:rPr>
        <w:t xml:space="preserve"> </w:t>
      </w:r>
    </w:p>
    <w:p w14:paraId="363FCAF8" w14:textId="1EF4FF35" w:rsidR="00425BC2" w:rsidRPr="002701DF" w:rsidRDefault="00425BC2" w:rsidP="00425BC2">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Pr>
          <w:rFonts w:asciiTheme="minorHAnsi" w:hAnsiTheme="minorHAnsi" w:cstheme="minorHAnsi"/>
          <w:sz w:val="18"/>
          <w:szCs w:val="18"/>
          <w:lang w:val="es-ES"/>
        </w:rPr>
        <w:t>No se incluye ningún visado, cada nacionalidad debe consultar con su embajada/consulado dicha información.</w:t>
      </w:r>
    </w:p>
    <w:p w14:paraId="19E7934A" w14:textId="77777777" w:rsidR="00FE2CCF" w:rsidRPr="007B6F55" w:rsidRDefault="00FE2CCF" w:rsidP="00FE2CCF">
      <w:pPr>
        <w:ind w:right="136"/>
        <w:rPr>
          <w:rFonts w:asciiTheme="minorHAnsi" w:hAnsiTheme="minorHAnsi" w:cstheme="minorHAnsi"/>
          <w:b/>
          <w:bCs/>
          <w:color w:val="7030A0"/>
          <w:sz w:val="18"/>
          <w:szCs w:val="18"/>
          <w:u w:val="single"/>
          <w:lang w:val="es-ES"/>
        </w:rPr>
      </w:pPr>
    </w:p>
    <w:p w14:paraId="7397E1C8" w14:textId="77777777" w:rsidR="009E67F6" w:rsidRPr="000D628A" w:rsidRDefault="009E67F6" w:rsidP="00FE2CCF">
      <w:pPr>
        <w:ind w:right="136"/>
        <w:rPr>
          <w:rFonts w:asciiTheme="minorHAnsi" w:hAnsiTheme="minorHAnsi" w:cstheme="minorHAnsi"/>
          <w:b/>
          <w:bCs/>
          <w:sz w:val="18"/>
          <w:szCs w:val="18"/>
          <w:highlight w:val="yellow"/>
          <w:u w:val="single"/>
        </w:rPr>
      </w:pPr>
    </w:p>
    <w:p w14:paraId="640A333B" w14:textId="6C60AB82" w:rsidR="00FE2CCF" w:rsidRPr="00212719" w:rsidRDefault="00FE2CCF" w:rsidP="00FE2CCF">
      <w:pPr>
        <w:ind w:right="136"/>
        <w:rPr>
          <w:rFonts w:asciiTheme="minorHAnsi" w:hAnsiTheme="minorHAnsi" w:cstheme="minorHAnsi"/>
          <w:b/>
          <w:bCs/>
          <w:sz w:val="18"/>
          <w:szCs w:val="18"/>
          <w:u w:val="single"/>
        </w:rPr>
      </w:pPr>
      <w:r w:rsidRPr="00212719">
        <w:rPr>
          <w:rFonts w:asciiTheme="minorHAnsi" w:hAnsiTheme="minorHAnsi" w:cstheme="minorHAnsi"/>
          <w:b/>
          <w:bCs/>
          <w:sz w:val="18"/>
          <w:szCs w:val="18"/>
          <w:u w:val="single"/>
        </w:rPr>
        <w:t>Toda reserva deberá ser prepagada 3</w:t>
      </w:r>
      <w:r w:rsidR="003C43F8" w:rsidRPr="00212719">
        <w:rPr>
          <w:rFonts w:asciiTheme="minorHAnsi" w:hAnsiTheme="minorHAnsi" w:cstheme="minorHAnsi"/>
          <w:b/>
          <w:bCs/>
          <w:sz w:val="18"/>
          <w:szCs w:val="18"/>
          <w:u w:val="single"/>
        </w:rPr>
        <w:t>1</w:t>
      </w:r>
      <w:r w:rsidRPr="00212719">
        <w:rPr>
          <w:rFonts w:asciiTheme="minorHAnsi" w:hAnsiTheme="minorHAnsi" w:cstheme="minorHAnsi"/>
          <w:b/>
          <w:bCs/>
          <w:sz w:val="18"/>
          <w:szCs w:val="18"/>
          <w:u w:val="single"/>
        </w:rPr>
        <w:t xml:space="preserve"> días antes de su comienzo a partir de la cual se aplicarán los siguientes gastos en caso de cancelación:</w:t>
      </w:r>
    </w:p>
    <w:p w14:paraId="765C44DC" w14:textId="77777777" w:rsidR="00FE2CCF" w:rsidRPr="00212719" w:rsidRDefault="00FE2CCF" w:rsidP="00FE2CCF">
      <w:pPr>
        <w:ind w:right="136"/>
        <w:rPr>
          <w:rFonts w:asciiTheme="minorHAnsi" w:hAnsiTheme="minorHAnsi" w:cstheme="minorHAnsi"/>
          <w:b/>
          <w:bCs/>
          <w:sz w:val="18"/>
          <w:szCs w:val="18"/>
          <w:u w:val="single"/>
        </w:rPr>
      </w:pPr>
    </w:p>
    <w:p w14:paraId="20EED548" w14:textId="224FF69B" w:rsidR="002D5346" w:rsidRPr="00212719" w:rsidRDefault="002D5346" w:rsidP="002D5346">
      <w:pPr>
        <w:pStyle w:val="Textoindependiente"/>
        <w:widowControl w:val="0"/>
        <w:numPr>
          <w:ilvl w:val="0"/>
          <w:numId w:val="10"/>
        </w:numPr>
        <w:suppressAutoHyphens w:val="0"/>
        <w:autoSpaceDE w:val="0"/>
        <w:autoSpaceDN w:val="0"/>
        <w:spacing w:line="276" w:lineRule="auto"/>
        <w:ind w:left="360" w:right="-28"/>
        <w:jc w:val="left"/>
        <w:rPr>
          <w:rFonts w:asciiTheme="minorHAnsi" w:hAnsiTheme="minorHAnsi" w:cstheme="minorHAnsi"/>
          <w:sz w:val="18"/>
          <w:szCs w:val="18"/>
          <w:lang w:val="es-ES"/>
        </w:rPr>
      </w:pPr>
      <w:r w:rsidRPr="00212719">
        <w:rPr>
          <w:rFonts w:asciiTheme="minorHAnsi" w:hAnsiTheme="minorHAnsi" w:cstheme="minorHAnsi"/>
          <w:sz w:val="18"/>
          <w:szCs w:val="18"/>
          <w:lang w:val="es-ES"/>
        </w:rPr>
        <w:t>La cancelación del viaje es gratuita 3</w:t>
      </w:r>
      <w:r w:rsidR="00C9734B" w:rsidRPr="00212719">
        <w:rPr>
          <w:rFonts w:asciiTheme="minorHAnsi" w:hAnsiTheme="minorHAnsi" w:cstheme="minorHAnsi"/>
          <w:sz w:val="18"/>
          <w:szCs w:val="18"/>
          <w:lang w:val="es-ES"/>
        </w:rPr>
        <w:t>1</w:t>
      </w:r>
      <w:r w:rsidRPr="00212719">
        <w:rPr>
          <w:rFonts w:asciiTheme="minorHAnsi" w:hAnsiTheme="minorHAnsi" w:cstheme="minorHAnsi"/>
          <w:sz w:val="18"/>
          <w:szCs w:val="18"/>
          <w:lang w:val="es-ES"/>
        </w:rPr>
        <w:t xml:space="preserve"> días antes de la fecha de embarque.</w:t>
      </w:r>
    </w:p>
    <w:p w14:paraId="0578EC33" w14:textId="3EA787CB" w:rsidR="002D5346" w:rsidRPr="00212719" w:rsidRDefault="002D5346" w:rsidP="002D5346">
      <w:pPr>
        <w:pStyle w:val="Textoindependiente"/>
        <w:widowControl w:val="0"/>
        <w:numPr>
          <w:ilvl w:val="0"/>
          <w:numId w:val="10"/>
        </w:numPr>
        <w:suppressAutoHyphens w:val="0"/>
        <w:autoSpaceDE w:val="0"/>
        <w:autoSpaceDN w:val="0"/>
        <w:spacing w:line="276" w:lineRule="auto"/>
        <w:ind w:left="360" w:right="-28"/>
        <w:jc w:val="left"/>
        <w:rPr>
          <w:rFonts w:asciiTheme="minorHAnsi" w:hAnsiTheme="minorHAnsi" w:cstheme="minorHAnsi"/>
          <w:sz w:val="18"/>
          <w:szCs w:val="18"/>
          <w:lang w:val="es-ES"/>
        </w:rPr>
      </w:pPr>
      <w:r w:rsidRPr="00212719">
        <w:rPr>
          <w:rFonts w:asciiTheme="minorHAnsi" w:hAnsiTheme="minorHAnsi" w:cstheme="minorHAnsi"/>
          <w:sz w:val="18"/>
          <w:szCs w:val="18"/>
          <w:lang w:val="es-ES"/>
        </w:rPr>
        <w:t>Entre 3</w:t>
      </w:r>
      <w:r w:rsidR="00C9734B" w:rsidRPr="00212719">
        <w:rPr>
          <w:rFonts w:asciiTheme="minorHAnsi" w:hAnsiTheme="minorHAnsi" w:cstheme="minorHAnsi"/>
          <w:sz w:val="18"/>
          <w:szCs w:val="18"/>
          <w:lang w:val="es-ES"/>
        </w:rPr>
        <w:t>1</w:t>
      </w:r>
      <w:r w:rsidRPr="00212719">
        <w:rPr>
          <w:rFonts w:asciiTheme="minorHAnsi" w:hAnsiTheme="minorHAnsi" w:cstheme="minorHAnsi"/>
          <w:sz w:val="18"/>
          <w:szCs w:val="18"/>
          <w:lang w:val="es-ES"/>
        </w:rPr>
        <w:t xml:space="preserve"> y 1</w:t>
      </w:r>
      <w:r w:rsidR="00110B82" w:rsidRPr="00212719">
        <w:rPr>
          <w:rFonts w:asciiTheme="minorHAnsi" w:hAnsiTheme="minorHAnsi" w:cstheme="minorHAnsi"/>
          <w:sz w:val="18"/>
          <w:szCs w:val="18"/>
          <w:lang w:val="es-ES"/>
        </w:rPr>
        <w:t>6</w:t>
      </w:r>
      <w:r w:rsidRPr="00212719">
        <w:rPr>
          <w:rFonts w:asciiTheme="minorHAnsi" w:hAnsiTheme="minorHAnsi" w:cstheme="minorHAnsi"/>
          <w:sz w:val="18"/>
          <w:szCs w:val="18"/>
          <w:lang w:val="es-ES"/>
        </w:rPr>
        <w:t xml:space="preserve"> días antes de la fecha de embarque, se cobrará un 15% del valor del viaje.</w:t>
      </w:r>
    </w:p>
    <w:p w14:paraId="0B0A071E" w14:textId="3074594C" w:rsidR="002D5346" w:rsidRPr="00212719" w:rsidRDefault="002D5346" w:rsidP="002D5346">
      <w:pPr>
        <w:pStyle w:val="Textoindependiente"/>
        <w:widowControl w:val="0"/>
        <w:numPr>
          <w:ilvl w:val="0"/>
          <w:numId w:val="10"/>
        </w:numPr>
        <w:suppressAutoHyphens w:val="0"/>
        <w:autoSpaceDE w:val="0"/>
        <w:autoSpaceDN w:val="0"/>
        <w:spacing w:line="276" w:lineRule="auto"/>
        <w:ind w:left="360" w:right="-28"/>
        <w:jc w:val="left"/>
        <w:rPr>
          <w:rFonts w:asciiTheme="minorHAnsi" w:hAnsiTheme="minorHAnsi" w:cstheme="minorHAnsi"/>
          <w:sz w:val="18"/>
          <w:szCs w:val="18"/>
          <w:lang w:val="es-ES"/>
        </w:rPr>
      </w:pPr>
      <w:r w:rsidRPr="00212719">
        <w:rPr>
          <w:rFonts w:asciiTheme="minorHAnsi" w:hAnsiTheme="minorHAnsi" w:cstheme="minorHAnsi"/>
          <w:sz w:val="18"/>
          <w:szCs w:val="18"/>
          <w:lang w:val="es-ES"/>
        </w:rPr>
        <w:t>Entre 1</w:t>
      </w:r>
      <w:r w:rsidR="00110B82" w:rsidRPr="00212719">
        <w:rPr>
          <w:rFonts w:asciiTheme="minorHAnsi" w:hAnsiTheme="minorHAnsi" w:cstheme="minorHAnsi"/>
          <w:sz w:val="18"/>
          <w:szCs w:val="18"/>
          <w:lang w:val="es-ES"/>
        </w:rPr>
        <w:t>6</w:t>
      </w:r>
      <w:r w:rsidRPr="00212719">
        <w:rPr>
          <w:rFonts w:asciiTheme="minorHAnsi" w:hAnsiTheme="minorHAnsi" w:cstheme="minorHAnsi"/>
          <w:sz w:val="18"/>
          <w:szCs w:val="18"/>
          <w:lang w:val="es-ES"/>
        </w:rPr>
        <w:t xml:space="preserve"> y </w:t>
      </w:r>
      <w:r w:rsidR="00110B82" w:rsidRPr="00212719">
        <w:rPr>
          <w:rFonts w:asciiTheme="minorHAnsi" w:hAnsiTheme="minorHAnsi" w:cstheme="minorHAnsi"/>
          <w:sz w:val="18"/>
          <w:szCs w:val="18"/>
          <w:lang w:val="es-ES"/>
        </w:rPr>
        <w:t>6</w:t>
      </w:r>
      <w:r w:rsidRPr="00212719">
        <w:rPr>
          <w:rFonts w:asciiTheme="minorHAnsi" w:hAnsiTheme="minorHAnsi" w:cstheme="minorHAnsi"/>
          <w:sz w:val="18"/>
          <w:szCs w:val="18"/>
          <w:lang w:val="es-ES"/>
        </w:rPr>
        <w:t xml:space="preserve"> días antes de la fecha de embarque, se cobrará un 75% del valor del viaje.</w:t>
      </w:r>
    </w:p>
    <w:p w14:paraId="1ABFD248" w14:textId="62F973AB" w:rsidR="002D5346" w:rsidRPr="00212719" w:rsidRDefault="002D5346" w:rsidP="002D5346">
      <w:pPr>
        <w:pStyle w:val="Textoindependiente"/>
        <w:widowControl w:val="0"/>
        <w:numPr>
          <w:ilvl w:val="0"/>
          <w:numId w:val="10"/>
        </w:numPr>
        <w:suppressAutoHyphens w:val="0"/>
        <w:autoSpaceDE w:val="0"/>
        <w:autoSpaceDN w:val="0"/>
        <w:spacing w:line="276" w:lineRule="auto"/>
        <w:ind w:left="360" w:right="-28"/>
        <w:jc w:val="left"/>
        <w:rPr>
          <w:rFonts w:asciiTheme="minorHAnsi" w:hAnsiTheme="minorHAnsi" w:cstheme="minorHAnsi"/>
          <w:sz w:val="18"/>
          <w:szCs w:val="18"/>
          <w:lang w:val="es-ES"/>
        </w:rPr>
      </w:pPr>
      <w:r w:rsidRPr="00212719">
        <w:rPr>
          <w:rFonts w:asciiTheme="minorHAnsi" w:hAnsiTheme="minorHAnsi" w:cstheme="minorHAnsi"/>
          <w:sz w:val="18"/>
          <w:szCs w:val="18"/>
          <w:lang w:val="es-ES"/>
        </w:rPr>
        <w:t xml:space="preserve">Menos de </w:t>
      </w:r>
      <w:r w:rsidR="00110B82" w:rsidRPr="00212719">
        <w:rPr>
          <w:rFonts w:asciiTheme="minorHAnsi" w:hAnsiTheme="minorHAnsi" w:cstheme="minorHAnsi"/>
          <w:sz w:val="18"/>
          <w:szCs w:val="18"/>
          <w:lang w:val="es-ES"/>
        </w:rPr>
        <w:t>6</w:t>
      </w:r>
      <w:r w:rsidRPr="00212719">
        <w:rPr>
          <w:rFonts w:asciiTheme="minorHAnsi" w:hAnsiTheme="minorHAnsi" w:cstheme="minorHAnsi"/>
          <w:sz w:val="18"/>
          <w:szCs w:val="18"/>
          <w:lang w:val="es-ES"/>
        </w:rPr>
        <w:t xml:space="preserve"> días antes de la fecha de embarque, se cobrará el 100% del valor del viaje. </w:t>
      </w:r>
    </w:p>
    <w:p w14:paraId="3957FE7F" w14:textId="77777777" w:rsidR="00FE2CCF" w:rsidRPr="000D628A" w:rsidRDefault="00FE2CCF" w:rsidP="00FE2CCF">
      <w:pPr>
        <w:widowControl w:val="0"/>
        <w:overflowPunct w:val="0"/>
        <w:autoSpaceDE w:val="0"/>
        <w:ind w:left="720" w:right="136"/>
        <w:jc w:val="both"/>
        <w:rPr>
          <w:rFonts w:asciiTheme="minorHAnsi" w:hAnsiTheme="minorHAnsi" w:cstheme="minorHAnsi"/>
          <w:sz w:val="18"/>
          <w:szCs w:val="18"/>
          <w:highlight w:val="yellow"/>
          <w:lang w:val="es-ES"/>
        </w:rPr>
      </w:pPr>
    </w:p>
    <w:p w14:paraId="7FCB2FC4" w14:textId="77777777" w:rsidR="00FE2CCF" w:rsidRPr="000D628A" w:rsidRDefault="00FE2CCF" w:rsidP="00FE2CCF">
      <w:pPr>
        <w:widowControl w:val="0"/>
        <w:overflowPunct w:val="0"/>
        <w:autoSpaceDE w:val="0"/>
        <w:ind w:left="720" w:right="136"/>
        <w:jc w:val="both"/>
        <w:rPr>
          <w:rFonts w:asciiTheme="minorHAnsi" w:hAnsiTheme="minorHAnsi" w:cstheme="minorHAnsi"/>
          <w:sz w:val="18"/>
          <w:szCs w:val="18"/>
          <w:highlight w:val="yellow"/>
        </w:rPr>
      </w:pPr>
    </w:p>
    <w:p w14:paraId="1ACC2CBE" w14:textId="77777777" w:rsidR="004A6CFB" w:rsidRPr="009D2961" w:rsidRDefault="004A6CFB" w:rsidP="009D2961">
      <w:pPr>
        <w:rPr>
          <w:lang w:val="es-ES"/>
        </w:rPr>
      </w:pPr>
    </w:p>
    <w:p w14:paraId="3B59831E" w14:textId="77777777" w:rsidR="00FA0EF3" w:rsidRPr="00FA0EF3" w:rsidRDefault="00FA0EF3" w:rsidP="00FA0EF3">
      <w:pPr>
        <w:ind w:firstLine="708"/>
        <w:rPr>
          <w:rFonts w:ascii="Calibri" w:eastAsia="Calibri" w:hAnsi="Calibri" w:cs="Calibri"/>
          <w:sz w:val="18"/>
          <w:szCs w:val="18"/>
          <w:lang w:val="es-ES"/>
        </w:rPr>
      </w:pPr>
    </w:p>
    <w:sectPr w:rsidR="00FA0EF3" w:rsidRPr="00FA0EF3" w:rsidSect="00E90D0B">
      <w:headerReference w:type="default" r:id="rId15"/>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C4FE7" w14:textId="77777777" w:rsidR="00D00CF1" w:rsidRDefault="00D00CF1" w:rsidP="00E262A4">
      <w:r>
        <w:separator/>
      </w:r>
    </w:p>
  </w:endnote>
  <w:endnote w:type="continuationSeparator" w:id="0">
    <w:p w14:paraId="40196ABC" w14:textId="77777777" w:rsidR="00D00CF1" w:rsidRDefault="00D00CF1" w:rsidP="00E262A4">
      <w:r>
        <w:continuationSeparator/>
      </w:r>
    </w:p>
  </w:endnote>
  <w:endnote w:type="continuationNotice" w:id="1">
    <w:p w14:paraId="3BAC288E" w14:textId="77777777" w:rsidR="00D00CF1" w:rsidRDefault="00D00C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B3B10" w14:textId="77777777" w:rsidR="00D00CF1" w:rsidRDefault="00D00CF1" w:rsidP="00E262A4">
      <w:r>
        <w:separator/>
      </w:r>
    </w:p>
  </w:footnote>
  <w:footnote w:type="continuationSeparator" w:id="0">
    <w:p w14:paraId="4677CBF5" w14:textId="77777777" w:rsidR="00D00CF1" w:rsidRDefault="00D00CF1" w:rsidP="00E262A4">
      <w:r>
        <w:continuationSeparator/>
      </w:r>
    </w:p>
  </w:footnote>
  <w:footnote w:type="continuationNotice" w:id="1">
    <w:p w14:paraId="0F1D5E6F" w14:textId="77777777" w:rsidR="00D00CF1" w:rsidRDefault="00D00C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00432F7F"/>
    <w:multiLevelType w:val="hybridMultilevel"/>
    <w:tmpl w:val="95AEA670"/>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C0B671D"/>
    <w:multiLevelType w:val="hybridMultilevel"/>
    <w:tmpl w:val="1302A838"/>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FFB269D"/>
    <w:multiLevelType w:val="hybridMultilevel"/>
    <w:tmpl w:val="0144E1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DB8772A"/>
    <w:multiLevelType w:val="hybridMultilevel"/>
    <w:tmpl w:val="E01A0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6"/>
  </w:num>
  <w:num w:numId="4" w16cid:durableId="2116171883">
    <w:abstractNumId w:val="1"/>
  </w:num>
  <w:num w:numId="5" w16cid:durableId="408697563">
    <w:abstractNumId w:val="2"/>
  </w:num>
  <w:num w:numId="6" w16cid:durableId="953362565">
    <w:abstractNumId w:val="8"/>
  </w:num>
  <w:num w:numId="7" w16cid:durableId="2076118840">
    <w:abstractNumId w:val="5"/>
  </w:num>
  <w:num w:numId="8" w16cid:durableId="481048393">
    <w:abstractNumId w:val="7"/>
  </w:num>
  <w:num w:numId="9" w16cid:durableId="589891513">
    <w:abstractNumId w:val="4"/>
  </w:num>
  <w:num w:numId="10" w16cid:durableId="1553232783">
    <w:abstractNumId w:val="3"/>
  </w:num>
  <w:num w:numId="11" w16cid:durableId="8426633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03D"/>
    <w:rsid w:val="000022CF"/>
    <w:rsid w:val="00002833"/>
    <w:rsid w:val="00003163"/>
    <w:rsid w:val="00013E5D"/>
    <w:rsid w:val="0001631C"/>
    <w:rsid w:val="000227F1"/>
    <w:rsid w:val="000237F7"/>
    <w:rsid w:val="00032BEE"/>
    <w:rsid w:val="00041418"/>
    <w:rsid w:val="00043416"/>
    <w:rsid w:val="00043AC5"/>
    <w:rsid w:val="00044412"/>
    <w:rsid w:val="00045EDE"/>
    <w:rsid w:val="000531DA"/>
    <w:rsid w:val="00066A7D"/>
    <w:rsid w:val="0007525F"/>
    <w:rsid w:val="000756E1"/>
    <w:rsid w:val="00075AFB"/>
    <w:rsid w:val="000871A9"/>
    <w:rsid w:val="00087484"/>
    <w:rsid w:val="00092F59"/>
    <w:rsid w:val="000A11A3"/>
    <w:rsid w:val="000A5CFC"/>
    <w:rsid w:val="000A6BBD"/>
    <w:rsid w:val="000A7275"/>
    <w:rsid w:val="000B3133"/>
    <w:rsid w:val="000B4CF5"/>
    <w:rsid w:val="000C29B2"/>
    <w:rsid w:val="000C2AC9"/>
    <w:rsid w:val="000C4798"/>
    <w:rsid w:val="000C603C"/>
    <w:rsid w:val="000C7739"/>
    <w:rsid w:val="000C7D7F"/>
    <w:rsid w:val="000D03D0"/>
    <w:rsid w:val="000D365C"/>
    <w:rsid w:val="000D628A"/>
    <w:rsid w:val="000E21DC"/>
    <w:rsid w:val="000E5AD5"/>
    <w:rsid w:val="000F27D9"/>
    <w:rsid w:val="00110B82"/>
    <w:rsid w:val="00112CA3"/>
    <w:rsid w:val="00117B2D"/>
    <w:rsid w:val="001215FF"/>
    <w:rsid w:val="00127973"/>
    <w:rsid w:val="00133BBF"/>
    <w:rsid w:val="001341D2"/>
    <w:rsid w:val="00141D1A"/>
    <w:rsid w:val="00143C3D"/>
    <w:rsid w:val="001468AA"/>
    <w:rsid w:val="001526F8"/>
    <w:rsid w:val="00152F26"/>
    <w:rsid w:val="0016612B"/>
    <w:rsid w:val="00167140"/>
    <w:rsid w:val="00170485"/>
    <w:rsid w:val="00175D1B"/>
    <w:rsid w:val="001761AF"/>
    <w:rsid w:val="00176789"/>
    <w:rsid w:val="00181BDE"/>
    <w:rsid w:val="00185426"/>
    <w:rsid w:val="001B1367"/>
    <w:rsid w:val="001B35AE"/>
    <w:rsid w:val="001B5CC2"/>
    <w:rsid w:val="001B6D41"/>
    <w:rsid w:val="001B772F"/>
    <w:rsid w:val="001C7D5C"/>
    <w:rsid w:val="001D1FF9"/>
    <w:rsid w:val="001D3067"/>
    <w:rsid w:val="001D38EF"/>
    <w:rsid w:val="001E15B8"/>
    <w:rsid w:val="001E6AD7"/>
    <w:rsid w:val="001F05F0"/>
    <w:rsid w:val="001F3793"/>
    <w:rsid w:val="001F6F88"/>
    <w:rsid w:val="001F7A5E"/>
    <w:rsid w:val="002115DF"/>
    <w:rsid w:val="00212719"/>
    <w:rsid w:val="00212FC8"/>
    <w:rsid w:val="00222048"/>
    <w:rsid w:val="00224EB5"/>
    <w:rsid w:val="00243D80"/>
    <w:rsid w:val="00245250"/>
    <w:rsid w:val="00263639"/>
    <w:rsid w:val="002852D5"/>
    <w:rsid w:val="002910F3"/>
    <w:rsid w:val="002948E5"/>
    <w:rsid w:val="00296AF3"/>
    <w:rsid w:val="002A4611"/>
    <w:rsid w:val="002A4A0D"/>
    <w:rsid w:val="002A5366"/>
    <w:rsid w:val="002A7EC5"/>
    <w:rsid w:val="002B21E9"/>
    <w:rsid w:val="002B46BB"/>
    <w:rsid w:val="002B6558"/>
    <w:rsid w:val="002C048B"/>
    <w:rsid w:val="002C441C"/>
    <w:rsid w:val="002C75C6"/>
    <w:rsid w:val="002D3AEB"/>
    <w:rsid w:val="002D3D45"/>
    <w:rsid w:val="002D5346"/>
    <w:rsid w:val="002D5422"/>
    <w:rsid w:val="002E2598"/>
    <w:rsid w:val="002E3075"/>
    <w:rsid w:val="002E3360"/>
    <w:rsid w:val="002F16EB"/>
    <w:rsid w:val="002F3053"/>
    <w:rsid w:val="002F54A6"/>
    <w:rsid w:val="00305C58"/>
    <w:rsid w:val="00317333"/>
    <w:rsid w:val="00322A5E"/>
    <w:rsid w:val="00334609"/>
    <w:rsid w:val="003355CA"/>
    <w:rsid w:val="0035656A"/>
    <w:rsid w:val="00357821"/>
    <w:rsid w:val="003651FC"/>
    <w:rsid w:val="00371E39"/>
    <w:rsid w:val="00377421"/>
    <w:rsid w:val="00380B00"/>
    <w:rsid w:val="003830DE"/>
    <w:rsid w:val="00387370"/>
    <w:rsid w:val="00387B4B"/>
    <w:rsid w:val="00387D95"/>
    <w:rsid w:val="003913FF"/>
    <w:rsid w:val="00393BAB"/>
    <w:rsid w:val="00394C29"/>
    <w:rsid w:val="003A50FA"/>
    <w:rsid w:val="003A7679"/>
    <w:rsid w:val="003B4D0C"/>
    <w:rsid w:val="003C416A"/>
    <w:rsid w:val="003C43F8"/>
    <w:rsid w:val="003C494F"/>
    <w:rsid w:val="003C4990"/>
    <w:rsid w:val="003C7266"/>
    <w:rsid w:val="003D0A1F"/>
    <w:rsid w:val="003D632F"/>
    <w:rsid w:val="003F1F1D"/>
    <w:rsid w:val="0040323D"/>
    <w:rsid w:val="0040544C"/>
    <w:rsid w:val="0040608F"/>
    <w:rsid w:val="004070A8"/>
    <w:rsid w:val="00413B03"/>
    <w:rsid w:val="00414D55"/>
    <w:rsid w:val="00423EEA"/>
    <w:rsid w:val="00425BC2"/>
    <w:rsid w:val="00426DB2"/>
    <w:rsid w:val="00443C10"/>
    <w:rsid w:val="004452CA"/>
    <w:rsid w:val="00473C3E"/>
    <w:rsid w:val="00483D22"/>
    <w:rsid w:val="00493D4A"/>
    <w:rsid w:val="00494724"/>
    <w:rsid w:val="00494DA2"/>
    <w:rsid w:val="004A0194"/>
    <w:rsid w:val="004A14C5"/>
    <w:rsid w:val="004A50B8"/>
    <w:rsid w:val="004A691D"/>
    <w:rsid w:val="004A6CFB"/>
    <w:rsid w:val="004A6EF1"/>
    <w:rsid w:val="004B4DE5"/>
    <w:rsid w:val="004B5576"/>
    <w:rsid w:val="004B7A66"/>
    <w:rsid w:val="004C0BFF"/>
    <w:rsid w:val="004D2821"/>
    <w:rsid w:val="004E0084"/>
    <w:rsid w:val="004E6FB8"/>
    <w:rsid w:val="004F1C1A"/>
    <w:rsid w:val="00503FC3"/>
    <w:rsid w:val="00505D75"/>
    <w:rsid w:val="00513A3E"/>
    <w:rsid w:val="00530F03"/>
    <w:rsid w:val="005377F5"/>
    <w:rsid w:val="00545098"/>
    <w:rsid w:val="005556AC"/>
    <w:rsid w:val="005724B0"/>
    <w:rsid w:val="0057498E"/>
    <w:rsid w:val="00576119"/>
    <w:rsid w:val="00576565"/>
    <w:rsid w:val="005766DD"/>
    <w:rsid w:val="00576B48"/>
    <w:rsid w:val="00581C76"/>
    <w:rsid w:val="00587137"/>
    <w:rsid w:val="00587BD6"/>
    <w:rsid w:val="00587F09"/>
    <w:rsid w:val="005941E3"/>
    <w:rsid w:val="005A2EA9"/>
    <w:rsid w:val="005A71AD"/>
    <w:rsid w:val="005B0219"/>
    <w:rsid w:val="005B0758"/>
    <w:rsid w:val="005B6D9A"/>
    <w:rsid w:val="005C05A4"/>
    <w:rsid w:val="005C1FF8"/>
    <w:rsid w:val="005C6DD5"/>
    <w:rsid w:val="005E24E2"/>
    <w:rsid w:val="005E3A16"/>
    <w:rsid w:val="005E4382"/>
    <w:rsid w:val="00602190"/>
    <w:rsid w:val="00602F9B"/>
    <w:rsid w:val="00603F11"/>
    <w:rsid w:val="00607C9A"/>
    <w:rsid w:val="006127E6"/>
    <w:rsid w:val="00617935"/>
    <w:rsid w:val="00623154"/>
    <w:rsid w:val="00623171"/>
    <w:rsid w:val="00625940"/>
    <w:rsid w:val="00626D20"/>
    <w:rsid w:val="006311CE"/>
    <w:rsid w:val="0063513C"/>
    <w:rsid w:val="006502A2"/>
    <w:rsid w:val="0065075E"/>
    <w:rsid w:val="006527D5"/>
    <w:rsid w:val="0065501C"/>
    <w:rsid w:val="00656890"/>
    <w:rsid w:val="00657470"/>
    <w:rsid w:val="006605F9"/>
    <w:rsid w:val="00665B09"/>
    <w:rsid w:val="00677EF5"/>
    <w:rsid w:val="00686F39"/>
    <w:rsid w:val="0069455F"/>
    <w:rsid w:val="006A367B"/>
    <w:rsid w:val="006B23B6"/>
    <w:rsid w:val="006B50A9"/>
    <w:rsid w:val="006B5A56"/>
    <w:rsid w:val="006C416C"/>
    <w:rsid w:val="006D46AC"/>
    <w:rsid w:val="006D5094"/>
    <w:rsid w:val="006D5EFB"/>
    <w:rsid w:val="006E23F8"/>
    <w:rsid w:val="006F0F42"/>
    <w:rsid w:val="006F3AC7"/>
    <w:rsid w:val="006F5B08"/>
    <w:rsid w:val="00700DBF"/>
    <w:rsid w:val="00716525"/>
    <w:rsid w:val="00720B6E"/>
    <w:rsid w:val="00743C88"/>
    <w:rsid w:val="00751463"/>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5D4D"/>
    <w:rsid w:val="007B6F55"/>
    <w:rsid w:val="007B7F28"/>
    <w:rsid w:val="007C7CED"/>
    <w:rsid w:val="007F19A3"/>
    <w:rsid w:val="007F75AD"/>
    <w:rsid w:val="008024FD"/>
    <w:rsid w:val="00813669"/>
    <w:rsid w:val="00816425"/>
    <w:rsid w:val="00831BFF"/>
    <w:rsid w:val="00840365"/>
    <w:rsid w:val="0084134E"/>
    <w:rsid w:val="00861F34"/>
    <w:rsid w:val="008620EE"/>
    <w:rsid w:val="00862824"/>
    <w:rsid w:val="00865B2F"/>
    <w:rsid w:val="008951D9"/>
    <w:rsid w:val="0089655A"/>
    <w:rsid w:val="008977F7"/>
    <w:rsid w:val="008A29DF"/>
    <w:rsid w:val="008C0571"/>
    <w:rsid w:val="008C25DC"/>
    <w:rsid w:val="008C6C24"/>
    <w:rsid w:val="008C6F9C"/>
    <w:rsid w:val="008E0659"/>
    <w:rsid w:val="008E1964"/>
    <w:rsid w:val="008E339B"/>
    <w:rsid w:val="008E449E"/>
    <w:rsid w:val="008E75DF"/>
    <w:rsid w:val="008F64EA"/>
    <w:rsid w:val="008F7297"/>
    <w:rsid w:val="009156E0"/>
    <w:rsid w:val="00917178"/>
    <w:rsid w:val="00917DEC"/>
    <w:rsid w:val="00920456"/>
    <w:rsid w:val="00924971"/>
    <w:rsid w:val="00935AA3"/>
    <w:rsid w:val="00947D45"/>
    <w:rsid w:val="00947FD4"/>
    <w:rsid w:val="00950103"/>
    <w:rsid w:val="00951983"/>
    <w:rsid w:val="00966372"/>
    <w:rsid w:val="0097145B"/>
    <w:rsid w:val="00974755"/>
    <w:rsid w:val="00981091"/>
    <w:rsid w:val="009845F4"/>
    <w:rsid w:val="0098736F"/>
    <w:rsid w:val="00987EBC"/>
    <w:rsid w:val="00990547"/>
    <w:rsid w:val="00995867"/>
    <w:rsid w:val="009A1857"/>
    <w:rsid w:val="009A2E5E"/>
    <w:rsid w:val="009A6445"/>
    <w:rsid w:val="009B28A2"/>
    <w:rsid w:val="009B2B30"/>
    <w:rsid w:val="009B367E"/>
    <w:rsid w:val="009B5291"/>
    <w:rsid w:val="009C06D1"/>
    <w:rsid w:val="009C73B9"/>
    <w:rsid w:val="009D2961"/>
    <w:rsid w:val="009D3108"/>
    <w:rsid w:val="009D650F"/>
    <w:rsid w:val="009D716D"/>
    <w:rsid w:val="009E3BB8"/>
    <w:rsid w:val="009E67F6"/>
    <w:rsid w:val="009F0AE1"/>
    <w:rsid w:val="009F2663"/>
    <w:rsid w:val="009F2F66"/>
    <w:rsid w:val="00A1017F"/>
    <w:rsid w:val="00A10DAE"/>
    <w:rsid w:val="00A11D80"/>
    <w:rsid w:val="00A1210A"/>
    <w:rsid w:val="00A14CCC"/>
    <w:rsid w:val="00A2209A"/>
    <w:rsid w:val="00A24D7D"/>
    <w:rsid w:val="00A25109"/>
    <w:rsid w:val="00A25A5F"/>
    <w:rsid w:val="00A27003"/>
    <w:rsid w:val="00A27C6D"/>
    <w:rsid w:val="00A42824"/>
    <w:rsid w:val="00A4434C"/>
    <w:rsid w:val="00A53895"/>
    <w:rsid w:val="00A5451B"/>
    <w:rsid w:val="00A57103"/>
    <w:rsid w:val="00A6217F"/>
    <w:rsid w:val="00A65482"/>
    <w:rsid w:val="00A665C0"/>
    <w:rsid w:val="00A75CB7"/>
    <w:rsid w:val="00A929EC"/>
    <w:rsid w:val="00A97001"/>
    <w:rsid w:val="00AB4C6E"/>
    <w:rsid w:val="00AC2610"/>
    <w:rsid w:val="00AC445B"/>
    <w:rsid w:val="00AD1B7B"/>
    <w:rsid w:val="00AE0520"/>
    <w:rsid w:val="00AE7034"/>
    <w:rsid w:val="00AF3E0C"/>
    <w:rsid w:val="00B01D23"/>
    <w:rsid w:val="00B063E8"/>
    <w:rsid w:val="00B146C7"/>
    <w:rsid w:val="00B2235E"/>
    <w:rsid w:val="00B31C85"/>
    <w:rsid w:val="00B331A5"/>
    <w:rsid w:val="00B34CB7"/>
    <w:rsid w:val="00B407A1"/>
    <w:rsid w:val="00B43B17"/>
    <w:rsid w:val="00B4554B"/>
    <w:rsid w:val="00B471E7"/>
    <w:rsid w:val="00B50B40"/>
    <w:rsid w:val="00B61E8D"/>
    <w:rsid w:val="00B62CB9"/>
    <w:rsid w:val="00B70E9D"/>
    <w:rsid w:val="00B713EF"/>
    <w:rsid w:val="00B81DCD"/>
    <w:rsid w:val="00B837CC"/>
    <w:rsid w:val="00BA0388"/>
    <w:rsid w:val="00BA2B97"/>
    <w:rsid w:val="00BB4BF9"/>
    <w:rsid w:val="00BB75D5"/>
    <w:rsid w:val="00BC1E71"/>
    <w:rsid w:val="00BD0E0B"/>
    <w:rsid w:val="00BD25C4"/>
    <w:rsid w:val="00BE1D36"/>
    <w:rsid w:val="00BE49D3"/>
    <w:rsid w:val="00BE4D55"/>
    <w:rsid w:val="00BF7061"/>
    <w:rsid w:val="00C04F0A"/>
    <w:rsid w:val="00C12ABF"/>
    <w:rsid w:val="00C12DF0"/>
    <w:rsid w:val="00C1487E"/>
    <w:rsid w:val="00C17EFD"/>
    <w:rsid w:val="00C203A3"/>
    <w:rsid w:val="00C341EB"/>
    <w:rsid w:val="00C34800"/>
    <w:rsid w:val="00C4241A"/>
    <w:rsid w:val="00C47D51"/>
    <w:rsid w:val="00C515D9"/>
    <w:rsid w:val="00C5404B"/>
    <w:rsid w:val="00C61815"/>
    <w:rsid w:val="00C63BD5"/>
    <w:rsid w:val="00C64474"/>
    <w:rsid w:val="00C64C73"/>
    <w:rsid w:val="00C66B95"/>
    <w:rsid w:val="00C672D0"/>
    <w:rsid w:val="00C9046A"/>
    <w:rsid w:val="00C9734B"/>
    <w:rsid w:val="00CA1E25"/>
    <w:rsid w:val="00CA482D"/>
    <w:rsid w:val="00CB1E93"/>
    <w:rsid w:val="00CB481D"/>
    <w:rsid w:val="00CB7640"/>
    <w:rsid w:val="00CB7E15"/>
    <w:rsid w:val="00CC32B2"/>
    <w:rsid w:val="00CC7002"/>
    <w:rsid w:val="00CD0C70"/>
    <w:rsid w:val="00CD3A9B"/>
    <w:rsid w:val="00CD4F2F"/>
    <w:rsid w:val="00CD5F41"/>
    <w:rsid w:val="00CD6C49"/>
    <w:rsid w:val="00CE2A4E"/>
    <w:rsid w:val="00CE6733"/>
    <w:rsid w:val="00CF56B9"/>
    <w:rsid w:val="00D00302"/>
    <w:rsid w:val="00D00CF1"/>
    <w:rsid w:val="00D026EC"/>
    <w:rsid w:val="00D02913"/>
    <w:rsid w:val="00D04E57"/>
    <w:rsid w:val="00D07246"/>
    <w:rsid w:val="00D1016C"/>
    <w:rsid w:val="00D12BE6"/>
    <w:rsid w:val="00D135B0"/>
    <w:rsid w:val="00D42EED"/>
    <w:rsid w:val="00D439FE"/>
    <w:rsid w:val="00D44EFE"/>
    <w:rsid w:val="00D4507B"/>
    <w:rsid w:val="00D45AFD"/>
    <w:rsid w:val="00D46016"/>
    <w:rsid w:val="00D550CC"/>
    <w:rsid w:val="00D63826"/>
    <w:rsid w:val="00D66347"/>
    <w:rsid w:val="00D72A07"/>
    <w:rsid w:val="00D80429"/>
    <w:rsid w:val="00D80AF4"/>
    <w:rsid w:val="00D87464"/>
    <w:rsid w:val="00D902A0"/>
    <w:rsid w:val="00D910EC"/>
    <w:rsid w:val="00DA6C7F"/>
    <w:rsid w:val="00DB103A"/>
    <w:rsid w:val="00DB628E"/>
    <w:rsid w:val="00DC4FD4"/>
    <w:rsid w:val="00DC50DC"/>
    <w:rsid w:val="00DC522C"/>
    <w:rsid w:val="00E00E39"/>
    <w:rsid w:val="00E05DA0"/>
    <w:rsid w:val="00E12B48"/>
    <w:rsid w:val="00E20674"/>
    <w:rsid w:val="00E262A4"/>
    <w:rsid w:val="00E26710"/>
    <w:rsid w:val="00E37E0C"/>
    <w:rsid w:val="00E424D2"/>
    <w:rsid w:val="00E47E32"/>
    <w:rsid w:val="00E61E38"/>
    <w:rsid w:val="00E66D92"/>
    <w:rsid w:val="00E81071"/>
    <w:rsid w:val="00E82891"/>
    <w:rsid w:val="00E82BF1"/>
    <w:rsid w:val="00E8432A"/>
    <w:rsid w:val="00E84975"/>
    <w:rsid w:val="00E85ABE"/>
    <w:rsid w:val="00E85BB2"/>
    <w:rsid w:val="00E87C65"/>
    <w:rsid w:val="00E90243"/>
    <w:rsid w:val="00E90D0B"/>
    <w:rsid w:val="00EA0C83"/>
    <w:rsid w:val="00EB3AE8"/>
    <w:rsid w:val="00EB4567"/>
    <w:rsid w:val="00EE1329"/>
    <w:rsid w:val="00EE1E20"/>
    <w:rsid w:val="00EE3106"/>
    <w:rsid w:val="00EE4ED6"/>
    <w:rsid w:val="00EE7828"/>
    <w:rsid w:val="00EF0C22"/>
    <w:rsid w:val="00F11397"/>
    <w:rsid w:val="00F143CF"/>
    <w:rsid w:val="00F1680D"/>
    <w:rsid w:val="00F34C72"/>
    <w:rsid w:val="00F34F58"/>
    <w:rsid w:val="00F36ED7"/>
    <w:rsid w:val="00F41368"/>
    <w:rsid w:val="00F4411D"/>
    <w:rsid w:val="00F50BA7"/>
    <w:rsid w:val="00F555AD"/>
    <w:rsid w:val="00F5642B"/>
    <w:rsid w:val="00F65CB5"/>
    <w:rsid w:val="00F712D6"/>
    <w:rsid w:val="00F956F6"/>
    <w:rsid w:val="00FA0EF3"/>
    <w:rsid w:val="00FA136E"/>
    <w:rsid w:val="00FA4C67"/>
    <w:rsid w:val="00FA7E96"/>
    <w:rsid w:val="00FB6598"/>
    <w:rsid w:val="00FD1821"/>
    <w:rsid w:val="00FD2E4E"/>
    <w:rsid w:val="00FE14D5"/>
    <w:rsid w:val="00FE2CCF"/>
    <w:rsid w:val="00FE3B4C"/>
    <w:rsid w:val="00FF39F1"/>
    <w:rsid w:val="00FF4DD6"/>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link w:val="TextoindependienteCar"/>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947FD4"/>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24"/>
      <w:lang w:val="es-ES"/>
    </w:rPr>
  </w:style>
  <w:style w:type="character" w:customStyle="1" w:styleId="PrecioCar">
    <w:name w:val="Precio Car"/>
    <w:basedOn w:val="Fuentedeprrafopredeter"/>
    <w:link w:val="Precio"/>
    <w:rsid w:val="00947FD4"/>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styleId="Mencinsinresolver">
    <w:name w:val="Unresolved Mention"/>
    <w:basedOn w:val="Fuentedeprrafopredeter"/>
    <w:uiPriority w:val="99"/>
    <w:semiHidden/>
    <w:unhideWhenUsed/>
    <w:rsid w:val="000E5AD5"/>
    <w:rPr>
      <w:color w:val="605E5C"/>
      <w:shd w:val="clear" w:color="auto" w:fill="E1DFDD"/>
    </w:rPr>
  </w:style>
  <w:style w:type="table" w:customStyle="1" w:styleId="Tablaconcuadrculaclara1">
    <w:name w:val="Tabla con cuadrícula clara1"/>
    <w:basedOn w:val="Tablanormal"/>
    <w:next w:val="Tablaconcuadrculaclara"/>
    <w:uiPriority w:val="40"/>
    <w:rsid w:val="00D66347"/>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D6634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extoindependienteCar">
    <w:name w:val="Texto independiente Car"/>
    <w:basedOn w:val="Fuentedeprrafopredeter"/>
    <w:link w:val="Textoindependiente"/>
    <w:rsid w:val="00425BC2"/>
    <w:rPr>
      <w:rFonts w:cs="Times"/>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771278">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663625610">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285044306">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467969273">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17925736">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 w:id="207396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nihotel.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hg.com/holidayinnexpress/hotels/us/en/tbilisi/tbsta/hoteldetai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esign-tbilisi.goldentulip.com/en-u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es.wikipedia.org/wiki/Arquitectura_georgian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ooking.com/hotel/am/hayasa-yerevan.en-gb.html?aid=356980&amp;label=gog235jc-1DCAsoB0IOaGF5YXNhLXllcmV2YW5IM1gDaFKIAQGYAQm4ARfIAQzYAQPoAQGIAgGoAgO4AqG-7aYGwAIB0gIkNGJiMjcwZTQtOTEzZS00ODE4LWE4Y2UtOGM1NjMwNzQ0MTM12AIE4AIB&amp;dist=0&amp;keep_landing=1&amp;sb_price_type=total&amp;type=total&am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http://purl.org/dc/dcmitype/"/>
    <ds:schemaRef ds:uri="http://schemas.microsoft.com/office/2006/documentManagement/types"/>
    <ds:schemaRef ds:uri="http://purl.org/dc/terms/"/>
    <ds:schemaRef ds:uri="http://schemas.microsoft.com/office/infopath/2007/PartnerControls"/>
    <ds:schemaRef ds:uri="http://schemas.microsoft.com/office/2006/metadata/properties"/>
    <ds:schemaRef ds:uri="http://www.w3.org/XML/1998/namespace"/>
    <ds:schemaRef ds:uri="http://purl.org/dc/elements/1.1/"/>
    <ds:schemaRef ds:uri="http://schemas.openxmlformats.org/package/2006/metadata/core-properties"/>
    <ds:schemaRef ds:uri="635a4afa-6613-49d7-999d-1bb454330ac5"/>
    <ds:schemaRef ds:uri="5f9b093c-c45a-4a2b-bace-9f09abd13110"/>
  </ds:schemaRefs>
</ds:datastoreItem>
</file>

<file path=customXml/itemProps3.xml><?xml version="1.0" encoding="utf-8"?>
<ds:datastoreItem xmlns:ds="http://schemas.openxmlformats.org/officeDocument/2006/customXml" ds:itemID="{1207D44D-9DE2-40C9-B382-433C2F5F9C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3</Pages>
  <Words>1882</Words>
  <Characters>10354</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12212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306</cp:revision>
  <cp:lastPrinted>2018-11-18T19:10:00Z</cp:lastPrinted>
  <dcterms:created xsi:type="dcterms:W3CDTF">2020-10-25T14:52:00Z</dcterms:created>
  <dcterms:modified xsi:type="dcterms:W3CDTF">2025-04-04T10:52:00Z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