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87BE3" w:rsidR="00357721" w:rsidP="00625848" w:rsidRDefault="0065279C" w14:paraId="1E690636" w14:textId="3BEB1928">
      <w:pPr>
        <w:pStyle w:val="Ttulo1"/>
        <w:spacing w:before="0"/>
        <w:rPr>
          <w:lang w:val="pt-BR"/>
        </w:rPr>
      </w:pPr>
      <w:r>
        <w:rPr>
          <w:lang w:val="pt-BR"/>
        </w:rPr>
        <w:t>O Melh</w:t>
      </w:r>
      <w:r w:rsidRPr="00987BE3" w:rsidR="00014C45">
        <w:rPr>
          <w:lang w:val="pt-BR"/>
        </w:rPr>
        <w:t>or</w:t>
      </w:r>
      <w:r w:rsidRPr="00987BE3" w:rsidR="00357721">
        <w:rPr>
          <w:lang w:val="pt-BR"/>
        </w:rPr>
        <w:t xml:space="preserve"> d</w:t>
      </w:r>
      <w:r>
        <w:rPr>
          <w:lang w:val="pt-BR"/>
        </w:rPr>
        <w:t>a Jordâ</w:t>
      </w:r>
      <w:r w:rsidRPr="00987BE3" w:rsidR="00357721">
        <w:rPr>
          <w:lang w:val="pt-BR"/>
        </w:rPr>
        <w:t>nia</w:t>
      </w:r>
      <w:r w:rsidR="004E17DF">
        <w:rPr>
          <w:lang w:val="pt-BR"/>
        </w:rPr>
        <w:t xml:space="preserve">    </w:t>
      </w:r>
    </w:p>
    <w:p w:rsidRPr="000B2A5F" w:rsidR="00625848" w:rsidP="00625848" w:rsidRDefault="00625848" w14:paraId="34422A81" w14:textId="77777777">
      <w:pPr>
        <w:pStyle w:val="Ttulo"/>
        <w:spacing w:after="0"/>
        <w:rPr>
          <w:lang w:val="pt-BR"/>
        </w:rPr>
      </w:pPr>
    </w:p>
    <w:p w:rsidRPr="000B2A5F" w:rsidR="00357721" w:rsidP="00625848" w:rsidRDefault="00DA07C9" w14:paraId="3E2019C3" w14:textId="7D0E9A4B">
      <w:pPr>
        <w:pStyle w:val="Ttulo"/>
        <w:spacing w:after="0"/>
        <w:rPr>
          <w:lang w:val="pt-BR"/>
        </w:rPr>
      </w:pPr>
      <w:proofErr w:type="spellStart"/>
      <w:r w:rsidRPr="000B2A5F">
        <w:rPr>
          <w:lang w:val="pt-BR"/>
        </w:rPr>
        <w:t>Ref</w:t>
      </w:r>
      <w:proofErr w:type="spellEnd"/>
      <w:r w:rsidRPr="000B2A5F">
        <w:rPr>
          <w:lang w:val="pt-BR"/>
        </w:rPr>
        <w:t>:  C 3291</w:t>
      </w:r>
    </w:p>
    <w:p w:rsidR="00357721" w:rsidP="00625848" w:rsidRDefault="00357721" w14:paraId="70892700" w14:textId="77777777">
      <w:pPr>
        <w:rPr>
          <w:rFonts w:ascii="Calibri" w:hAnsi="Calibri" w:cs="Courier New"/>
          <w:b/>
          <w:bCs/>
          <w:i/>
          <w:iCs/>
          <w:color w:val="993366"/>
          <w:sz w:val="4"/>
          <w:szCs w:val="22"/>
          <w:lang w:val="pt-BR"/>
        </w:rPr>
      </w:pPr>
    </w:p>
    <w:p w:rsidRPr="00554851" w:rsidR="00357721" w:rsidP="00554851" w:rsidRDefault="00014C45" w14:paraId="6E99000B" w14:textId="37E086FF">
      <w:pPr>
        <w:pStyle w:val="Precio"/>
      </w:pPr>
      <w:r w:rsidRPr="00554851">
        <w:t>8</w:t>
      </w:r>
      <w:r w:rsidRPr="00554851" w:rsidR="00357721">
        <w:t xml:space="preserve"> </w:t>
      </w:r>
      <w:r w:rsidRPr="00554851" w:rsidR="0065279C">
        <w:t xml:space="preserve">dias a partir de </w:t>
      </w:r>
      <w:r w:rsidRPr="00554851" w:rsidR="00F71367">
        <w:t>1.</w:t>
      </w:r>
      <w:r w:rsidRPr="00554851" w:rsidR="004C450E">
        <w:t>355</w:t>
      </w:r>
      <w:r w:rsidRPr="00554851" w:rsidR="00357721">
        <w:t xml:space="preserve"> </w:t>
      </w:r>
      <w:r w:rsidRPr="00554851" w:rsidR="00F5274A">
        <w:t>$</w:t>
      </w:r>
    </w:p>
    <w:p w:rsidRPr="005B72D5" w:rsidR="00F72C05" w:rsidP="00C822A9" w:rsidRDefault="00F72C05" w14:paraId="7EA38D52" w14:textId="77777777">
      <w:pPr>
        <w:jc w:val="center"/>
        <w:rPr>
          <w:rFonts w:ascii="Calibri" w:hAnsi="Calibri" w:cs="Calibri"/>
          <w:b/>
          <w:bCs/>
          <w:iCs/>
          <w:sz w:val="20"/>
          <w:szCs w:val="20"/>
          <w:lang w:val="pt-BR"/>
        </w:rPr>
      </w:pPr>
    </w:p>
    <w:p w:rsidRPr="000B2A5F" w:rsidR="0070638C" w:rsidP="00CE3AEF" w:rsidRDefault="0065279C" w14:paraId="63716F35" w14:textId="7FB6A87A">
      <w:pPr>
        <w:pStyle w:val="Subttulo"/>
        <w:rPr>
          <w:lang w:val="pt-BR"/>
        </w:rPr>
      </w:pPr>
      <w:r w:rsidRPr="000B2A5F">
        <w:rPr>
          <w:lang w:val="pt-BR"/>
        </w:rPr>
        <w:t xml:space="preserve">Dia </w:t>
      </w:r>
      <w:r w:rsidRPr="000B2A5F" w:rsidR="0070638C">
        <w:rPr>
          <w:lang w:val="pt-BR"/>
        </w:rPr>
        <w:t xml:space="preserve">01 - </w:t>
      </w:r>
      <w:r w:rsidRPr="000B2A5F">
        <w:rPr>
          <w:lang w:val="pt-BR"/>
        </w:rPr>
        <w:t>Amã</w:t>
      </w:r>
    </w:p>
    <w:p w:rsidRPr="00CE3AEF" w:rsidR="0065279C" w:rsidP="0065279C" w:rsidRDefault="0065279C" w14:paraId="37CBC38C" w14:textId="34FB03E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A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Recepção no aeroporto e </w:t>
      </w:r>
      <w:r w:rsidRPr="00CE3AE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traslado </w:t>
      </w:r>
      <w:r w:rsidRPr="00CE3A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ao hotel. Resto do dia livre. </w:t>
      </w:r>
      <w:r w:rsidRPr="00CE3AEF" w:rsidR="005B72D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CE3AEF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CE3AEF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</w:t>
      </w:r>
    </w:p>
    <w:p w:rsidRPr="00CE3AEF" w:rsidR="004109B9" w:rsidRDefault="004109B9" w14:paraId="3091990A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EB27EA" w:rsidR="006E5748" w:rsidP="006E5748" w:rsidRDefault="006E5748" w14:paraId="45BB93CF" w14:textId="77777777">
      <w:pPr>
        <w:pStyle w:val="Subttulo"/>
        <w:rPr>
          <w:lang w:val="pt-BR"/>
        </w:rPr>
      </w:pPr>
      <w:r w:rsidRPr="006E5748">
        <w:rPr>
          <w:lang w:val="pt-BR"/>
        </w:rPr>
        <w:t xml:space="preserve">Dia 02 – Amã </w:t>
      </w:r>
      <w:r w:rsidRPr="00EB27EA">
        <w:rPr>
          <w:lang w:val="pt-BR"/>
        </w:rPr>
        <w:t xml:space="preserve">– </w:t>
      </w:r>
      <w:proofErr w:type="spellStart"/>
      <w:r w:rsidRPr="00EB27EA">
        <w:rPr>
          <w:lang w:val="pt-BR"/>
        </w:rPr>
        <w:t>Jerash</w:t>
      </w:r>
      <w:proofErr w:type="spellEnd"/>
      <w:r w:rsidRPr="00EB27EA">
        <w:rPr>
          <w:lang w:val="pt-BR"/>
        </w:rPr>
        <w:t xml:space="preserve"> – </w:t>
      </w:r>
      <w:proofErr w:type="spellStart"/>
      <w:r w:rsidRPr="00EB27EA">
        <w:rPr>
          <w:lang w:val="pt-BR"/>
        </w:rPr>
        <w:t>Ajlun</w:t>
      </w:r>
      <w:proofErr w:type="spellEnd"/>
      <w:r w:rsidRPr="00EB27EA">
        <w:rPr>
          <w:lang w:val="pt-BR"/>
        </w:rPr>
        <w:t xml:space="preserve"> – Amã</w:t>
      </w:r>
    </w:p>
    <w:p w:rsidRPr="006E5748" w:rsidR="00B81679" w:rsidP="006E5748" w:rsidRDefault="006E5748" w14:paraId="04757C65" w14:textId="3F61C67D">
      <w:pPr>
        <w:pStyle w:val="Subttulo"/>
        <w:rPr>
          <w:b w:val="0"/>
          <w:bCs/>
          <w:sz w:val="18"/>
          <w:szCs w:val="18"/>
          <w:lang w:val="pt-BR"/>
        </w:rPr>
      </w:pPr>
      <w:r w:rsidRPr="00EB27EA">
        <w:rPr>
          <w:sz w:val="18"/>
          <w:szCs w:val="18"/>
          <w:lang w:val="pt-BR"/>
        </w:rPr>
        <w:t>Café da manhã</w:t>
      </w:r>
      <w:r w:rsidRPr="00EB27EA">
        <w:rPr>
          <w:b w:val="0"/>
          <w:bCs/>
          <w:sz w:val="18"/>
          <w:szCs w:val="18"/>
          <w:lang w:val="pt-BR"/>
        </w:rPr>
        <w:t xml:space="preserve"> e saída para </w:t>
      </w:r>
      <w:r w:rsidRPr="00EB27EA">
        <w:rPr>
          <w:sz w:val="18"/>
          <w:szCs w:val="18"/>
          <w:lang w:val="pt-BR"/>
        </w:rPr>
        <w:t>visitar</w:t>
      </w:r>
      <w:r w:rsidRPr="00EB27EA">
        <w:rPr>
          <w:b w:val="0"/>
          <w:bCs/>
          <w:sz w:val="18"/>
          <w:szCs w:val="18"/>
          <w:lang w:val="pt-BR"/>
        </w:rPr>
        <w:t xml:space="preserve"> </w:t>
      </w:r>
      <w:proofErr w:type="spellStart"/>
      <w:r w:rsidRPr="00EB27EA">
        <w:rPr>
          <w:b w:val="0"/>
          <w:bCs/>
          <w:sz w:val="18"/>
          <w:szCs w:val="18"/>
          <w:lang w:val="pt-BR"/>
        </w:rPr>
        <w:t>Jerash</w:t>
      </w:r>
      <w:proofErr w:type="spellEnd"/>
      <w:r w:rsidRPr="00EB27EA">
        <w:rPr>
          <w:b w:val="0"/>
          <w:bCs/>
          <w:sz w:val="18"/>
          <w:szCs w:val="18"/>
          <w:lang w:val="pt-BR"/>
        </w:rPr>
        <w:t xml:space="preserve">. Durante a excursão, </w:t>
      </w:r>
      <w:r w:rsidRPr="00EB27EA">
        <w:rPr>
          <w:sz w:val="18"/>
          <w:szCs w:val="18"/>
          <w:lang w:val="pt-BR"/>
        </w:rPr>
        <w:t>visitaremos</w:t>
      </w:r>
      <w:r w:rsidRPr="00EB27EA">
        <w:rPr>
          <w:b w:val="0"/>
          <w:bCs/>
          <w:sz w:val="18"/>
          <w:szCs w:val="18"/>
          <w:lang w:val="pt-BR"/>
        </w:rPr>
        <w:t xml:space="preserve"> o Arco do Triunfo, a praça oval, o cardo, a colunata, o templo de Afrodite </w:t>
      </w:r>
      <w:r w:rsidRPr="00EB27EA" w:rsidR="009476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e, </w:t>
      </w:r>
      <w:r w:rsidRPr="00EB27EA" w:rsidR="009476A7">
        <w:rPr>
          <w:rFonts w:ascii="Calibri" w:hAnsi="Calibri" w:cs="Calibri"/>
          <w:b w:val="0"/>
          <w:bCs/>
          <w:color w:val="000000" w:themeColor="text1"/>
          <w:sz w:val="18"/>
          <w:szCs w:val="18"/>
          <w:lang w:val="pt-BR"/>
        </w:rPr>
        <w:t>finalmente, o teatro romano</w:t>
      </w:r>
      <w:r w:rsidRPr="00EB27EA">
        <w:rPr>
          <w:b w:val="0"/>
          <w:bCs/>
          <w:sz w:val="18"/>
          <w:szCs w:val="18"/>
          <w:lang w:val="pt-BR"/>
        </w:rPr>
        <w:t xml:space="preserve">, com uma acústica maravilhosa. Continuaremos com a </w:t>
      </w:r>
      <w:r w:rsidRPr="00EB27EA">
        <w:rPr>
          <w:sz w:val="18"/>
          <w:szCs w:val="18"/>
          <w:lang w:val="pt-BR"/>
        </w:rPr>
        <w:t>visita</w:t>
      </w:r>
      <w:r w:rsidRPr="00EB27EA">
        <w:rPr>
          <w:b w:val="0"/>
          <w:bCs/>
          <w:sz w:val="18"/>
          <w:szCs w:val="18"/>
          <w:lang w:val="pt-BR"/>
        </w:rPr>
        <w:t xml:space="preserve"> ao Castelo de </w:t>
      </w:r>
      <w:proofErr w:type="spellStart"/>
      <w:r w:rsidRPr="00EB27EA">
        <w:rPr>
          <w:b w:val="0"/>
          <w:bCs/>
          <w:sz w:val="18"/>
          <w:szCs w:val="18"/>
          <w:lang w:val="pt-BR"/>
        </w:rPr>
        <w:t>Ajlun</w:t>
      </w:r>
      <w:proofErr w:type="spellEnd"/>
      <w:r w:rsidRPr="00EB27EA">
        <w:rPr>
          <w:b w:val="0"/>
          <w:bCs/>
          <w:sz w:val="18"/>
          <w:szCs w:val="18"/>
          <w:lang w:val="pt-BR"/>
        </w:rPr>
        <w:t xml:space="preserve">, fortaleza construída em 1185 e reconstruída mais tarde, no século XIII, pelos mamelucos, após sua destruição pelos mongóis. Continuaremos até o final da visita e </w:t>
      </w:r>
      <w:r w:rsidRPr="00EB27EA" w:rsidR="00D948D1">
        <w:rPr>
          <w:b w:val="0"/>
          <w:bCs/>
          <w:sz w:val="18"/>
          <w:szCs w:val="18"/>
          <w:lang w:val="pt-BR"/>
        </w:rPr>
        <w:t>retorno a Amã.</w:t>
      </w:r>
      <w:r w:rsidRPr="00EB27EA">
        <w:rPr>
          <w:b w:val="0"/>
          <w:bCs/>
          <w:sz w:val="18"/>
          <w:szCs w:val="18"/>
          <w:lang w:val="pt-BR"/>
        </w:rPr>
        <w:t xml:space="preserve"> </w:t>
      </w:r>
      <w:r w:rsidRPr="00EB27EA">
        <w:rPr>
          <w:sz w:val="18"/>
          <w:szCs w:val="18"/>
          <w:lang w:val="pt-BR"/>
        </w:rPr>
        <w:t>Jantar</w:t>
      </w:r>
      <w:r w:rsidRPr="00EB27EA">
        <w:rPr>
          <w:b w:val="0"/>
          <w:bCs/>
          <w:sz w:val="18"/>
          <w:szCs w:val="18"/>
          <w:lang w:val="pt-BR"/>
        </w:rPr>
        <w:t xml:space="preserve"> e </w:t>
      </w:r>
      <w:r w:rsidRPr="00EB27EA">
        <w:rPr>
          <w:sz w:val="18"/>
          <w:szCs w:val="18"/>
          <w:lang w:val="pt-BR"/>
        </w:rPr>
        <w:t>hospedagem</w:t>
      </w:r>
      <w:r w:rsidRPr="00EB27EA">
        <w:rPr>
          <w:b w:val="0"/>
          <w:bCs/>
          <w:sz w:val="18"/>
          <w:szCs w:val="18"/>
          <w:lang w:val="pt-BR"/>
        </w:rPr>
        <w:t>.</w:t>
      </w:r>
    </w:p>
    <w:p w:rsidR="00B81679" w:rsidP="00CE3AEF" w:rsidRDefault="00B81679" w14:paraId="58900857" w14:textId="77777777">
      <w:pPr>
        <w:pStyle w:val="Subttulo"/>
        <w:rPr>
          <w:lang w:val="pt-BR"/>
        </w:rPr>
      </w:pPr>
    </w:p>
    <w:p w:rsidRPr="000B2A5F" w:rsidR="0003791F" w:rsidP="00CE3AEF" w:rsidRDefault="0065279C" w14:paraId="062FCA14" w14:textId="7B5810DC">
      <w:pPr>
        <w:pStyle w:val="Subttulo"/>
        <w:rPr>
          <w:lang w:val="pt-BR"/>
        </w:rPr>
      </w:pPr>
      <w:r w:rsidRPr="000B2A5F">
        <w:rPr>
          <w:lang w:val="pt-BR"/>
        </w:rPr>
        <w:t xml:space="preserve">Dia </w:t>
      </w:r>
      <w:r w:rsidRPr="000B2A5F" w:rsidR="0003791F">
        <w:rPr>
          <w:lang w:val="pt-BR"/>
        </w:rPr>
        <w:t xml:space="preserve">03 – </w:t>
      </w:r>
      <w:r w:rsidRPr="000B2A5F">
        <w:rPr>
          <w:lang w:val="pt-BR"/>
        </w:rPr>
        <w:t xml:space="preserve">Amã </w:t>
      </w:r>
      <w:r w:rsidRPr="000B2A5F" w:rsidR="0003791F">
        <w:rPr>
          <w:lang w:val="pt-BR"/>
        </w:rPr>
        <w:t xml:space="preserve">– </w:t>
      </w:r>
      <w:proofErr w:type="spellStart"/>
      <w:r w:rsidRPr="000B2A5F" w:rsidR="0003791F">
        <w:rPr>
          <w:lang w:val="pt-BR"/>
        </w:rPr>
        <w:t>Madaba</w:t>
      </w:r>
      <w:proofErr w:type="spellEnd"/>
      <w:r w:rsidRPr="000B2A5F" w:rsidR="0003791F">
        <w:rPr>
          <w:lang w:val="pt-BR"/>
        </w:rPr>
        <w:t xml:space="preserve"> – Monte </w:t>
      </w:r>
      <w:proofErr w:type="spellStart"/>
      <w:r w:rsidRPr="000B2A5F" w:rsidR="0003791F">
        <w:rPr>
          <w:lang w:val="pt-BR"/>
        </w:rPr>
        <w:t>Nebo</w:t>
      </w:r>
      <w:proofErr w:type="spellEnd"/>
      <w:r w:rsidRPr="000B2A5F" w:rsidR="0003791F">
        <w:rPr>
          <w:lang w:val="pt-BR"/>
        </w:rPr>
        <w:t xml:space="preserve"> – Um Al </w:t>
      </w:r>
      <w:proofErr w:type="spellStart"/>
      <w:r w:rsidRPr="000B2A5F" w:rsidR="0003791F">
        <w:rPr>
          <w:lang w:val="pt-BR"/>
        </w:rPr>
        <w:t>Rassas</w:t>
      </w:r>
      <w:proofErr w:type="spellEnd"/>
      <w:r w:rsidRPr="000B2A5F" w:rsidR="0003791F">
        <w:rPr>
          <w:lang w:val="pt-BR"/>
        </w:rPr>
        <w:t xml:space="preserve"> – Petra </w:t>
      </w:r>
    </w:p>
    <w:p w:rsidRPr="00CE3AEF" w:rsidR="0065279C" w:rsidP="0065279C" w:rsidRDefault="0065279C" w14:paraId="557DA943" w14:textId="3214874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AE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CE3A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para </w:t>
      </w:r>
      <w:r w:rsidRPr="00CE3AE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CE3A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panorâmica da cidade de Amã e continuação até </w:t>
      </w:r>
      <w:proofErr w:type="spellStart"/>
      <w:r w:rsidRPr="00CE3AEF">
        <w:rPr>
          <w:rFonts w:ascii="Calibri" w:hAnsi="Calibri" w:cs="Calibri"/>
          <w:color w:val="000000" w:themeColor="text1"/>
          <w:sz w:val="18"/>
          <w:szCs w:val="18"/>
          <w:lang w:val="pt-BR"/>
        </w:rPr>
        <w:t>Madaba</w:t>
      </w:r>
      <w:proofErr w:type="spellEnd"/>
      <w:r w:rsidRPr="00CE3A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</w:t>
      </w:r>
      <w:r w:rsidRPr="00CE3AE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</w:t>
      </w:r>
      <w:r w:rsidRPr="00CE3A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Igreja Ortodoxa de São Jorge, onde está localizado o primeiro mapa-mosaico da Palestina. Continuação até o Monte </w:t>
      </w:r>
      <w:proofErr w:type="spellStart"/>
      <w:r w:rsidRPr="00CE3AEF">
        <w:rPr>
          <w:rFonts w:ascii="Calibri" w:hAnsi="Calibri" w:cs="Calibri"/>
          <w:color w:val="000000" w:themeColor="text1"/>
          <w:sz w:val="18"/>
          <w:szCs w:val="18"/>
          <w:lang w:val="pt-BR"/>
        </w:rPr>
        <w:t>Nebo</w:t>
      </w:r>
      <w:proofErr w:type="spellEnd"/>
      <w:r w:rsidRPr="00CE3A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admirar a vista panorâmica da montanha do Vale do Jordão e do Mar Morto. À tarde, </w:t>
      </w:r>
      <w:r w:rsidRPr="00CE3AE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CE3A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as ruínas de Um Al Rasas e depois continuaremos a Petra. </w:t>
      </w:r>
      <w:r w:rsidRPr="00CE3AE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e </w:t>
      </w:r>
      <w:r w:rsidRPr="00CE3AEF" w:rsidR="005B72D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CE3AEF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:rsidRPr="00CE3AEF" w:rsidR="00CF423C" w:rsidP="00CF423C" w:rsidRDefault="00CF423C" w14:paraId="2239E236" w14:textId="7777777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0B2A5F" w:rsidR="0070638C" w:rsidP="00CE3AEF" w:rsidRDefault="0065279C" w14:paraId="2D7102DC" w14:textId="75B014EE">
      <w:pPr>
        <w:pStyle w:val="Subttulo"/>
        <w:rPr>
          <w:lang w:val="pt-BR"/>
        </w:rPr>
      </w:pPr>
      <w:r w:rsidRPr="000B2A5F">
        <w:rPr>
          <w:lang w:val="pt-BR"/>
        </w:rPr>
        <w:t xml:space="preserve">Dia </w:t>
      </w:r>
      <w:r w:rsidRPr="000B2A5F" w:rsidR="0070638C">
        <w:rPr>
          <w:lang w:val="pt-BR"/>
        </w:rPr>
        <w:t xml:space="preserve">04 – </w:t>
      </w:r>
      <w:r w:rsidRPr="000B2A5F" w:rsidR="005E0CEB">
        <w:rPr>
          <w:lang w:val="pt-BR"/>
        </w:rPr>
        <w:t>Petra – A</w:t>
      </w:r>
      <w:r w:rsidR="00837AE0">
        <w:rPr>
          <w:lang w:val="pt-BR"/>
        </w:rPr>
        <w:t>l</w:t>
      </w:r>
      <w:r w:rsidRPr="000B2A5F" w:rsidR="005E0CEB">
        <w:rPr>
          <w:lang w:val="pt-BR"/>
        </w:rPr>
        <w:t xml:space="preserve"> </w:t>
      </w:r>
      <w:proofErr w:type="spellStart"/>
      <w:r w:rsidRPr="000B2A5F" w:rsidR="005E0CEB">
        <w:rPr>
          <w:lang w:val="pt-BR"/>
        </w:rPr>
        <w:t>Beida</w:t>
      </w:r>
      <w:proofErr w:type="spellEnd"/>
      <w:r w:rsidRPr="000B2A5F" w:rsidR="005E0CEB">
        <w:rPr>
          <w:lang w:val="pt-BR"/>
        </w:rPr>
        <w:t xml:space="preserve"> -</w:t>
      </w:r>
      <w:r w:rsidRPr="000B2A5F" w:rsidR="00046B07">
        <w:rPr>
          <w:lang w:val="pt-BR"/>
        </w:rPr>
        <w:t xml:space="preserve"> Aqaba</w:t>
      </w:r>
    </w:p>
    <w:p w:rsidR="00335A3D" w:rsidP="0065279C" w:rsidRDefault="0065279C" w14:paraId="09FE1317" w14:textId="1497EDD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AE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manhã.</w:t>
      </w:r>
      <w:r w:rsidRPr="00CE3A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953F6F" w:rsidR="00953F6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Partida para a aldeia vizinha de </w:t>
      </w:r>
      <w:r w:rsidRPr="00686369" w:rsidR="00953F6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Al </w:t>
      </w:r>
      <w:proofErr w:type="spellStart"/>
      <w:r w:rsidRPr="00686369" w:rsidR="00953F6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Beida</w:t>
      </w:r>
      <w:proofErr w:type="spellEnd"/>
      <w:r w:rsidRPr="00953F6F" w:rsidR="00953F6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também conhecida como </w:t>
      </w:r>
      <w:r w:rsidRPr="00064D17" w:rsidR="00953F6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Little Petra</w:t>
      </w:r>
      <w:r w:rsidRPr="00953F6F" w:rsidR="00953F6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064D17" w:rsidR="00953F6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953F6F" w:rsidR="00953F6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este </w:t>
      </w:r>
      <w:proofErr w:type="spellStart"/>
      <w:r w:rsidRPr="00953F6F" w:rsidR="00953F6F">
        <w:rPr>
          <w:rFonts w:ascii="Calibri" w:hAnsi="Calibri" w:cs="Calibri"/>
          <w:color w:val="000000" w:themeColor="text1"/>
          <w:sz w:val="18"/>
          <w:szCs w:val="18"/>
          <w:lang w:val="pt-BR"/>
        </w:rPr>
        <w:t>caravanserais</w:t>
      </w:r>
      <w:proofErr w:type="spellEnd"/>
      <w:r w:rsidRPr="00953F6F" w:rsidR="00953F6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proofErr w:type="spellStart"/>
      <w:r w:rsidRPr="00953F6F" w:rsidR="00953F6F">
        <w:rPr>
          <w:rFonts w:ascii="Calibri" w:hAnsi="Calibri" w:cs="Calibri"/>
          <w:color w:val="000000" w:themeColor="text1"/>
          <w:sz w:val="18"/>
          <w:szCs w:val="18"/>
          <w:lang w:val="pt-BR"/>
        </w:rPr>
        <w:t>De</w:t>
      </w:r>
      <w:proofErr w:type="spellEnd"/>
      <w:r w:rsidRPr="00953F6F" w:rsidR="00953F6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seguida, dia inteiro dedicado à </w:t>
      </w:r>
      <w:r w:rsidRPr="00064D17" w:rsidR="00953F6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953F6F" w:rsidR="00953F6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cidade rosa, a capital dos Nabateus. Visitaremos os monumentos mais importantes e representativos esculpidos na rocha pelos Nabateus. Começamos pelo Tesouro, o famoso e internacionalmente conhecido monumento levado ao cinema num dos filmes de Indiana Jones, os Túmulos Coloridos, os Túmulos Reais, o Mosteiro ... </w:t>
      </w:r>
      <w:r w:rsidRPr="00676924" w:rsidR="0067692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Petra é um daqueles sítios no mundo onde se tem de ir pelo menos uma vez na vida. </w:t>
      </w:r>
      <w:proofErr w:type="spellStart"/>
      <w:r w:rsidRPr="00676924" w:rsidR="00676924">
        <w:rPr>
          <w:rFonts w:ascii="Calibri" w:hAnsi="Calibri" w:cs="Calibri"/>
          <w:color w:val="000000" w:themeColor="text1"/>
          <w:sz w:val="18"/>
          <w:szCs w:val="18"/>
          <w:lang w:val="pt-BR"/>
        </w:rPr>
        <w:t>De</w:t>
      </w:r>
      <w:proofErr w:type="spellEnd"/>
      <w:r w:rsidRPr="00676924" w:rsidR="0067692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seguida, partida para a cidade costeira de Aqaba, no Mar Vermelho. </w:t>
      </w:r>
      <w:r w:rsidRPr="00CE3AEF" w:rsidR="0067692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</w:t>
      </w:r>
      <w:r w:rsidRPr="00CE3AEF" w:rsidR="00676924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:rsidR="00335A3D" w:rsidP="0065279C" w:rsidRDefault="00335A3D" w14:paraId="6FBB8827" w14:textId="7777777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0B2A5F" w:rsidR="0070638C" w:rsidP="00CE3AEF" w:rsidRDefault="0065279C" w14:paraId="22ED3FFB" w14:textId="034847EA">
      <w:pPr>
        <w:pStyle w:val="Subttulo"/>
        <w:rPr>
          <w:lang w:val="pt-BR"/>
        </w:rPr>
      </w:pPr>
      <w:r w:rsidRPr="000B2A5F">
        <w:rPr>
          <w:lang w:val="pt-BR"/>
        </w:rPr>
        <w:t xml:space="preserve">Dia </w:t>
      </w:r>
      <w:r w:rsidRPr="000B2A5F" w:rsidR="0070638C">
        <w:rPr>
          <w:lang w:val="pt-BR"/>
        </w:rPr>
        <w:t xml:space="preserve">05 – </w:t>
      </w:r>
      <w:r w:rsidRPr="000B2A5F" w:rsidR="00046B07">
        <w:rPr>
          <w:lang w:val="pt-BR"/>
        </w:rPr>
        <w:t xml:space="preserve">Aqaba - </w:t>
      </w:r>
      <w:r w:rsidRPr="000B2A5F" w:rsidR="0070638C">
        <w:rPr>
          <w:lang w:val="pt-BR"/>
        </w:rPr>
        <w:t xml:space="preserve">Wadi Rum </w:t>
      </w:r>
    </w:p>
    <w:p w:rsidRPr="00554851" w:rsidR="0065279C" w:rsidP="0065279C" w:rsidRDefault="00F727D1" w14:paraId="624AE0BF" w14:textId="32B65B6E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5485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55485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Tempo livre para desfrutar da cidade de Aqaba. Passeie pelo mercado, desfrute de uma manhã na praia, etc... Incluído no programa, </w:t>
      </w:r>
      <w:r w:rsidRPr="00554851" w:rsidR="0095312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está uma manhã de relaxamento na praia do</w:t>
      </w:r>
      <w:r w:rsidRPr="00554851" w:rsidR="00EE107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55485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MOVENPICK CITY, </w:t>
      </w:r>
      <w:r w:rsidRPr="00554851" w:rsidR="00935D6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no Berenice Club </w:t>
      </w:r>
      <w:r w:rsidRPr="0055485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ou similar, onde podemos fazer uso de suas instalações, piscina ou mar, chuveiros e toalhas</w:t>
      </w:r>
      <w:r w:rsidRPr="0055485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Almoço. </w:t>
      </w:r>
      <w:r w:rsidRPr="00554851" w:rsidR="0065279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início da tarde, saída para o deserto de Wadi Rum. Chegada e </w:t>
      </w:r>
      <w:r w:rsidRPr="00554851" w:rsidR="0065279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 </w:t>
      </w:r>
      <w:r w:rsidRPr="00554851" w:rsidR="0065279C">
        <w:rPr>
          <w:rFonts w:ascii="Calibri" w:hAnsi="Calibri" w:cs="Calibri"/>
          <w:color w:val="000000" w:themeColor="text1"/>
          <w:sz w:val="18"/>
          <w:szCs w:val="18"/>
          <w:lang w:val="pt-BR"/>
        </w:rPr>
        <w:t>de duas horas, que se realiza em veículos 4x4 dirigidos por beduínos, (6 pessoas por veículo). A excursão consiste numa pequena incursão pela paisagem lunar deste deserto. Em nosso passeio, observaremos as maravilhas que a natureza fez e a erosão das rochas e areia. No final da visita, continuação ao acampamento.</w:t>
      </w:r>
      <w:r w:rsidRPr="00554851" w:rsidR="0065279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 e </w:t>
      </w:r>
      <w:r w:rsidRPr="00554851" w:rsidR="005B72D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554851" w:rsidR="0065279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:rsidRPr="00554851" w:rsidR="008A3AAC" w:rsidP="008A3AAC" w:rsidRDefault="008A3AAC" w14:paraId="0E058C8A" w14:textId="77777777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:rsidRPr="00554851" w:rsidR="00BA2EB6" w:rsidP="00BA2EB6" w:rsidRDefault="00BA2EB6" w14:paraId="0BF812D2" w14:textId="77777777">
      <w:pPr>
        <w:pStyle w:val="Subttulo"/>
        <w:rPr>
          <w:lang w:val="pt-BR"/>
        </w:rPr>
      </w:pPr>
      <w:r w:rsidRPr="00554851">
        <w:rPr>
          <w:lang w:val="pt-BR"/>
        </w:rPr>
        <w:t>Dia 06 – Wadi Rum – Betânia - Mar Morto</w:t>
      </w:r>
    </w:p>
    <w:p w:rsidRPr="00554851" w:rsidR="00BA2EB6" w:rsidP="00BA2EB6" w:rsidRDefault="00BA2EB6" w14:paraId="46F6C02E" w14:textId="04BBBB18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554851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554851">
        <w:rPr>
          <w:rFonts w:asciiTheme="minorHAnsi" w:hAnsiTheme="minorHAnsi" w:cstheme="minorHAnsi"/>
          <w:sz w:val="18"/>
          <w:szCs w:val="18"/>
          <w:lang w:val="pt-BR"/>
        </w:rPr>
        <w:t xml:space="preserve"> e saída para a fronteira com Israel e Palestina em busca do Rio Jordão. </w:t>
      </w:r>
      <w:r w:rsidRPr="00554851" w:rsidR="00A9019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Neste dia </w:t>
      </w:r>
      <w:r w:rsidRPr="00554851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visitaremos</w:t>
      </w:r>
      <w:r w:rsidRPr="00554851">
        <w:rPr>
          <w:rFonts w:asciiTheme="minorHAnsi" w:hAnsiTheme="minorHAnsi" w:cstheme="minorHAnsi"/>
          <w:sz w:val="18"/>
          <w:szCs w:val="18"/>
          <w:lang w:val="pt-BR"/>
        </w:rPr>
        <w:t xml:space="preserve"> Betânia, local onde Jesus foi batizado por São João Evangelista. O </w:t>
      </w:r>
      <w:r w:rsidRPr="00554851" w:rsidR="0059742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complexo </w:t>
      </w:r>
      <w:r w:rsidRPr="00554851">
        <w:rPr>
          <w:rFonts w:asciiTheme="minorHAnsi" w:hAnsiTheme="minorHAnsi" w:cstheme="minorHAnsi"/>
          <w:sz w:val="18"/>
          <w:szCs w:val="18"/>
          <w:lang w:val="pt-BR"/>
        </w:rPr>
        <w:t xml:space="preserve">arqueológico localizado na margem oriental do Rio Jordão, cerca de 9 km ao norte do Mar Morto, é de imensa importância para o cristianismo, </w:t>
      </w:r>
      <w:r w:rsidRPr="00554851" w:rsidR="00427CAC">
        <w:rPr>
          <w:rFonts w:ascii="Calibri" w:hAnsi="Calibri" w:cs="Calibri"/>
          <w:color w:val="000000" w:themeColor="text1"/>
          <w:sz w:val="18"/>
          <w:szCs w:val="18"/>
          <w:lang w:val="pt-BR"/>
        </w:rPr>
        <w:t>por ser</w:t>
      </w:r>
      <w:r w:rsidRPr="00554851">
        <w:rPr>
          <w:rFonts w:asciiTheme="minorHAnsi" w:hAnsiTheme="minorHAnsi" w:cstheme="minorHAnsi"/>
          <w:sz w:val="18"/>
          <w:szCs w:val="18"/>
          <w:lang w:val="pt-BR"/>
        </w:rPr>
        <w:t xml:space="preserve"> reconhecido como o local onde Jesus de Nazaré foi batizado por João Batista. Após a visita, </w:t>
      </w:r>
      <w:r w:rsidRPr="0055485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55485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Mar Morto.</w:t>
      </w:r>
      <w:r w:rsidRPr="00554851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554851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Jantar e hospedagem</w:t>
      </w:r>
      <w:r w:rsidRPr="00554851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</w:p>
    <w:p w:rsidRPr="00554851" w:rsidR="00365FBB" w:rsidP="00365FBB" w:rsidRDefault="00365FBB" w14:paraId="48A9BD3E" w14:textId="77777777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:rsidRPr="00554851" w:rsidR="00365FBB" w:rsidP="00CE3AEF" w:rsidRDefault="0065279C" w14:paraId="32CDCC77" w14:textId="3FAA9679">
      <w:pPr>
        <w:pStyle w:val="Subttulo"/>
        <w:rPr>
          <w:lang w:val="pt-BR"/>
        </w:rPr>
      </w:pPr>
      <w:r w:rsidRPr="00554851">
        <w:rPr>
          <w:lang w:val="pt-BR"/>
        </w:rPr>
        <w:t xml:space="preserve">Dia </w:t>
      </w:r>
      <w:r w:rsidRPr="00554851" w:rsidR="00365FBB">
        <w:rPr>
          <w:lang w:val="pt-BR"/>
        </w:rPr>
        <w:t>07 –</w:t>
      </w:r>
      <w:r w:rsidRPr="00554851" w:rsidR="0003791F">
        <w:rPr>
          <w:lang w:val="pt-BR"/>
        </w:rPr>
        <w:t xml:space="preserve"> </w:t>
      </w:r>
      <w:r w:rsidRPr="00554851" w:rsidR="00365FBB">
        <w:rPr>
          <w:lang w:val="pt-BR"/>
        </w:rPr>
        <w:t xml:space="preserve">Mar </w:t>
      </w:r>
      <w:r w:rsidRPr="00554851">
        <w:rPr>
          <w:lang w:val="pt-BR"/>
        </w:rPr>
        <w:t xml:space="preserve">Morto </w:t>
      </w:r>
    </w:p>
    <w:p w:rsidRPr="00554851" w:rsidR="00365FBB" w:rsidP="00365FBB" w:rsidRDefault="002D7997" w14:paraId="1C29BC03" w14:textId="4F636841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5485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55485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Dia livre para</w:t>
      </w:r>
      <w:r w:rsidRPr="00554851" w:rsidR="0065351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desfrutar </w:t>
      </w:r>
      <w:r w:rsidRPr="00554851" w:rsidR="00B73A7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de</w:t>
      </w:r>
      <w:r w:rsidRPr="0055485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banhos </w:t>
      </w:r>
      <w:r w:rsidRPr="00554851" w:rsidR="00B73A7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 </w:t>
      </w:r>
      <w:proofErr w:type="spellStart"/>
      <w:r w:rsidRPr="00554851" w:rsidR="00B73A7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Iama</w:t>
      </w:r>
      <w:proofErr w:type="spellEnd"/>
      <w:r w:rsidRPr="00554851" w:rsidR="00B73A7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55485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no Mar Morto</w:t>
      </w:r>
      <w:r w:rsidRPr="00554851" w:rsidR="00B73A7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Pr="0055485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554851" w:rsidR="000837C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e </w:t>
      </w:r>
      <w:r w:rsidRPr="00554851" w:rsidR="005B72D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554851" w:rsidR="000837CA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:rsidRPr="00554851" w:rsidR="000F14C9" w:rsidP="00856304" w:rsidRDefault="000F14C9" w14:paraId="081E7D36" w14:textId="77777777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554851" w:rsidR="0070638C" w:rsidP="00CE3AEF" w:rsidRDefault="0065279C" w14:paraId="14B623FC" w14:textId="48A825F5">
      <w:pPr>
        <w:pStyle w:val="Subttulo"/>
        <w:rPr>
          <w:lang w:val="pt-BR"/>
        </w:rPr>
      </w:pPr>
      <w:r w:rsidRPr="00554851">
        <w:rPr>
          <w:lang w:val="pt-BR"/>
        </w:rPr>
        <w:t xml:space="preserve">Dia </w:t>
      </w:r>
      <w:r w:rsidRPr="00554851" w:rsidR="0070638C">
        <w:rPr>
          <w:lang w:val="pt-BR"/>
        </w:rPr>
        <w:t>0</w:t>
      </w:r>
      <w:r w:rsidRPr="00554851" w:rsidR="00365FBB">
        <w:rPr>
          <w:lang w:val="pt-BR"/>
        </w:rPr>
        <w:t>8</w:t>
      </w:r>
      <w:r w:rsidRPr="00554851" w:rsidR="0070638C">
        <w:rPr>
          <w:lang w:val="pt-BR"/>
        </w:rPr>
        <w:t xml:space="preserve"> </w:t>
      </w:r>
      <w:r w:rsidRPr="00554851" w:rsidR="004109B9">
        <w:rPr>
          <w:lang w:val="pt-BR"/>
        </w:rPr>
        <w:t>–</w:t>
      </w:r>
      <w:r w:rsidRPr="00554851" w:rsidR="00365FBB">
        <w:rPr>
          <w:lang w:val="pt-BR"/>
        </w:rPr>
        <w:t xml:space="preserve"> Mar </w:t>
      </w:r>
      <w:r w:rsidRPr="00554851">
        <w:rPr>
          <w:lang w:val="pt-BR"/>
        </w:rPr>
        <w:t xml:space="preserve">Morto </w:t>
      </w:r>
      <w:r w:rsidRPr="00554851" w:rsidR="00365FBB">
        <w:rPr>
          <w:lang w:val="pt-BR"/>
        </w:rPr>
        <w:t xml:space="preserve">– </w:t>
      </w:r>
      <w:r w:rsidRPr="00554851">
        <w:rPr>
          <w:lang w:val="pt-BR"/>
        </w:rPr>
        <w:t>Aeroporto de Amã</w:t>
      </w:r>
    </w:p>
    <w:p w:rsidRPr="00554851" w:rsidR="0065279C" w:rsidP="0065279C" w:rsidRDefault="0065279C" w14:paraId="37C87918" w14:textId="2A2DA4F4">
      <w:pPr>
        <w:pStyle w:val="Ttulo3"/>
        <w:numPr>
          <w:ilvl w:val="0"/>
          <w:numId w:val="0"/>
        </w:numPr>
        <w:ind w:left="720" w:hanging="720"/>
        <w:jc w:val="both"/>
        <w:rPr>
          <w:rFonts w:ascii="Calibri" w:hAnsi="Calibri" w:cs="Calibri"/>
          <w:b w:val="0"/>
          <w:bCs w:val="0"/>
          <w:color w:val="000000" w:themeColor="text1"/>
          <w:sz w:val="18"/>
          <w:szCs w:val="18"/>
          <w:lang w:val="pt-BR"/>
        </w:rPr>
      </w:pPr>
      <w:r w:rsidRPr="0E599B4F" w:rsidR="0065279C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 xml:space="preserve">Café da manhã. </w:t>
      </w:r>
      <w:r w:rsidRPr="0E599B4F" w:rsidR="0065279C">
        <w:rPr>
          <w:rFonts w:ascii="Calibri" w:hAnsi="Calibri" w:cs="Calibri"/>
          <w:b w:val="0"/>
          <w:bCs w:val="0"/>
          <w:color w:val="000000" w:themeColor="text1" w:themeTint="FF" w:themeShade="FF"/>
          <w:sz w:val="18"/>
          <w:szCs w:val="18"/>
          <w:lang w:val="pt-BR"/>
        </w:rPr>
        <w:t xml:space="preserve">Tempo livre até o </w:t>
      </w:r>
      <w:r w:rsidRPr="0E599B4F" w:rsidR="004F69EC">
        <w:rPr>
          <w:rFonts w:ascii="Calibri" w:hAnsi="Calibri" w:cs="Calibri"/>
          <w:b w:val="0"/>
          <w:bCs w:val="0"/>
          <w:color w:val="000000" w:themeColor="text1" w:themeTint="FF" w:themeShade="FF"/>
          <w:sz w:val="18"/>
          <w:szCs w:val="18"/>
          <w:lang w:val="pt-BR"/>
        </w:rPr>
        <w:t>horário</w:t>
      </w:r>
      <w:r w:rsidRPr="0E599B4F" w:rsidR="0065279C">
        <w:rPr>
          <w:rFonts w:ascii="Calibri" w:hAnsi="Calibri" w:cs="Calibri"/>
          <w:b w:val="0"/>
          <w:bCs w:val="0"/>
          <w:color w:val="000000" w:themeColor="text1" w:themeTint="FF" w:themeShade="FF"/>
          <w:sz w:val="18"/>
          <w:szCs w:val="18"/>
          <w:lang w:val="pt-BR"/>
        </w:rPr>
        <w:t xml:space="preserve"> do</w:t>
      </w:r>
      <w:r w:rsidRPr="0E599B4F" w:rsidR="0065279C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 xml:space="preserve"> </w:t>
      </w:r>
      <w:r w:rsidRPr="0E599B4F" w:rsidR="7AFB81F4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>t</w:t>
      </w:r>
      <w:r w:rsidRPr="0E599B4F" w:rsidR="0065279C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 xml:space="preserve">raslado </w:t>
      </w:r>
      <w:r w:rsidRPr="0E599B4F" w:rsidR="0065279C">
        <w:rPr>
          <w:rFonts w:ascii="Calibri" w:hAnsi="Calibri" w:cs="Calibri"/>
          <w:b w:val="0"/>
          <w:bCs w:val="0"/>
          <w:color w:val="000000" w:themeColor="text1" w:themeTint="FF" w:themeShade="FF"/>
          <w:sz w:val="18"/>
          <w:szCs w:val="18"/>
          <w:lang w:val="pt-BR"/>
        </w:rPr>
        <w:t>ao aeroporto de Amã. Fim dos nossos serviços.</w:t>
      </w:r>
    </w:p>
    <w:p w:rsidRPr="00554851" w:rsidR="00A55711" w:rsidP="00A55711" w:rsidRDefault="00A55711" w14:paraId="0D0C1B0C" w14:textId="77777777">
      <w:pPr>
        <w:rPr>
          <w:lang w:val="pt-BR"/>
        </w:rPr>
      </w:pPr>
    </w:p>
    <w:p w:rsidRPr="00554851" w:rsidR="00A55711" w:rsidP="00A55711" w:rsidRDefault="00A55711" w14:paraId="6A08D5EC" w14:textId="77777777">
      <w:pPr>
        <w:rPr>
          <w:lang w:val="pt-BR"/>
        </w:rPr>
      </w:pPr>
    </w:p>
    <w:p w:rsidRPr="00554851" w:rsidR="00A55711" w:rsidP="00A55711" w:rsidRDefault="00A55711" w14:paraId="55826B41" w14:textId="77777777">
      <w:pPr>
        <w:rPr>
          <w:lang w:val="pt-BR"/>
        </w:rPr>
      </w:pPr>
    </w:p>
    <w:p w:rsidRPr="00554851" w:rsidR="000837CA" w:rsidP="00CE3AEF" w:rsidRDefault="000837CA" w14:paraId="3C996CAB" w14:textId="05A0059E">
      <w:pPr>
        <w:pStyle w:val="Ttulo"/>
        <w:rPr>
          <w:lang w:val="pt-BR"/>
        </w:rPr>
      </w:pPr>
      <w:bookmarkStart w:name="_Hlk116569963" w:id="0"/>
      <w:r w:rsidRPr="00554851">
        <w:rPr>
          <w:lang w:val="pt-BR"/>
        </w:rPr>
        <w:t>Datas de início</w:t>
      </w:r>
    </w:p>
    <w:p w:rsidRPr="00EB27EA" w:rsidR="000837CA" w:rsidP="000837CA" w:rsidRDefault="000837CA" w14:paraId="64EAAD91" w14:textId="6966603A">
      <w:pPr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EB27EA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Quarta-feira </w:t>
      </w:r>
    </w:p>
    <w:p w:rsidR="000837CA" w:rsidP="000837CA" w:rsidRDefault="000837CA" w14:paraId="1A117E87" w14:textId="2F5A18DF">
      <w:pPr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</w:pPr>
      <w:r w:rsidRPr="00EB27EA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 xml:space="preserve">De </w:t>
      </w:r>
      <w:r w:rsidRPr="00EB27EA" w:rsidR="00D252B3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>1</w:t>
      </w:r>
      <w:r w:rsidRPr="00EB27EA" w:rsidR="00D44A69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>4</w:t>
      </w:r>
      <w:r w:rsidRPr="00EB27EA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>/Jan/202</w:t>
      </w:r>
      <w:r w:rsidRPr="00EB27EA" w:rsidR="00D44A69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>6</w:t>
      </w:r>
      <w:r w:rsidRPr="00EB27EA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 xml:space="preserve"> a 0</w:t>
      </w:r>
      <w:r w:rsidRPr="00EB27EA" w:rsidR="00D44A69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>6</w:t>
      </w:r>
      <w:r w:rsidRPr="00EB27EA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>/Jan/202</w:t>
      </w:r>
      <w:r w:rsidRPr="00EB27EA" w:rsidR="00D44A69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>7</w:t>
      </w:r>
    </w:p>
    <w:p w:rsidR="00A55711" w:rsidP="000837CA" w:rsidRDefault="00A55711" w14:paraId="3E082664" w14:textId="77777777">
      <w:pPr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</w:pPr>
    </w:p>
    <w:p w:rsidR="00A55711" w:rsidP="000837CA" w:rsidRDefault="00A55711" w14:paraId="239F6DB2" w14:textId="77777777">
      <w:pPr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</w:pPr>
    </w:p>
    <w:p w:rsidR="00A55711" w:rsidP="000837CA" w:rsidRDefault="00A55711" w14:paraId="31C11D03" w14:textId="77777777">
      <w:pPr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</w:pPr>
    </w:p>
    <w:p w:rsidR="00A55711" w:rsidP="000837CA" w:rsidRDefault="00A55711" w14:paraId="25AEF8C1" w14:textId="77777777">
      <w:pPr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</w:pPr>
    </w:p>
    <w:p w:rsidR="00A55711" w:rsidP="000837CA" w:rsidRDefault="00A55711" w14:paraId="2A610175" w14:textId="77777777">
      <w:pPr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</w:pPr>
    </w:p>
    <w:p w:rsidR="00A55711" w:rsidP="000837CA" w:rsidRDefault="00A55711" w14:paraId="62C72DCB" w14:textId="77777777">
      <w:pPr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</w:pPr>
    </w:p>
    <w:p w:rsidR="00A55711" w:rsidP="000837CA" w:rsidRDefault="00A55711" w14:paraId="7B48448C" w14:textId="77777777">
      <w:pPr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</w:pPr>
    </w:p>
    <w:p w:rsidR="00A55711" w:rsidP="000837CA" w:rsidRDefault="00A55711" w14:paraId="1894AA6B" w14:textId="77777777">
      <w:pPr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</w:pPr>
    </w:p>
    <w:p w:rsidR="00A55711" w:rsidP="000837CA" w:rsidRDefault="00A55711" w14:paraId="51C6D967" w14:textId="77777777">
      <w:pPr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</w:pPr>
    </w:p>
    <w:p w:rsidR="00A55711" w:rsidP="000837CA" w:rsidRDefault="00A55711" w14:paraId="406D111A" w14:textId="77777777">
      <w:pPr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</w:pPr>
    </w:p>
    <w:p w:rsidRPr="00CE3AEF" w:rsidR="00A55711" w:rsidP="000837CA" w:rsidRDefault="00A55711" w14:paraId="5A6FFC90" w14:textId="77777777">
      <w:pPr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</w:pPr>
    </w:p>
    <w:bookmarkEnd w:id="0"/>
    <w:p w:rsidRPr="00CE3AEF" w:rsidR="00414B9E" w:rsidP="000F14C9" w:rsidRDefault="00414B9E" w14:paraId="0DFC3D62" w14:textId="77777777">
      <w:pPr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:rsidRPr="00CE3AEF" w:rsidR="000837CA" w:rsidP="000837CA" w:rsidRDefault="000837CA" w14:paraId="568A9D35" w14:textId="5636E7FA">
      <w:pPr>
        <w:rPr>
          <w:rFonts w:ascii="Calibri" w:hAnsi="Calibri" w:cs="Calibri"/>
          <w:b/>
          <w:iCs/>
          <w:color w:val="000000" w:themeColor="text1"/>
          <w:sz w:val="18"/>
          <w:szCs w:val="18"/>
          <w:lang w:val="pt-BR"/>
        </w:rPr>
      </w:pPr>
      <w:r w:rsidRPr="00CE3AE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CE3AE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539"/>
        <w:gridCol w:w="1701"/>
        <w:gridCol w:w="1559"/>
      </w:tblGrid>
      <w:tr w:rsidRPr="00CE3AEF" w:rsidR="00CE3AEF" w:rsidTr="00B252E0" w14:paraId="51A702E4" w14:textId="77777777">
        <w:tc>
          <w:tcPr>
            <w:tcW w:w="3539" w:type="dxa"/>
          </w:tcPr>
          <w:p w:rsidRPr="00A55711" w:rsidR="000837CA" w:rsidP="00CE3AEF" w:rsidRDefault="000837CA" w14:paraId="3EE8C8FC" w14:textId="389E467A">
            <w:pPr>
              <w:pStyle w:val="Ttulo"/>
              <w:rPr>
                <w:lang w:val="pt-BR"/>
              </w:rPr>
            </w:pPr>
            <w:r w:rsidRPr="00A55711">
              <w:rPr>
                <w:lang w:val="pt-BR"/>
              </w:rPr>
              <w:t>Preços por pessoa em USD</w:t>
            </w:r>
          </w:p>
        </w:tc>
        <w:tc>
          <w:tcPr>
            <w:tcW w:w="1701" w:type="dxa"/>
          </w:tcPr>
          <w:p w:rsidRPr="00A55711" w:rsidR="000837CA" w:rsidP="00B252E0" w:rsidRDefault="000837CA" w14:paraId="78F1B05B" w14:textId="1EBDCC3A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</w:rPr>
            </w:pPr>
            <w:r w:rsidRPr="00A55711">
              <w:rPr>
                <w:rFonts w:ascii="Calibri" w:hAnsi="Calibri" w:cs="Calibri"/>
                <w:b/>
                <w:iCs/>
                <w:color w:val="000000" w:themeColor="text1"/>
              </w:rPr>
              <w:t xml:space="preserve">Cat. </w:t>
            </w:r>
            <w:proofErr w:type="spellStart"/>
            <w:r w:rsidRPr="00A55711">
              <w:rPr>
                <w:rFonts w:ascii="Calibri" w:hAnsi="Calibri" w:cs="Calibri"/>
                <w:b/>
                <w:iCs/>
                <w:color w:val="000000" w:themeColor="text1"/>
              </w:rPr>
              <w:t>Primeira</w:t>
            </w:r>
            <w:proofErr w:type="spellEnd"/>
          </w:p>
        </w:tc>
        <w:tc>
          <w:tcPr>
            <w:tcW w:w="1559" w:type="dxa"/>
          </w:tcPr>
          <w:p w:rsidRPr="00A55711" w:rsidR="000837CA" w:rsidP="00B252E0" w:rsidRDefault="000837CA" w14:paraId="1D4FFB97" w14:textId="205A6FD5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</w:rPr>
            </w:pPr>
            <w:r w:rsidRPr="00A55711">
              <w:rPr>
                <w:rFonts w:ascii="Calibri" w:hAnsi="Calibri" w:cs="Calibri"/>
                <w:b/>
                <w:iCs/>
                <w:color w:val="000000" w:themeColor="text1"/>
              </w:rPr>
              <w:t>Cat. Superior</w:t>
            </w:r>
          </w:p>
        </w:tc>
      </w:tr>
      <w:tr w:rsidRPr="00EB27EA" w:rsidR="007A49B0" w:rsidTr="00B252E0" w14:paraId="249AEAB0" w14:textId="77777777">
        <w:tc>
          <w:tcPr>
            <w:tcW w:w="3539" w:type="dxa"/>
          </w:tcPr>
          <w:p w:rsidRPr="00EB27EA" w:rsidR="007A49B0" w:rsidP="007A49B0" w:rsidRDefault="007A49B0" w14:paraId="0F26CE2E" w14:textId="64BCCDB4">
            <w:pPr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</w:pPr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 xml:space="preserve">Em duplo </w:t>
            </w:r>
            <w:proofErr w:type="spellStart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>ou</w:t>
            </w:r>
            <w:proofErr w:type="spellEnd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 xml:space="preserve"> triplo</w:t>
            </w:r>
          </w:p>
        </w:tc>
        <w:tc>
          <w:tcPr>
            <w:tcW w:w="1701" w:type="dxa"/>
            <w:vAlign w:val="center"/>
          </w:tcPr>
          <w:p w:rsidRPr="00EB27EA" w:rsidR="007A49B0" w:rsidP="007A49B0" w:rsidRDefault="007A49B0" w14:paraId="5EC07D05" w14:textId="75813C43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EB27E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1.355</w:t>
            </w:r>
          </w:p>
        </w:tc>
        <w:tc>
          <w:tcPr>
            <w:tcW w:w="1559" w:type="dxa"/>
            <w:vAlign w:val="center"/>
          </w:tcPr>
          <w:p w:rsidRPr="00EB27EA" w:rsidR="007A49B0" w:rsidP="007A49B0" w:rsidRDefault="007A49B0" w14:paraId="19891F81" w14:textId="4F1394FB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EB27E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1.670</w:t>
            </w:r>
          </w:p>
        </w:tc>
      </w:tr>
      <w:tr w:rsidRPr="00EB27EA" w:rsidR="007A49B0" w:rsidTr="00B252E0" w14:paraId="58952C87" w14:textId="77777777">
        <w:tc>
          <w:tcPr>
            <w:tcW w:w="3539" w:type="dxa"/>
          </w:tcPr>
          <w:p w:rsidRPr="00EB27EA" w:rsidR="007A49B0" w:rsidP="007A49B0" w:rsidRDefault="007A49B0" w14:paraId="662A26F2" w14:textId="77777777">
            <w:pPr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>Supl</w:t>
            </w:r>
            <w:proofErr w:type="spellEnd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>. Single</w:t>
            </w:r>
          </w:p>
        </w:tc>
        <w:tc>
          <w:tcPr>
            <w:tcW w:w="1701" w:type="dxa"/>
            <w:vAlign w:val="center"/>
          </w:tcPr>
          <w:p w:rsidRPr="00EB27EA" w:rsidR="007A49B0" w:rsidP="007A49B0" w:rsidRDefault="009B4A16" w14:paraId="7A24F6EA" w14:textId="23F93E28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EB27E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420</w:t>
            </w:r>
          </w:p>
        </w:tc>
        <w:tc>
          <w:tcPr>
            <w:tcW w:w="1559" w:type="dxa"/>
            <w:vAlign w:val="center"/>
          </w:tcPr>
          <w:p w:rsidRPr="00EB27EA" w:rsidR="007A49B0" w:rsidP="007A49B0" w:rsidRDefault="007A49B0" w14:paraId="77216983" w14:textId="3BB5EBCA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EB27E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</w:t>
            </w:r>
            <w:r w:rsidRPr="00EB27EA" w:rsidR="009B4A1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20</w:t>
            </w:r>
          </w:p>
        </w:tc>
      </w:tr>
      <w:tr w:rsidRPr="00EB27EA" w:rsidR="007A49B0" w:rsidTr="00B252E0" w14:paraId="5DD64870" w14:textId="77777777">
        <w:tc>
          <w:tcPr>
            <w:tcW w:w="3539" w:type="dxa"/>
          </w:tcPr>
          <w:p w:rsidRPr="00EB27EA" w:rsidR="007A49B0" w:rsidP="007A49B0" w:rsidRDefault="007A49B0" w14:paraId="1027958D" w14:textId="37799B5E">
            <w:pPr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en-US"/>
              </w:rPr>
              <w:t>Supl</w:t>
            </w:r>
            <w:proofErr w:type="spellEnd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en-US"/>
              </w:rPr>
              <w:t>Htl</w:t>
            </w:r>
            <w:proofErr w:type="spellEnd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en-US"/>
              </w:rPr>
              <w:t xml:space="preserve"> Movenpick Resort/Petra (</w:t>
            </w:r>
            <w:proofErr w:type="spellStart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en-US"/>
              </w:rPr>
              <w:t>Dpl</w:t>
            </w:r>
            <w:proofErr w:type="spellEnd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01" w:type="dxa"/>
            <w:vAlign w:val="center"/>
          </w:tcPr>
          <w:p w:rsidRPr="00EB27EA" w:rsidR="007A49B0" w:rsidP="007A49B0" w:rsidRDefault="007A49B0" w14:paraId="59A0FFF6" w14:textId="4F76CDAF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EB27E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 disp.</w:t>
            </w:r>
          </w:p>
        </w:tc>
        <w:tc>
          <w:tcPr>
            <w:tcW w:w="1559" w:type="dxa"/>
            <w:vAlign w:val="center"/>
          </w:tcPr>
          <w:p w:rsidRPr="00EB27EA" w:rsidR="007A49B0" w:rsidP="007A49B0" w:rsidRDefault="007A49B0" w14:paraId="108873FC" w14:textId="552D48BC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EB27E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95</w:t>
            </w:r>
          </w:p>
        </w:tc>
      </w:tr>
      <w:tr w:rsidRPr="00EB27EA" w:rsidR="007A49B0" w:rsidTr="00B252E0" w14:paraId="68094E98" w14:textId="77777777">
        <w:tc>
          <w:tcPr>
            <w:tcW w:w="3539" w:type="dxa"/>
          </w:tcPr>
          <w:p w:rsidRPr="00EB27EA" w:rsidR="007A49B0" w:rsidP="007A49B0" w:rsidRDefault="007A49B0" w14:paraId="619184EE" w14:textId="76BFF3B2">
            <w:pPr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en-US"/>
              </w:rPr>
              <w:t>Supl</w:t>
            </w:r>
            <w:proofErr w:type="spellEnd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en-US"/>
              </w:rPr>
              <w:t>Htl</w:t>
            </w:r>
            <w:proofErr w:type="spellEnd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en-US"/>
              </w:rPr>
              <w:t xml:space="preserve"> Movenpick Resort/Petra (S. </w:t>
            </w:r>
            <w:proofErr w:type="spellStart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en-US"/>
              </w:rPr>
              <w:t>Sgl</w:t>
            </w:r>
            <w:proofErr w:type="spellEnd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1701" w:type="dxa"/>
            <w:vAlign w:val="center"/>
          </w:tcPr>
          <w:p w:rsidRPr="00EB27EA" w:rsidR="007A49B0" w:rsidP="007A49B0" w:rsidRDefault="007A49B0" w14:paraId="26A59646" w14:textId="17DD5784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EB27E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 disp.</w:t>
            </w:r>
          </w:p>
        </w:tc>
        <w:tc>
          <w:tcPr>
            <w:tcW w:w="1559" w:type="dxa"/>
            <w:vAlign w:val="center"/>
          </w:tcPr>
          <w:p w:rsidRPr="00EB27EA" w:rsidR="007A49B0" w:rsidP="007A49B0" w:rsidRDefault="007A49B0" w14:paraId="3982BFEA" w14:textId="5AD6819A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EB27E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65</w:t>
            </w:r>
          </w:p>
        </w:tc>
      </w:tr>
      <w:tr w:rsidRPr="00EB27EA" w:rsidR="007A49B0" w:rsidTr="00B252E0" w14:paraId="1B1A0DA2" w14:textId="77777777">
        <w:trPr>
          <w:trHeight w:val="70"/>
        </w:trPr>
        <w:tc>
          <w:tcPr>
            <w:tcW w:w="3539" w:type="dxa"/>
          </w:tcPr>
          <w:p w:rsidRPr="00EB27EA" w:rsidR="007A49B0" w:rsidP="007A49B0" w:rsidRDefault="007A49B0" w14:paraId="6DDA1201" w14:textId="33D7AF67">
            <w:pPr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>Supl</w:t>
            </w:r>
            <w:proofErr w:type="spellEnd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>. Temporada Alta (1)</w:t>
            </w:r>
          </w:p>
        </w:tc>
        <w:tc>
          <w:tcPr>
            <w:tcW w:w="1701" w:type="dxa"/>
            <w:vAlign w:val="center"/>
          </w:tcPr>
          <w:p w:rsidRPr="00EB27EA" w:rsidR="007A49B0" w:rsidP="007A49B0" w:rsidRDefault="007A49B0" w14:paraId="61F19DD5" w14:textId="3B7E6DA6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EB27E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180</w:t>
            </w:r>
          </w:p>
        </w:tc>
        <w:tc>
          <w:tcPr>
            <w:tcW w:w="1559" w:type="dxa"/>
            <w:vAlign w:val="center"/>
          </w:tcPr>
          <w:p w:rsidRPr="00EB27EA" w:rsidR="007A49B0" w:rsidP="007A49B0" w:rsidRDefault="007A49B0" w14:paraId="0D40DCC2" w14:textId="6FFA514D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EB27E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280</w:t>
            </w:r>
          </w:p>
        </w:tc>
      </w:tr>
      <w:tr w:rsidRPr="00EB27EA" w:rsidR="007A49B0" w:rsidTr="00B252E0" w14:paraId="795AB2B2" w14:textId="77777777">
        <w:trPr>
          <w:trHeight w:val="241"/>
        </w:trPr>
        <w:tc>
          <w:tcPr>
            <w:tcW w:w="3539" w:type="dxa"/>
          </w:tcPr>
          <w:p w:rsidRPr="00EB27EA" w:rsidR="007A49B0" w:rsidP="007A49B0" w:rsidRDefault="007A49B0" w14:paraId="5189CA08" w14:textId="09D97F40">
            <w:pPr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>Supl</w:t>
            </w:r>
            <w:proofErr w:type="spellEnd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 xml:space="preserve">. 4 </w:t>
            </w:r>
            <w:proofErr w:type="spellStart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>almoços</w:t>
            </w:r>
            <w:proofErr w:type="spellEnd"/>
            <w:r w:rsidRPr="00EB27EA" w:rsidR="00D57498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EB27EA" w:rsidR="00D57498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>Dias</w:t>
            </w:r>
            <w:proofErr w:type="spellEnd"/>
            <w:r w:rsidRPr="00EB27EA" w:rsidR="00D57498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 xml:space="preserve"> 2, 3, 4 e 6)</w:t>
            </w:r>
          </w:p>
        </w:tc>
        <w:tc>
          <w:tcPr>
            <w:tcW w:w="3260" w:type="dxa"/>
            <w:gridSpan w:val="2"/>
          </w:tcPr>
          <w:p w:rsidRPr="00EB27EA" w:rsidR="007A49B0" w:rsidP="007A49B0" w:rsidRDefault="007A49B0" w14:paraId="2A52F7BF" w14:textId="5522ABDB">
            <w:pPr>
              <w:jc w:val="center"/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</w:pPr>
            <w:r w:rsidRPr="00EB27EA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125</w:t>
            </w:r>
          </w:p>
        </w:tc>
      </w:tr>
      <w:tr w:rsidRPr="00EB27EA" w:rsidR="007A49B0" w:rsidTr="00B252E0" w14:paraId="61ACBA4A" w14:textId="77777777">
        <w:trPr>
          <w:trHeight w:val="241"/>
        </w:trPr>
        <w:tc>
          <w:tcPr>
            <w:tcW w:w="3539" w:type="dxa"/>
          </w:tcPr>
          <w:p w:rsidRPr="00EB27EA" w:rsidR="007A49B0" w:rsidP="007A49B0" w:rsidRDefault="007A49B0" w14:paraId="278649AE" w14:textId="4C198F3E">
            <w:pPr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>Supl</w:t>
            </w:r>
            <w:proofErr w:type="spellEnd"/>
            <w:r w:rsidRPr="00EB27EA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>. Traslados entre 23:00/06:00hs</w:t>
            </w:r>
          </w:p>
        </w:tc>
        <w:tc>
          <w:tcPr>
            <w:tcW w:w="3260" w:type="dxa"/>
            <w:gridSpan w:val="2"/>
          </w:tcPr>
          <w:p w:rsidRPr="00EB27EA" w:rsidR="007A49B0" w:rsidP="007A49B0" w:rsidRDefault="007A49B0" w14:paraId="56AD214B" w14:textId="48A07050">
            <w:pPr>
              <w:jc w:val="center"/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</w:pPr>
            <w:r w:rsidRPr="00EB27EA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50</w:t>
            </w:r>
          </w:p>
        </w:tc>
      </w:tr>
    </w:tbl>
    <w:p w:rsidRPr="00EB27EA" w:rsidR="00F473F7" w:rsidP="00F473F7" w:rsidRDefault="00F473F7" w14:paraId="2F203C61" w14:textId="2A600482">
      <w:pPr>
        <w:pStyle w:val="Prrafodelista"/>
        <w:numPr>
          <w:ilvl w:val="0"/>
          <w:numId w:val="3"/>
        </w:numPr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</w:pPr>
      <w:r w:rsidRPr="00EB27EA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Temporada Alta: </w:t>
      </w:r>
      <w:r w:rsidRPr="00EB27EA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0</w:t>
      </w:r>
      <w:r w:rsidRPr="00EB27EA" w:rsidR="00AE69C4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4</w:t>
      </w:r>
      <w:r w:rsidRPr="00EB27EA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/Mar-</w:t>
      </w:r>
      <w:r w:rsidRPr="00EB27EA" w:rsidR="00922A81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27</w:t>
      </w:r>
      <w:r w:rsidRPr="00EB27EA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 xml:space="preserve">/Mai + </w:t>
      </w:r>
      <w:r w:rsidRPr="00EB27EA" w:rsidR="006D0290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16</w:t>
      </w:r>
      <w:r w:rsidRPr="00EB27EA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/Set-</w:t>
      </w:r>
      <w:r w:rsidRPr="00EB27EA" w:rsidR="007505AE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18</w:t>
      </w:r>
      <w:r w:rsidRPr="00EB27EA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/</w:t>
      </w:r>
      <w:proofErr w:type="spellStart"/>
      <w:r w:rsidRPr="00EB27EA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Nov</w:t>
      </w:r>
      <w:proofErr w:type="spellEnd"/>
      <w:r w:rsidRPr="00EB27EA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 xml:space="preserve"> + </w:t>
      </w:r>
      <w:r w:rsidRPr="00EB27EA" w:rsidR="007505AE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23</w:t>
      </w:r>
      <w:r w:rsidRPr="00EB27EA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/Dez/2</w:t>
      </w:r>
      <w:r w:rsidRPr="00EB27EA" w:rsidR="007505AE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6</w:t>
      </w:r>
      <w:r w:rsidRPr="00EB27EA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-0</w:t>
      </w:r>
      <w:r w:rsidRPr="00EB27EA" w:rsidR="007505AE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6</w:t>
      </w:r>
      <w:r w:rsidRPr="00EB27EA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/Jan/2</w:t>
      </w:r>
      <w:r w:rsidRPr="00EB27EA" w:rsidR="007505AE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7</w:t>
      </w:r>
      <w:r w:rsidRPr="00EB27EA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.</w:t>
      </w:r>
    </w:p>
    <w:p w:rsidRPr="000B2A5F" w:rsidR="000B2A5F" w:rsidP="000B2A5F" w:rsidRDefault="000B2A5F" w14:paraId="43CAD1A0" w14:textId="77777777">
      <w:pPr>
        <w:pStyle w:val="Prrafodelista"/>
        <w:rPr>
          <w:rFonts w:ascii="Calibri" w:hAnsi="Calibri" w:cs="Calibri"/>
          <w:b/>
          <w:sz w:val="18"/>
          <w:szCs w:val="18"/>
          <w:lang w:val="pt-BR"/>
        </w:rPr>
      </w:pPr>
    </w:p>
    <w:p w:rsidR="00763AA8" w:rsidP="00763AA8" w:rsidRDefault="00763AA8" w14:paraId="6CA612BC" w14:textId="77777777">
      <w:pPr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</w:p>
    <w:p w:rsidR="00763AA8" w:rsidP="00763AA8" w:rsidRDefault="00763AA8" w14:paraId="2352783F" w14:textId="77777777">
      <w:pPr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</w:p>
    <w:p w:rsidRPr="00532CC8" w:rsidR="000837CA" w:rsidP="0095348D" w:rsidRDefault="000837CA" w14:paraId="1C5D695A" w14:textId="77777777">
      <w:pPr>
        <w:pStyle w:val="Ttulo"/>
        <w:rPr>
          <w:lang w:val="pt-BR"/>
        </w:rPr>
      </w:pPr>
      <w:r w:rsidRPr="00532CC8">
        <w:rPr>
          <w:lang w:val="pt-BR"/>
        </w:rPr>
        <w:t>O preço inclui:</w:t>
      </w:r>
    </w:p>
    <w:p w:rsidRPr="00CE3AEF" w:rsidR="000837CA" w:rsidP="000837CA" w:rsidRDefault="000837CA" w14:paraId="469F7517" w14:textId="317E2FF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AEF">
        <w:rPr>
          <w:rFonts w:ascii="Calibri" w:hAnsi="Calibri" w:cs="Calibri"/>
          <w:color w:val="000000" w:themeColor="text1"/>
          <w:sz w:val="18"/>
          <w:szCs w:val="18"/>
          <w:lang w:val="pt-BR"/>
        </w:rPr>
        <w:t>- Meia pensão nos hotéis (exceto na primeira noite)</w:t>
      </w:r>
      <w:r w:rsidR="00532CC8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:rsidRPr="00CE3AEF" w:rsidR="000837CA" w:rsidP="000837CA" w:rsidRDefault="000837CA" w14:paraId="6E5BD390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AEF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Traslados, visitas e entradas indicadas no roteiro.</w:t>
      </w:r>
    </w:p>
    <w:p w:rsidRPr="00CE3AEF" w:rsidR="000837CA" w:rsidP="000837CA" w:rsidRDefault="000837CA" w14:paraId="53D01DD8" w14:textId="3E7534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name="_Hlk116569983" w:id="1"/>
      <w:r w:rsidRPr="00CE3AEF">
        <w:rPr>
          <w:rFonts w:ascii="Calibri" w:hAnsi="Calibri" w:cs="Calibri"/>
          <w:color w:val="000000" w:themeColor="text1"/>
          <w:sz w:val="18"/>
          <w:szCs w:val="18"/>
          <w:lang w:val="pt-BR"/>
        </w:rPr>
        <w:t>- 1 almoço em Aqaba</w:t>
      </w:r>
      <w:r w:rsidR="00532CC8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bookmarkEnd w:id="1"/>
    <w:p w:rsidRPr="00CE3AEF" w:rsidR="000837CA" w:rsidP="000837CA" w:rsidRDefault="000837CA" w14:paraId="7215BBE9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AEF">
        <w:rPr>
          <w:rFonts w:ascii="Calibri" w:hAnsi="Calibri" w:cs="Calibri"/>
          <w:color w:val="000000" w:themeColor="text1"/>
          <w:sz w:val="18"/>
          <w:szCs w:val="18"/>
          <w:lang w:val="pt-BR"/>
        </w:rPr>
        <w:t>- Cavalos em Petra (gorjeta não incluída).</w:t>
      </w:r>
    </w:p>
    <w:p w:rsidRPr="00CE3AEF" w:rsidR="000837CA" w:rsidP="000837CA" w:rsidRDefault="000837CA" w14:paraId="46D6CEAF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A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Guia em espanhol do dia 02 ao 06 do roteiro e assistência em espanhol por nossos </w:t>
      </w:r>
      <w:proofErr w:type="spellStart"/>
      <w:r w:rsidRPr="00CE3AEF">
        <w:rPr>
          <w:rFonts w:ascii="Calibri" w:hAnsi="Calibri" w:cs="Calibri"/>
          <w:color w:val="000000" w:themeColor="text1"/>
          <w:sz w:val="18"/>
          <w:szCs w:val="18"/>
          <w:lang w:val="pt-BR"/>
        </w:rPr>
        <w:t>transferistas</w:t>
      </w:r>
      <w:proofErr w:type="spellEnd"/>
      <w:r w:rsidRPr="00CE3AEF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:rsidR="000837CA" w:rsidP="000837CA" w:rsidRDefault="000837CA" w14:paraId="39C3DEED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AEF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:rsidR="00763AA8" w:rsidP="000837CA" w:rsidRDefault="00763AA8" w14:paraId="54760948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="00763AA8" w:rsidP="000837CA" w:rsidRDefault="00763AA8" w14:paraId="251324DB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094EED" w:rsidR="000837CA" w:rsidP="0095348D" w:rsidRDefault="000837CA" w14:paraId="2E7777DE" w14:textId="77777777">
      <w:pPr>
        <w:pStyle w:val="Ttulo"/>
        <w:rPr>
          <w:lang w:val="pt-BR"/>
        </w:rPr>
      </w:pPr>
      <w:r w:rsidRPr="00094EED">
        <w:rPr>
          <w:lang w:val="pt-BR"/>
        </w:rPr>
        <w:t>O preço não inclui:</w:t>
      </w:r>
    </w:p>
    <w:p w:rsidRPr="00094EED" w:rsidR="00EC00DF" w:rsidP="00EC00DF" w:rsidRDefault="00EC00DF" w14:paraId="401225AB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94EED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</w:t>
      </w:r>
    </w:p>
    <w:p w:rsidRPr="00094EED" w:rsidR="00EC00DF" w:rsidP="00EC00DF" w:rsidRDefault="00EC00DF" w14:paraId="133BE63E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94EE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Gorjetas em hotéis, restaurantes, guia, motorista: 35 </w:t>
      </w:r>
      <w:proofErr w:type="spellStart"/>
      <w:r w:rsidRPr="00094EED">
        <w:rPr>
          <w:rFonts w:ascii="Calibri" w:hAnsi="Calibri" w:cs="Calibri"/>
          <w:color w:val="000000" w:themeColor="text1"/>
          <w:sz w:val="18"/>
          <w:szCs w:val="18"/>
          <w:lang w:val="pt-BR"/>
        </w:rPr>
        <w:t>Usd</w:t>
      </w:r>
      <w:proofErr w:type="spellEnd"/>
      <w:r w:rsidRPr="00094EED">
        <w:rPr>
          <w:rFonts w:ascii="Calibri" w:hAnsi="Calibri" w:cs="Calibri"/>
          <w:color w:val="000000" w:themeColor="text1"/>
          <w:sz w:val="18"/>
          <w:szCs w:val="18"/>
          <w:lang w:val="pt-BR"/>
        </w:rPr>
        <w:t>, pagamento direto no destino.</w:t>
      </w:r>
    </w:p>
    <w:p w:rsidRPr="00CE3AEF" w:rsidR="000837CA" w:rsidP="000837CA" w:rsidRDefault="000837CA" w14:paraId="4A386AE0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94EED">
        <w:rPr>
          <w:rFonts w:ascii="Calibri" w:hAnsi="Calibri" w:cs="Calibri"/>
          <w:color w:val="000000" w:themeColor="text1"/>
          <w:sz w:val="18"/>
          <w:szCs w:val="18"/>
          <w:lang w:val="pt-BR"/>
        </w:rPr>
        <w:t>- Extras e qualquer despesa pessoal.</w:t>
      </w:r>
    </w:p>
    <w:p w:rsidR="000837CA" w:rsidP="000837CA" w:rsidRDefault="000837CA" w14:paraId="63105540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E3AEF">
        <w:rPr>
          <w:rFonts w:ascii="Calibri" w:hAnsi="Calibri" w:cs="Calibri"/>
          <w:color w:val="000000" w:themeColor="text1"/>
          <w:sz w:val="18"/>
          <w:szCs w:val="18"/>
          <w:lang w:val="pt-BR"/>
        </w:rPr>
        <w:t>- Taxas e visto.</w:t>
      </w:r>
    </w:p>
    <w:p w:rsidR="00763AA8" w:rsidP="000837CA" w:rsidRDefault="00763AA8" w14:paraId="5BAEE0ED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="00763AA8" w:rsidP="000837CA" w:rsidRDefault="00763AA8" w14:paraId="60BA37CF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="000837CA" w:rsidP="0095348D" w:rsidRDefault="000837CA" w14:paraId="080128E4" w14:textId="77777777">
      <w:pPr>
        <w:pStyle w:val="Ttulo"/>
        <w:rPr>
          <w:lang w:val="pt-BR"/>
        </w:rPr>
      </w:pPr>
      <w:r w:rsidRPr="000B2A5F">
        <w:rPr>
          <w:lang w:val="pt-BR"/>
        </w:rPr>
        <w:t>Hotéis previstos (ou similares):</w:t>
      </w:r>
    </w:p>
    <w:p w:rsidRPr="00837AE0" w:rsidR="00C41D0F" w:rsidP="00C41D0F" w:rsidRDefault="00C41D0F" w14:paraId="069AE6FA" w14:textId="77777777">
      <w:pPr>
        <w:rPr>
          <w:lang w:val="pt-BR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55"/>
        <w:gridCol w:w="4110"/>
        <w:gridCol w:w="142"/>
        <w:gridCol w:w="3969"/>
      </w:tblGrid>
      <w:tr w:rsidRPr="008774F9" w:rsidR="00C41D0F" w:rsidTr="001C59A6" w14:paraId="5C194852" w14:textId="77777777">
        <w:tc>
          <w:tcPr>
            <w:tcW w:w="1555" w:type="dxa"/>
          </w:tcPr>
          <w:p w:rsidRPr="008774F9" w:rsidR="00C41D0F" w:rsidP="001C59A6" w:rsidRDefault="00C41D0F" w14:paraId="7F9BAD47" w14:textId="40DB7000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</w:rPr>
            </w:pPr>
            <w:proofErr w:type="spellStart"/>
            <w:r w:rsidRPr="008A1C2B">
              <w:rPr>
                <w:rFonts w:ascii="Calibri" w:hAnsi="Calibri" w:cs="Calibri"/>
                <w:b/>
                <w:iCs/>
                <w:color w:val="000000" w:themeColor="text1"/>
              </w:rPr>
              <w:t>Cidade</w:t>
            </w:r>
            <w:proofErr w:type="spellEnd"/>
          </w:p>
        </w:tc>
        <w:tc>
          <w:tcPr>
            <w:tcW w:w="4110" w:type="dxa"/>
          </w:tcPr>
          <w:p w:rsidRPr="008774F9" w:rsidR="00C41D0F" w:rsidP="001C59A6" w:rsidRDefault="00C41D0F" w14:paraId="1253804C" w14:textId="77777777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</w:rPr>
            </w:pPr>
            <w:r w:rsidRPr="008774F9">
              <w:rPr>
                <w:rFonts w:ascii="Calibri" w:hAnsi="Calibri" w:cs="Calibri"/>
                <w:b/>
                <w:iCs/>
                <w:color w:val="000000" w:themeColor="text1"/>
              </w:rPr>
              <w:t>Cat. Primera</w:t>
            </w:r>
          </w:p>
          <w:p w:rsidRPr="008774F9" w:rsidR="00C41D0F" w:rsidP="001C59A6" w:rsidRDefault="00C41D0F" w14:paraId="286D8EB2" w14:textId="77777777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</w:rPr>
            </w:pPr>
            <w:r w:rsidRPr="008774F9">
              <w:rPr>
                <w:rFonts w:ascii="Calibri" w:hAnsi="Calibri" w:cs="Calibri"/>
                <w:b/>
                <w:iCs/>
                <w:color w:val="000000" w:themeColor="text1"/>
              </w:rPr>
              <w:t>(3*S – 4*)</w:t>
            </w:r>
          </w:p>
        </w:tc>
        <w:tc>
          <w:tcPr>
            <w:tcW w:w="4111" w:type="dxa"/>
            <w:gridSpan w:val="2"/>
          </w:tcPr>
          <w:p w:rsidRPr="008774F9" w:rsidR="00C41D0F" w:rsidP="001C59A6" w:rsidRDefault="00C41D0F" w14:paraId="0E080727" w14:textId="77777777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</w:rPr>
            </w:pPr>
            <w:r w:rsidRPr="008774F9">
              <w:rPr>
                <w:rFonts w:ascii="Calibri" w:hAnsi="Calibri" w:cs="Calibri"/>
                <w:b/>
                <w:iCs/>
                <w:color w:val="000000" w:themeColor="text1"/>
              </w:rPr>
              <w:t>Cat. Superior</w:t>
            </w:r>
          </w:p>
          <w:p w:rsidRPr="008774F9" w:rsidR="00C41D0F" w:rsidP="001C59A6" w:rsidRDefault="00C41D0F" w14:paraId="65071764" w14:textId="77777777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</w:rPr>
            </w:pPr>
            <w:r w:rsidRPr="008774F9">
              <w:rPr>
                <w:rFonts w:ascii="Calibri" w:hAnsi="Calibri" w:cs="Calibri"/>
                <w:b/>
                <w:iCs/>
                <w:color w:val="000000" w:themeColor="text1"/>
              </w:rPr>
              <w:t>(4*-5*</w:t>
            </w:r>
            <w:proofErr w:type="spellStart"/>
            <w:r w:rsidRPr="008774F9">
              <w:rPr>
                <w:rFonts w:ascii="Calibri" w:hAnsi="Calibri" w:cs="Calibri"/>
                <w:b/>
                <w:iCs/>
                <w:color w:val="000000" w:themeColor="text1"/>
              </w:rPr>
              <w:t>Std</w:t>
            </w:r>
            <w:proofErr w:type="spellEnd"/>
            <w:r w:rsidRPr="008774F9">
              <w:rPr>
                <w:rFonts w:ascii="Calibri" w:hAnsi="Calibri" w:cs="Calibri"/>
                <w:b/>
                <w:iCs/>
                <w:color w:val="000000" w:themeColor="text1"/>
              </w:rPr>
              <w:t>)</w:t>
            </w:r>
          </w:p>
        </w:tc>
      </w:tr>
      <w:tr w:rsidRPr="008A5977" w:rsidR="00A43BB0" w:rsidTr="00F27C09" w14:paraId="36B1B4D3" w14:textId="77777777">
        <w:tc>
          <w:tcPr>
            <w:tcW w:w="1555" w:type="dxa"/>
            <w:vAlign w:val="center"/>
          </w:tcPr>
          <w:p w:rsidRPr="008774F9" w:rsidR="00A43BB0" w:rsidP="00A43BB0" w:rsidRDefault="00A43BB0" w14:paraId="50F84855" w14:textId="44BD84A4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A1C2B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Amã</w:t>
            </w:r>
            <w:proofErr w:type="spellEnd"/>
          </w:p>
        </w:tc>
        <w:tc>
          <w:tcPr>
            <w:tcW w:w="4110" w:type="dxa"/>
            <w:vAlign w:val="center"/>
          </w:tcPr>
          <w:p w:rsidRPr="00EB27EA" w:rsidR="00A43BB0" w:rsidP="00A43BB0" w:rsidRDefault="00A43BB0" w14:paraId="5FFBB6D9" w14:textId="31175CB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EB27E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 Mena </w:t>
            </w:r>
            <w:proofErr w:type="spellStart"/>
            <w:r w:rsidRPr="00EB27E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Tyche</w:t>
            </w:r>
            <w:proofErr w:type="spellEnd"/>
            <w:r w:rsidRPr="00EB27E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/ </w:t>
            </w:r>
            <w:proofErr w:type="spellStart"/>
            <w:r w:rsidRPr="00EB27E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Sulaf</w:t>
            </w:r>
            <w:proofErr w:type="spellEnd"/>
            <w:r w:rsidRPr="00EB27E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Luxury / Armada Avenue</w:t>
            </w:r>
          </w:p>
        </w:tc>
        <w:tc>
          <w:tcPr>
            <w:tcW w:w="4111" w:type="dxa"/>
            <w:gridSpan w:val="2"/>
            <w:vAlign w:val="center"/>
          </w:tcPr>
          <w:p w:rsidRPr="002815AF" w:rsidR="00A43BB0" w:rsidP="00A43BB0" w:rsidRDefault="00A43BB0" w14:paraId="56A29818" w14:textId="627B481E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815A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Landmark / Signia By Hilton (Ex Kempinski) </w:t>
            </w:r>
          </w:p>
        </w:tc>
      </w:tr>
      <w:tr w:rsidRPr="00777F24" w:rsidR="00A43BB0" w:rsidTr="00F27C09" w14:paraId="507357FF" w14:textId="77777777">
        <w:tc>
          <w:tcPr>
            <w:tcW w:w="1555" w:type="dxa"/>
            <w:vAlign w:val="center"/>
          </w:tcPr>
          <w:p w:rsidRPr="008774F9" w:rsidR="00A43BB0" w:rsidP="00A43BB0" w:rsidRDefault="00A43BB0" w14:paraId="5A72CFE7" w14:textId="650A38B4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</w:pPr>
            <w:r w:rsidRPr="008A1C2B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Petra</w:t>
            </w:r>
          </w:p>
        </w:tc>
        <w:tc>
          <w:tcPr>
            <w:tcW w:w="4110" w:type="dxa"/>
            <w:vAlign w:val="center"/>
          </w:tcPr>
          <w:p w:rsidRPr="00EB27EA" w:rsidR="00A43BB0" w:rsidP="00A43BB0" w:rsidRDefault="00A43BB0" w14:paraId="019EB52D" w14:textId="5C098305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EB27E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P Quattro / Petra Elite / Petra </w:t>
            </w:r>
            <w:proofErr w:type="spellStart"/>
            <w:r w:rsidRPr="00EB27E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Nights</w:t>
            </w:r>
            <w:proofErr w:type="spellEnd"/>
          </w:p>
        </w:tc>
        <w:tc>
          <w:tcPr>
            <w:tcW w:w="4111" w:type="dxa"/>
            <w:gridSpan w:val="2"/>
            <w:vAlign w:val="center"/>
          </w:tcPr>
          <w:p w:rsidRPr="002815AF" w:rsidR="00A43BB0" w:rsidP="00A43BB0" w:rsidRDefault="00A43BB0" w14:paraId="345A2AC3" w14:textId="5EDC3110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815A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Grand Mercure Petra / </w:t>
            </w:r>
          </w:p>
          <w:p w:rsidRPr="002815AF" w:rsidR="00A43BB0" w:rsidP="00A43BB0" w:rsidRDefault="00A43BB0" w14:paraId="4099342C" w14:textId="022757D4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815A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Hyatt Zaman / Petra Moon Luxury </w:t>
            </w:r>
          </w:p>
        </w:tc>
      </w:tr>
      <w:tr w:rsidRPr="00777F24" w:rsidR="001074C7" w:rsidTr="001C59A6" w14:paraId="6C1E1FF2" w14:textId="77777777">
        <w:tc>
          <w:tcPr>
            <w:tcW w:w="1555" w:type="dxa"/>
            <w:vAlign w:val="center"/>
          </w:tcPr>
          <w:p w:rsidRPr="008774F9" w:rsidR="001074C7" w:rsidP="001074C7" w:rsidRDefault="001074C7" w14:paraId="7403B909" w14:textId="0FBAE8DE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</w:pPr>
            <w:r w:rsidRPr="008A1C2B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Aqaba</w:t>
            </w:r>
          </w:p>
        </w:tc>
        <w:tc>
          <w:tcPr>
            <w:tcW w:w="8221" w:type="dxa"/>
            <w:gridSpan w:val="3"/>
            <w:vAlign w:val="center"/>
          </w:tcPr>
          <w:p w:rsidRPr="002815AF" w:rsidR="001074C7" w:rsidP="001074C7" w:rsidRDefault="001074C7" w14:paraId="4DDE8195" w14:textId="0C26F268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815A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Movenpick City</w:t>
            </w:r>
          </w:p>
        </w:tc>
      </w:tr>
      <w:tr w:rsidRPr="00B25148" w:rsidR="001074C7" w:rsidTr="00F27C09" w14:paraId="32BD6E45" w14:textId="77777777">
        <w:tc>
          <w:tcPr>
            <w:tcW w:w="1555" w:type="dxa"/>
            <w:vAlign w:val="center"/>
          </w:tcPr>
          <w:p w:rsidRPr="00C06BE7" w:rsidR="001074C7" w:rsidP="001074C7" w:rsidRDefault="001074C7" w14:paraId="5ABC798E" w14:textId="3F405EE8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A1C2B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Wadi</w:t>
            </w:r>
            <w:proofErr w:type="spellEnd"/>
            <w:r w:rsidRPr="008A1C2B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A1C2B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Rum</w:t>
            </w:r>
            <w:proofErr w:type="spellEnd"/>
          </w:p>
        </w:tc>
        <w:tc>
          <w:tcPr>
            <w:tcW w:w="8221" w:type="dxa"/>
            <w:gridSpan w:val="3"/>
            <w:vAlign w:val="center"/>
          </w:tcPr>
          <w:p w:rsidRPr="00DD58B6" w:rsidR="001074C7" w:rsidP="001074C7" w:rsidRDefault="001074C7" w14:paraId="0C18408D" w14:textId="7777777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_tradnl"/>
              </w:rPr>
            </w:pPr>
            <w:r w:rsidRPr="00DD58B6">
              <w:rPr>
                <w:rFonts w:ascii="Calibri" w:hAnsi="Calibri" w:cs="Calibri"/>
                <w:color w:val="000000" w:themeColor="text1"/>
                <w:sz w:val="18"/>
                <w:szCs w:val="18"/>
                <w:lang w:val="es-ES_tradnl"/>
              </w:rPr>
              <w:t>Campamento en el desierto</w:t>
            </w:r>
          </w:p>
          <w:p w:rsidRPr="00C41D0F" w:rsidR="001074C7" w:rsidP="001074C7" w:rsidRDefault="001074C7" w14:paraId="313AAAF6" w14:textId="19711899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_tradnl"/>
              </w:rPr>
            </w:pPr>
            <w:r w:rsidRPr="00DD58B6">
              <w:rPr>
                <w:rFonts w:ascii="Calibri" w:hAnsi="Calibri" w:cs="Calibri"/>
                <w:color w:val="000000" w:themeColor="text1"/>
                <w:sz w:val="18"/>
                <w:szCs w:val="18"/>
                <w:lang w:val="es-ES_tradnl"/>
              </w:rPr>
              <w:t>(Tienda Estándar)</w:t>
            </w:r>
          </w:p>
        </w:tc>
      </w:tr>
      <w:tr w:rsidRPr="00B25148" w:rsidR="001074C7" w:rsidTr="00F27C09" w14:paraId="3A2DC218" w14:textId="77777777">
        <w:tc>
          <w:tcPr>
            <w:tcW w:w="1555" w:type="dxa"/>
            <w:vAlign w:val="center"/>
          </w:tcPr>
          <w:p w:rsidRPr="00C06BE7" w:rsidR="001074C7" w:rsidP="001074C7" w:rsidRDefault="001074C7" w14:paraId="283C0ACF" w14:textId="5C491BE0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</w:pPr>
            <w:r w:rsidRPr="008A1C2B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 xml:space="preserve">Mar </w:t>
            </w:r>
            <w:proofErr w:type="spellStart"/>
            <w:r w:rsidRPr="008A1C2B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Morto</w:t>
            </w:r>
            <w:proofErr w:type="spellEnd"/>
          </w:p>
        </w:tc>
        <w:tc>
          <w:tcPr>
            <w:tcW w:w="4252" w:type="dxa"/>
            <w:gridSpan w:val="2"/>
            <w:vAlign w:val="center"/>
          </w:tcPr>
          <w:p w:rsidRPr="00C41D0F" w:rsidR="001074C7" w:rsidP="001074C7" w:rsidRDefault="001074C7" w14:paraId="22777474" w14:textId="22C076BC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D58B6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Holiday Inn</w:t>
            </w:r>
          </w:p>
        </w:tc>
        <w:tc>
          <w:tcPr>
            <w:tcW w:w="3969" w:type="dxa"/>
            <w:vAlign w:val="center"/>
          </w:tcPr>
          <w:p w:rsidRPr="00C41D0F" w:rsidR="001074C7" w:rsidP="001074C7" w:rsidRDefault="001074C7" w14:paraId="5BBB4408" w14:textId="7585F905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_tradnl"/>
              </w:rPr>
            </w:pPr>
            <w:proofErr w:type="spellStart"/>
            <w:r w:rsidRPr="00DD58B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Movenpick</w:t>
            </w:r>
            <w:proofErr w:type="spellEnd"/>
            <w:r w:rsidRPr="00DD58B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/ Crowne Plaza</w:t>
            </w:r>
          </w:p>
        </w:tc>
      </w:tr>
    </w:tbl>
    <w:p w:rsidR="00540E36" w:rsidP="00540E36" w:rsidRDefault="00540E36" w14:paraId="59BE17D7" w14:textId="77777777">
      <w:pPr>
        <w:rPr>
          <w:lang w:val="pt-BR"/>
        </w:rPr>
      </w:pPr>
    </w:p>
    <w:p w:rsidRPr="00734ECF" w:rsidR="00F07702" w:rsidP="00F07702" w:rsidRDefault="00F07702" w14:paraId="6B56A526" w14:textId="77777777">
      <w:pPr>
        <w:pStyle w:val="Ttulo"/>
        <w:rPr>
          <w:lang w:val="pt-BR"/>
        </w:rPr>
      </w:pPr>
      <w:r w:rsidRPr="00734ECF">
        <w:rPr>
          <w:lang w:val="pt-BR"/>
        </w:rPr>
        <w:t>Notas importantes:</w:t>
      </w:r>
    </w:p>
    <w:p w:rsidRPr="00075968" w:rsidR="00F07702" w:rsidP="00F07702" w:rsidRDefault="00F07702" w14:paraId="760A870E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>- Confirmando noites extras, os traslados de chegada ou saída serão cobrados separadamente. Consulte os preços.</w:t>
      </w:r>
    </w:p>
    <w:p w:rsidR="00F07702" w:rsidP="00F07702" w:rsidRDefault="00F07702" w14:paraId="0CEC25CA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34EC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Os </w:t>
      </w:r>
      <w:proofErr w:type="spellStart"/>
      <w:r w:rsidRPr="00734ECF">
        <w:rPr>
          <w:rFonts w:ascii="Calibri" w:hAnsi="Calibri" w:cs="Calibri"/>
          <w:color w:val="000000" w:themeColor="text1"/>
          <w:sz w:val="18"/>
          <w:szCs w:val="18"/>
          <w:lang w:val="pt-BR"/>
        </w:rPr>
        <w:t>transfers</w:t>
      </w:r>
      <w:proofErr w:type="spellEnd"/>
      <w:r w:rsidRPr="00734EC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baseiam-se num mínimo de 2 pessoas, caso a reserva seja para uma pessoa, por favor consulte o suplemento.</w:t>
      </w:r>
    </w:p>
    <w:p w:rsidR="00F07702" w:rsidP="00F07702" w:rsidRDefault="00F07702" w14:paraId="5A727A0B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As visitas do Mar Morto, Pequena Petra e Wadi Rum podem ser modificadas em horário e/ou dia de funcionamento para oferecer um melhor </w:t>
      </w:r>
    </w:p>
    <w:p w:rsidRPr="00075968" w:rsidR="00F07702" w:rsidP="00F07702" w:rsidRDefault="00F07702" w14:paraId="74C0D2A8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</w:t>
      </w: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>serviço.</w:t>
      </w:r>
    </w:p>
    <w:p w:rsidR="00F07702" w:rsidP="00F07702" w:rsidRDefault="00F07702" w14:paraId="245E6EFE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75968">
        <w:rPr>
          <w:rFonts w:ascii="Calibri" w:hAnsi="Calibri" w:cs="Calibri"/>
          <w:color w:val="000000" w:themeColor="text1"/>
          <w:sz w:val="18"/>
          <w:szCs w:val="18"/>
          <w:lang w:val="pt-BR"/>
        </w:rPr>
        <w:t>- Consultar sobre possíveis suplementos para jantares de gala obrigatórios nos dias 24 e 31 de dezembro.</w:t>
      </w:r>
    </w:p>
    <w:p w:rsidR="00F07702" w:rsidP="00F07702" w:rsidRDefault="00F07702" w14:paraId="55D4D8C5" w14:textId="77777777">
      <w:pPr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</w:pPr>
      <w:r w:rsidRPr="001E0843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>- Os quartos triplos serão duplos + cama extra (</w:t>
      </w:r>
      <w:proofErr w:type="spellStart"/>
      <w:r w:rsidRPr="001E0843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>rollaway</w:t>
      </w:r>
      <w:proofErr w:type="spellEnd"/>
      <w:r w:rsidRPr="001E0843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>).</w:t>
      </w:r>
    </w:p>
    <w:p w:rsidRPr="00E135FD" w:rsidR="00E135FD" w:rsidP="00E135FD" w:rsidRDefault="000A6F50" w14:paraId="42062CE1" w14:textId="5845F9B7">
      <w:pPr>
        <w:rPr>
          <w:rFonts w:ascii="Calibri" w:hAnsi="Calibri" w:cs="Calibri"/>
          <w:sz w:val="18"/>
          <w:szCs w:val="18"/>
          <w:lang w:val="pt-BR" w:eastAsia="en-US"/>
        </w:rPr>
      </w:pPr>
      <w:r w:rsidRPr="002815A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- Gastos de cancelamento</w:t>
      </w:r>
      <w:r w:rsidRPr="002815AF">
        <w:rPr>
          <w:rFonts w:ascii="Calibri" w:hAnsi="Calibri" w:cs="Calibri"/>
          <w:color w:val="000000" w:themeColor="text1"/>
          <w:sz w:val="18"/>
          <w:szCs w:val="18"/>
          <w:lang w:val="pt-BR"/>
        </w:rPr>
        <w:t>: Em Temp. Alta de 22 a 4 dias 50%; Em Temp. Baixa de 11 a 4 dias: 50%. Menos de 3 dias ao início do tour 100% de gastos.   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 </w:t>
      </w:r>
    </w:p>
    <w:p w:rsidR="00E135FD" w:rsidP="00E135FD" w:rsidRDefault="00E135FD" w14:paraId="1F4408CB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E135FD" w:rsidR="00E135FD" w:rsidP="00E135FD" w:rsidRDefault="00E135FD" w14:paraId="1E9D9F08" w14:textId="77777777">
      <w:pPr>
        <w:jc w:val="center"/>
        <w:rPr>
          <w:rFonts w:ascii="Calibri" w:hAnsi="Calibri" w:cs="Calibri"/>
          <w:sz w:val="18"/>
          <w:szCs w:val="18"/>
          <w:lang w:val="pt-BR" w:eastAsia="en-US"/>
        </w:rPr>
      </w:pPr>
    </w:p>
    <w:sectPr w:rsidRPr="00E135FD" w:rsidR="00E135FD" w:rsidSect="00646BE1">
      <w:headerReference w:type="default" r:id="rId10"/>
      <w:pgSz w:w="11905" w:h="16837" w:orient="portrait"/>
      <w:pgMar w:top="426" w:right="706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D1E2D" w:rsidP="00625848" w:rsidRDefault="001D1E2D" w14:paraId="4727FCED" w14:textId="77777777">
      <w:r>
        <w:separator/>
      </w:r>
    </w:p>
  </w:endnote>
  <w:endnote w:type="continuationSeparator" w:id="0">
    <w:p w:rsidR="001D1E2D" w:rsidP="00625848" w:rsidRDefault="001D1E2D" w14:paraId="12A7FAD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harcoal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D1E2D" w:rsidP="00625848" w:rsidRDefault="001D1E2D" w14:paraId="63FAD9BF" w14:textId="77777777">
      <w:r>
        <w:separator/>
      </w:r>
    </w:p>
  </w:footnote>
  <w:footnote w:type="continuationSeparator" w:id="0">
    <w:p w:rsidR="001D1E2D" w:rsidP="00625848" w:rsidRDefault="001D1E2D" w14:paraId="3D7ED3A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25848" w:rsidR="00625848" w:rsidP="00625848" w:rsidRDefault="00625848" w14:paraId="7402B255" w14:textId="6636420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A8ED869" wp14:editId="642F4448">
          <wp:simplePos x="0" y="0"/>
          <wp:positionH relativeFrom="column">
            <wp:posOffset>5021580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D4D7D2F"/>
    <w:multiLevelType w:val="hybridMultilevel"/>
    <w:tmpl w:val="F76CB422"/>
    <w:lvl w:ilvl="0" w:tplc="BC0EF5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9092A"/>
    <w:multiLevelType w:val="hybridMultilevel"/>
    <w:tmpl w:val="B9683CA4"/>
    <w:lvl w:ilvl="0" w:tplc="BABC68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5118827">
    <w:abstractNumId w:val="0"/>
  </w:num>
  <w:num w:numId="2" w16cid:durableId="385568358">
    <w:abstractNumId w:val="2"/>
  </w:num>
  <w:num w:numId="3" w16cid:durableId="505903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6304"/>
    <w:rsid w:val="00001152"/>
    <w:rsid w:val="00003D3A"/>
    <w:rsid w:val="00005A45"/>
    <w:rsid w:val="00012B05"/>
    <w:rsid w:val="00014C45"/>
    <w:rsid w:val="00025E30"/>
    <w:rsid w:val="000301F4"/>
    <w:rsid w:val="00031156"/>
    <w:rsid w:val="0003791F"/>
    <w:rsid w:val="00042933"/>
    <w:rsid w:val="00046B07"/>
    <w:rsid w:val="00063718"/>
    <w:rsid w:val="00064D17"/>
    <w:rsid w:val="000837CA"/>
    <w:rsid w:val="00087210"/>
    <w:rsid w:val="000917BB"/>
    <w:rsid w:val="00094EED"/>
    <w:rsid w:val="000A0E4A"/>
    <w:rsid w:val="000A15EB"/>
    <w:rsid w:val="000A43D6"/>
    <w:rsid w:val="000A6F50"/>
    <w:rsid w:val="000B2A5F"/>
    <w:rsid w:val="000F14C9"/>
    <w:rsid w:val="00103F0A"/>
    <w:rsid w:val="001074C7"/>
    <w:rsid w:val="00115574"/>
    <w:rsid w:val="00117337"/>
    <w:rsid w:val="00121B1C"/>
    <w:rsid w:val="00125A38"/>
    <w:rsid w:val="00132CEC"/>
    <w:rsid w:val="00166519"/>
    <w:rsid w:val="0017027F"/>
    <w:rsid w:val="001729A8"/>
    <w:rsid w:val="00197B40"/>
    <w:rsid w:val="001D1E2D"/>
    <w:rsid w:val="001F1CEB"/>
    <w:rsid w:val="001F5E03"/>
    <w:rsid w:val="00200440"/>
    <w:rsid w:val="0020095D"/>
    <w:rsid w:val="002451A3"/>
    <w:rsid w:val="00247F38"/>
    <w:rsid w:val="00252228"/>
    <w:rsid w:val="0025589A"/>
    <w:rsid w:val="00271110"/>
    <w:rsid w:val="00276029"/>
    <w:rsid w:val="002815AF"/>
    <w:rsid w:val="002839FA"/>
    <w:rsid w:val="002A3C4E"/>
    <w:rsid w:val="002A4ACA"/>
    <w:rsid w:val="002C03A0"/>
    <w:rsid w:val="002C4FCB"/>
    <w:rsid w:val="002D7997"/>
    <w:rsid w:val="002E1466"/>
    <w:rsid w:val="002F1743"/>
    <w:rsid w:val="00302BC3"/>
    <w:rsid w:val="00335A3D"/>
    <w:rsid w:val="0035104D"/>
    <w:rsid w:val="00357721"/>
    <w:rsid w:val="00365FBB"/>
    <w:rsid w:val="0038371B"/>
    <w:rsid w:val="00386120"/>
    <w:rsid w:val="003B0507"/>
    <w:rsid w:val="003D4F04"/>
    <w:rsid w:val="00401E90"/>
    <w:rsid w:val="00407101"/>
    <w:rsid w:val="004109B9"/>
    <w:rsid w:val="00414B9E"/>
    <w:rsid w:val="0041517B"/>
    <w:rsid w:val="00421E1E"/>
    <w:rsid w:val="00421EBF"/>
    <w:rsid w:val="00427CAC"/>
    <w:rsid w:val="0043501B"/>
    <w:rsid w:val="004434FB"/>
    <w:rsid w:val="00466A1D"/>
    <w:rsid w:val="004B256B"/>
    <w:rsid w:val="004B7BA4"/>
    <w:rsid w:val="004C450E"/>
    <w:rsid w:val="004C78F7"/>
    <w:rsid w:val="004E17DF"/>
    <w:rsid w:val="004E3CFC"/>
    <w:rsid w:val="004E4C7C"/>
    <w:rsid w:val="004E688D"/>
    <w:rsid w:val="004F19A3"/>
    <w:rsid w:val="004F69EC"/>
    <w:rsid w:val="00532857"/>
    <w:rsid w:val="00532CC8"/>
    <w:rsid w:val="00536EDF"/>
    <w:rsid w:val="00540E36"/>
    <w:rsid w:val="00554851"/>
    <w:rsid w:val="005669EF"/>
    <w:rsid w:val="005930D7"/>
    <w:rsid w:val="00597426"/>
    <w:rsid w:val="005A023A"/>
    <w:rsid w:val="005A6C78"/>
    <w:rsid w:val="005B5796"/>
    <w:rsid w:val="005B72D5"/>
    <w:rsid w:val="005E0CEB"/>
    <w:rsid w:val="005E3E92"/>
    <w:rsid w:val="005F4F57"/>
    <w:rsid w:val="005F5753"/>
    <w:rsid w:val="0061042A"/>
    <w:rsid w:val="006140A5"/>
    <w:rsid w:val="006215D8"/>
    <w:rsid w:val="00625848"/>
    <w:rsid w:val="00625D82"/>
    <w:rsid w:val="00634AC3"/>
    <w:rsid w:val="00644163"/>
    <w:rsid w:val="00646BE1"/>
    <w:rsid w:val="00650BC3"/>
    <w:rsid w:val="0065279C"/>
    <w:rsid w:val="00653511"/>
    <w:rsid w:val="00661C56"/>
    <w:rsid w:val="00672A0C"/>
    <w:rsid w:val="00676924"/>
    <w:rsid w:val="00686369"/>
    <w:rsid w:val="00692460"/>
    <w:rsid w:val="006C30AD"/>
    <w:rsid w:val="006D0290"/>
    <w:rsid w:val="006D4DA2"/>
    <w:rsid w:val="006E5748"/>
    <w:rsid w:val="006F6EB9"/>
    <w:rsid w:val="00703923"/>
    <w:rsid w:val="0070638C"/>
    <w:rsid w:val="0071583F"/>
    <w:rsid w:val="00721FC4"/>
    <w:rsid w:val="007505AE"/>
    <w:rsid w:val="00752092"/>
    <w:rsid w:val="00761FB6"/>
    <w:rsid w:val="00763AA8"/>
    <w:rsid w:val="007A0C1E"/>
    <w:rsid w:val="007A11E0"/>
    <w:rsid w:val="007A49B0"/>
    <w:rsid w:val="007E1A34"/>
    <w:rsid w:val="00800434"/>
    <w:rsid w:val="00800C13"/>
    <w:rsid w:val="00837AE0"/>
    <w:rsid w:val="00852194"/>
    <w:rsid w:val="0085418D"/>
    <w:rsid w:val="00856304"/>
    <w:rsid w:val="00866672"/>
    <w:rsid w:val="008A1C2B"/>
    <w:rsid w:val="008A3AAC"/>
    <w:rsid w:val="008B58F4"/>
    <w:rsid w:val="008E3C4E"/>
    <w:rsid w:val="0090109B"/>
    <w:rsid w:val="00902055"/>
    <w:rsid w:val="00905D9F"/>
    <w:rsid w:val="009140B9"/>
    <w:rsid w:val="009160AC"/>
    <w:rsid w:val="009228CE"/>
    <w:rsid w:val="00922A81"/>
    <w:rsid w:val="009245D6"/>
    <w:rsid w:val="009258FE"/>
    <w:rsid w:val="00931613"/>
    <w:rsid w:val="00935D6C"/>
    <w:rsid w:val="009379BD"/>
    <w:rsid w:val="00944047"/>
    <w:rsid w:val="009455F7"/>
    <w:rsid w:val="0094764F"/>
    <w:rsid w:val="009476A7"/>
    <w:rsid w:val="0095312F"/>
    <w:rsid w:val="0095348D"/>
    <w:rsid w:val="00953F6F"/>
    <w:rsid w:val="00954250"/>
    <w:rsid w:val="00957C09"/>
    <w:rsid w:val="00987BE3"/>
    <w:rsid w:val="009A194C"/>
    <w:rsid w:val="009B4A16"/>
    <w:rsid w:val="009B764C"/>
    <w:rsid w:val="00A15E01"/>
    <w:rsid w:val="00A21003"/>
    <w:rsid w:val="00A26803"/>
    <w:rsid w:val="00A43BB0"/>
    <w:rsid w:val="00A47323"/>
    <w:rsid w:val="00A55711"/>
    <w:rsid w:val="00A76446"/>
    <w:rsid w:val="00A86AF4"/>
    <w:rsid w:val="00A90193"/>
    <w:rsid w:val="00A91315"/>
    <w:rsid w:val="00A9752E"/>
    <w:rsid w:val="00AE69C4"/>
    <w:rsid w:val="00AE6BA1"/>
    <w:rsid w:val="00AF001B"/>
    <w:rsid w:val="00B01C0A"/>
    <w:rsid w:val="00B252E0"/>
    <w:rsid w:val="00B45981"/>
    <w:rsid w:val="00B605E1"/>
    <w:rsid w:val="00B73A7A"/>
    <w:rsid w:val="00B76EC8"/>
    <w:rsid w:val="00B81679"/>
    <w:rsid w:val="00B87E00"/>
    <w:rsid w:val="00BA1DFB"/>
    <w:rsid w:val="00BA2EB6"/>
    <w:rsid w:val="00BB5F1B"/>
    <w:rsid w:val="00BD2B02"/>
    <w:rsid w:val="00BE1A1D"/>
    <w:rsid w:val="00C013D3"/>
    <w:rsid w:val="00C028A3"/>
    <w:rsid w:val="00C04188"/>
    <w:rsid w:val="00C165EE"/>
    <w:rsid w:val="00C2762C"/>
    <w:rsid w:val="00C3107F"/>
    <w:rsid w:val="00C3230F"/>
    <w:rsid w:val="00C41D0F"/>
    <w:rsid w:val="00C5232D"/>
    <w:rsid w:val="00C822A9"/>
    <w:rsid w:val="00C869F9"/>
    <w:rsid w:val="00CD552E"/>
    <w:rsid w:val="00CE3AEF"/>
    <w:rsid w:val="00CF423C"/>
    <w:rsid w:val="00D05729"/>
    <w:rsid w:val="00D252B3"/>
    <w:rsid w:val="00D44A69"/>
    <w:rsid w:val="00D52F07"/>
    <w:rsid w:val="00D54731"/>
    <w:rsid w:val="00D57498"/>
    <w:rsid w:val="00D649DE"/>
    <w:rsid w:val="00D65936"/>
    <w:rsid w:val="00D7593A"/>
    <w:rsid w:val="00D924BD"/>
    <w:rsid w:val="00D948D1"/>
    <w:rsid w:val="00DA07C9"/>
    <w:rsid w:val="00DA19EF"/>
    <w:rsid w:val="00DA3317"/>
    <w:rsid w:val="00DB3780"/>
    <w:rsid w:val="00DD634B"/>
    <w:rsid w:val="00DE7C87"/>
    <w:rsid w:val="00E135FD"/>
    <w:rsid w:val="00E15340"/>
    <w:rsid w:val="00E20290"/>
    <w:rsid w:val="00E50271"/>
    <w:rsid w:val="00E55ED1"/>
    <w:rsid w:val="00E64934"/>
    <w:rsid w:val="00E71AC2"/>
    <w:rsid w:val="00EA2B7C"/>
    <w:rsid w:val="00EA5430"/>
    <w:rsid w:val="00EB27EA"/>
    <w:rsid w:val="00EC00DF"/>
    <w:rsid w:val="00ED2A4E"/>
    <w:rsid w:val="00ED2D5A"/>
    <w:rsid w:val="00EE107D"/>
    <w:rsid w:val="00F07702"/>
    <w:rsid w:val="00F4558D"/>
    <w:rsid w:val="00F473F7"/>
    <w:rsid w:val="00F50ACE"/>
    <w:rsid w:val="00F5274A"/>
    <w:rsid w:val="00F53975"/>
    <w:rsid w:val="00F5776A"/>
    <w:rsid w:val="00F71367"/>
    <w:rsid w:val="00F727D1"/>
    <w:rsid w:val="00F72C05"/>
    <w:rsid w:val="00F907CD"/>
    <w:rsid w:val="00F91B46"/>
    <w:rsid w:val="00F93F71"/>
    <w:rsid w:val="00F95FE6"/>
    <w:rsid w:val="00FA7C3A"/>
    <w:rsid w:val="00FC28E1"/>
    <w:rsid w:val="0E599B4F"/>
    <w:rsid w:val="7AFB8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760A2F1"/>
  <w15:docId w15:val="{2BA97809-62A6-4B61-9786-8AFB73C30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uiPriority="9" w:semiHidden="1" w:unhideWhenUsed="1" w:qFormat="1"/>
    <w:lsdException w:name="heading 5" w:uiPriority="9" w:semiHidden="1" w:unhideWhenUsed="1" w:qFormat="1"/>
    <w:lsdException w:name="heading 6" w:uiPriority="0"/>
    <w:lsdException w:name="heading 7" w:uiPriority="0"/>
    <w:lsdException w:name="heading 8" w:uiPriority="9" w:semiHidden="1" w:unhideWhenUsed="1" w:qFormat="1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625848"/>
    <w:pPr>
      <w:keepNext/>
      <w:keepLines/>
      <w:spacing w:before="240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Arial" w:hAnsi="Arial"/>
      <w:b/>
      <w:sz w:val="16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rFonts w:ascii="Tahoma" w:hAnsi="Tahoma" w:cs="Tahoma"/>
      <w:b/>
      <w:bCs/>
      <w:sz w:val="22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hAnsiTheme="majorHAnsi" w:eastAsiaTheme="majorEastAsia" w:cstheme="majorBidi"/>
      <w:i/>
      <w:iCs/>
      <w:color w:val="0C7479" w:themeColor="accent1" w:themeShade="BF"/>
      <w:kern w:val="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Charcoal" w:hAnsi="Charcoal"/>
      <w:i/>
      <w:iCs/>
      <w:sz w:val="70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outlineLvl w:val="6"/>
    </w:pPr>
    <w:rPr>
      <w:rFonts w:ascii="Arial" w:hAnsi="Arial" w:cs="Arial"/>
      <w:i/>
      <w:iCs/>
      <w:sz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hAnsiTheme="majorHAnsi" w:eastAsiaTheme="majorEastAsia" w:cstheme="majorBidi"/>
      <w:color w:val="272727" w:themeColor="text1" w:themeTint="D8"/>
      <w:kern w:val="1"/>
      <w:sz w:val="21"/>
      <w:szCs w:val="21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outlineLvl w:val="8"/>
    </w:pPr>
    <w:rPr>
      <w:rFonts w:ascii="Arial" w:hAnsi="Arial" w:cs="Arial"/>
      <w:b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WW8Num2z0" w:customStyle="1">
    <w:name w:val="WW8Num2z0"/>
    <w:rPr>
      <w:rFonts w:ascii="Times New Roman" w:hAnsi="Times New Roman" w:eastAsia="Times New Roman" w:cs="Times New Roman"/>
    </w:rPr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8Num3z0" w:customStyle="1">
    <w:name w:val="WW8Num3z0"/>
    <w:rPr>
      <w:rFonts w:ascii="Symbol" w:hAnsi="Symbol"/>
    </w:rPr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WW-Absatz-Standardschriftart11111111" w:customStyle="1">
    <w:name w:val="WW-Absatz-Standardschriftart11111111"/>
  </w:style>
  <w:style w:type="character" w:styleId="WW-Absatz-Standardschriftart111111111" w:customStyle="1">
    <w:name w:val="WW-Absatz-Standardschriftart111111111"/>
  </w:style>
  <w:style w:type="character" w:styleId="WW-Absatz-Standardschriftart1111111111" w:customStyle="1">
    <w:name w:val="WW-Absatz-Standardschriftart1111111111"/>
  </w:style>
  <w:style w:type="character" w:styleId="WW8Num1z0" w:customStyle="1">
    <w:name w:val="WW8Num1z0"/>
    <w:rPr>
      <w:rFonts w:ascii="Times New Roman" w:hAnsi="Times New Roman" w:eastAsia="Times New Roman" w:cs="Times New Roman"/>
    </w:rPr>
  </w:style>
  <w:style w:type="character" w:styleId="WW8Num1z1" w:customStyle="1">
    <w:name w:val="WW8Num1z1"/>
    <w:rPr>
      <w:rFonts w:ascii="Courier New" w:hAnsi="Courier New"/>
    </w:rPr>
  </w:style>
  <w:style w:type="character" w:styleId="WW8Num1z2" w:customStyle="1">
    <w:name w:val="WW8Num1z2"/>
    <w:rPr>
      <w:rFonts w:ascii="Wingdings" w:hAnsi="Wingdings"/>
    </w:rPr>
  </w:style>
  <w:style w:type="character" w:styleId="WW8Num1z3" w:customStyle="1">
    <w:name w:val="WW8Num1z3"/>
    <w:rPr>
      <w:rFonts w:ascii="Symbol" w:hAnsi="Symbol"/>
    </w:rPr>
  </w:style>
  <w:style w:type="character" w:styleId="WW8Num2z1" w:customStyle="1">
    <w:name w:val="WW8Num2z1"/>
    <w:rPr>
      <w:rFonts w:ascii="Courier New" w:hAnsi="Courier New"/>
    </w:rPr>
  </w:style>
  <w:style w:type="character" w:styleId="WW8Num2z2" w:customStyle="1">
    <w:name w:val="WW8Num2z2"/>
    <w:rPr>
      <w:rFonts w:ascii="Wingdings" w:hAnsi="Wingdings"/>
    </w:rPr>
  </w:style>
  <w:style w:type="character" w:styleId="WW8Num2z3" w:customStyle="1">
    <w:name w:val="WW8Num2z3"/>
    <w:rPr>
      <w:rFonts w:ascii="Symbol" w:hAnsi="Symbol"/>
    </w:rPr>
  </w:style>
  <w:style w:type="character" w:styleId="WW8Num3z1" w:customStyle="1">
    <w:name w:val="WW8Num3z1"/>
    <w:rPr>
      <w:rFonts w:ascii="Courier New" w:hAnsi="Courier New"/>
    </w:rPr>
  </w:style>
  <w:style w:type="character" w:styleId="WW8Num3z2" w:customStyle="1">
    <w:name w:val="WW8Num3z2"/>
    <w:rPr>
      <w:rFonts w:ascii="Wingdings" w:hAnsi="Wingdings"/>
    </w:rPr>
  </w:style>
  <w:style w:type="character" w:styleId="WW8Num4z0" w:customStyle="1">
    <w:name w:val="WW8Num4z0"/>
    <w:rPr>
      <w:rFonts w:ascii="Symbol" w:hAnsi="Symbol"/>
    </w:rPr>
  </w:style>
  <w:style w:type="character" w:styleId="WW8Num4z1" w:customStyle="1">
    <w:name w:val="WW8Num4z1"/>
    <w:rPr>
      <w:rFonts w:ascii="Courier New" w:hAnsi="Courier New"/>
    </w:rPr>
  </w:style>
  <w:style w:type="character" w:styleId="WW8Num4z2" w:customStyle="1">
    <w:name w:val="WW8Num4z2"/>
    <w:rPr>
      <w:rFonts w:ascii="Wingdings" w:hAnsi="Wingdings"/>
    </w:rPr>
  </w:style>
  <w:style w:type="character" w:styleId="Fuentedeprrafopredeter1" w:customStyle="1">
    <w:name w:val="Fuente de párrafo predeter.1"/>
  </w:style>
  <w:style w:type="character" w:styleId="Vietas" w:customStyle="1">
    <w:name w:val="Viñetas"/>
    <w:rPr>
      <w:rFonts w:ascii="OpenSymbol" w:hAnsi="OpenSymbol" w:eastAsia="OpenSymbol" w:cs="OpenSymbol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ahoma" w:hAnsi="Tahoma" w:cs="Tahoma"/>
      <w:sz w:val="18"/>
    </w:rPr>
  </w:style>
  <w:style w:type="paragraph" w:styleId="Lista">
    <w:name w:val="List"/>
    <w:basedOn w:val="Textoindependiente"/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Textoindependiente21" w:customStyle="1">
    <w:name w:val="Texto independiente 21"/>
    <w:basedOn w:val="Normal"/>
    <w:rPr>
      <w:rFonts w:ascii="Arial" w:hAnsi="Arial"/>
      <w:i/>
      <w:sz w:val="16"/>
      <w:szCs w:val="20"/>
    </w:rPr>
  </w:style>
  <w:style w:type="paragraph" w:styleId="Textoindependiente31" w:customStyle="1">
    <w:name w:val="Texto independiente 31"/>
    <w:basedOn w:val="Normal"/>
    <w:pPr>
      <w:autoSpaceDE w:val="0"/>
    </w:pPr>
    <w:rPr>
      <w:rFonts w:ascii="Helvetica" w:hAnsi="Helvetica"/>
      <w:sz w:val="18"/>
      <w:szCs w:val="18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659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B5F1B"/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link w:val="Textodeglobo"/>
    <w:uiPriority w:val="99"/>
    <w:semiHidden/>
    <w:rsid w:val="00BB5F1B"/>
    <w:rPr>
      <w:rFonts w:ascii="Segoe UI" w:hAnsi="Segoe UI" w:cs="Segoe UI"/>
      <w:sz w:val="18"/>
      <w:szCs w:val="18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625848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625848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625848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625848"/>
    <w:rPr>
      <w:sz w:val="24"/>
      <w:szCs w:val="24"/>
      <w:lang w:eastAsia="ar-SA"/>
    </w:rPr>
  </w:style>
  <w:style w:type="paragraph" w:styleId="TITULOVA" w:customStyle="1">
    <w:name w:val="TITULO VA"/>
    <w:basedOn w:val="Sinespaciado"/>
    <w:qFormat/>
    <w:rsid w:val="0062584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625848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paragraph" w:styleId="VA" w:customStyle="1">
    <w:name w:val="VA"/>
    <w:basedOn w:val="Sinespaciado"/>
    <w:qFormat/>
    <w:rsid w:val="00625848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554851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contextualSpacing/>
    </w:pPr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Cs w:val="56"/>
      <w:lang w:val="pt-BR"/>
    </w:rPr>
  </w:style>
  <w:style w:type="character" w:styleId="PrecioCar" w:customStyle="1">
    <w:name w:val="Precio Car"/>
    <w:basedOn w:val="Fuentedeprrafopredeter"/>
    <w:link w:val="Precio"/>
    <w:rsid w:val="00554851"/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styleId="Ttulo1Car" w:customStyle="1">
    <w:name w:val="Título 1 Car"/>
    <w:basedOn w:val="Fuentedeprrafopredeter"/>
    <w:link w:val="Ttulo1"/>
    <w:uiPriority w:val="9"/>
    <w:rsid w:val="00625848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625848"/>
    <w:pPr>
      <w:spacing w:after="120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Cs w:val="56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625848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625848"/>
    <w:pPr>
      <w:numPr>
        <w:ilvl w:val="1"/>
      </w:numPr>
    </w:pPr>
    <w:rPr>
      <w:rFonts w:asciiTheme="minorHAnsi" w:hAnsiTheme="minorHAnsi" w:eastAsiaTheme="minorEastAsia" w:cstheme="minorBidi"/>
      <w:b/>
      <w:sz w:val="20"/>
      <w:szCs w:val="22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625848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625848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625848"/>
    <w:rPr>
      <w:rFonts w:asciiTheme="minorHAnsi" w:hAnsiTheme="minorHAnsi"/>
      <w:b/>
      <w:i/>
      <w:iCs/>
      <w:color w:val="000000" w:themeColor="text1"/>
      <w:sz w:val="18"/>
    </w:rPr>
  </w:style>
  <w:style w:type="paragraph" w:styleId="Prrafodelista">
    <w:name w:val="List Paragraph"/>
    <w:basedOn w:val="Normal"/>
    <w:uiPriority w:val="34"/>
    <w:rsid w:val="00A55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7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8F6613-6C77-440D-957E-EDD6387703C9}"/>
</file>

<file path=customXml/itemProps2.xml><?xml version="1.0" encoding="utf-8"?>
<ds:datastoreItem xmlns:ds="http://schemas.openxmlformats.org/officeDocument/2006/customXml" ds:itemID="{AC359139-30A2-4A30-9D8A-858B2C535927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925A2B2A-771B-4F96-B415-4089F688481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surland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Raíces de Jordania</dc:title>
  <dc:creator>srey</dc:creator>
  <cp:lastModifiedBy>Sonia Rey</cp:lastModifiedBy>
  <cp:revision>91</cp:revision>
  <cp:lastPrinted>2018-10-22T09:47:00Z</cp:lastPrinted>
  <dcterms:created xsi:type="dcterms:W3CDTF">2022-12-06T23:50:00Z</dcterms:created>
  <dcterms:modified xsi:type="dcterms:W3CDTF">2026-01-21T10:00:24Z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