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35D3" w14:textId="5AC21617" w:rsidR="005D556D" w:rsidRPr="00FC5B35" w:rsidRDefault="00FC5B35" w:rsidP="04F9FCA7">
      <w:pPr>
        <w:pStyle w:val="Ttulo1"/>
        <w:spacing w:before="0"/>
        <w:rPr>
          <w:rFonts w:asciiTheme="minorHAnsi" w:hAnsiTheme="minorHAnsi" w:cstheme="minorHAnsi"/>
          <w:noProof/>
          <w:lang w:eastAsia="es-ES"/>
        </w:rPr>
      </w:pPr>
      <w:r>
        <w:rPr>
          <w:noProof/>
          <w:sz w:val="24"/>
          <w:szCs w:val="24"/>
        </w:rPr>
        <mc:AlternateContent>
          <mc:Choice Requires="wps">
            <w:drawing>
              <wp:anchor distT="0" distB="0" distL="114300" distR="114300" simplePos="0" relativeHeight="251661312" behindDoc="0" locked="0" layoutInCell="1" allowOverlap="1" wp14:anchorId="127E84F1" wp14:editId="1BF6E5BF">
                <wp:simplePos x="0" y="0"/>
                <wp:positionH relativeFrom="page">
                  <wp:posOffset>3752850</wp:posOffset>
                </wp:positionH>
                <wp:positionV relativeFrom="paragraph">
                  <wp:posOffset>361315</wp:posOffset>
                </wp:positionV>
                <wp:extent cx="1327785" cy="492760"/>
                <wp:effectExtent l="0" t="0" r="24765" b="21590"/>
                <wp:wrapNone/>
                <wp:docPr id="1296383518" name="Elipse 2"/>
                <wp:cNvGraphicFramePr/>
                <a:graphic xmlns:a="http://schemas.openxmlformats.org/drawingml/2006/main">
                  <a:graphicData uri="http://schemas.microsoft.com/office/word/2010/wordprocessingShape">
                    <wps:wsp>
                      <wps:cNvSpPr/>
                      <wps:spPr>
                        <a:xfrm>
                          <a:off x="0" y="0"/>
                          <a:ext cx="1327785" cy="492760"/>
                        </a:xfrm>
                        <a:prstGeom prst="ellipse">
                          <a:avLst/>
                        </a:prstGeom>
                        <a:no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BEBA9D" w14:textId="1780771C" w:rsidR="00FC5B35" w:rsidRDefault="00FC5B35" w:rsidP="00FC5B35">
                            <w:pPr>
                              <w:jc w:val="center"/>
                            </w:pPr>
                            <w:r>
                              <w:rPr>
                                <w:rFonts w:ascii="VAGRundschriftDLig" w:hAnsi="VAGRundschriftDLig"/>
                                <w:b/>
                                <w:iCs/>
                                <w:color w:val="000000" w:themeColor="text1"/>
                                <w:u w:val="single"/>
                              </w:rPr>
                              <w:t>NOV</w:t>
                            </w:r>
                            <w:r>
                              <w:rPr>
                                <w:rFonts w:ascii="VAGRundschriftDLig" w:hAnsi="VAGRundschriftDLig"/>
                                <w:b/>
                                <w:iCs/>
                                <w:color w:val="000000" w:themeColor="text1"/>
                                <w:u w:val="single"/>
                              </w:rPr>
                              <w:t>EDAD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7E84F1" id="Elipse 2" o:spid="_x0000_s1026" style="position:absolute;margin-left:295.5pt;margin-top:28.45pt;width:104.55pt;height:38.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" filled="f" strokecolor="#119ca3 [3204]" strokeweight="1.5pt">
                <v:stroke joinstyle="miter"/>
                <v:textbox>
                  <w:txbxContent>
                    <w:p w14:paraId="1ABEBA9D" w14:textId="1780771C" w:rsidR="00FC5B35" w:rsidRDefault="00FC5B35" w:rsidP="00FC5B35">
                      <w:pPr>
                        <w:jc w:val="center"/>
                      </w:pPr>
                      <w:r>
                        <w:rPr>
                          <w:rFonts w:ascii="VAGRundschriftDLig" w:hAnsi="VAGRundschriftDLig"/>
                          <w:b/>
                          <w:iCs/>
                          <w:color w:val="000000" w:themeColor="text1"/>
                          <w:u w:val="single"/>
                        </w:rPr>
                        <w:t>NOV</w:t>
                      </w:r>
                      <w:r>
                        <w:rPr>
                          <w:rFonts w:ascii="VAGRundschriftDLig" w:hAnsi="VAGRundschriftDLig"/>
                          <w:b/>
                          <w:iCs/>
                          <w:color w:val="000000" w:themeColor="text1"/>
                          <w:u w:val="single"/>
                        </w:rPr>
                        <w:t>EDAD</w:t>
                      </w:r>
                    </w:p>
                  </w:txbxContent>
                </v:textbox>
                <w10:wrap anchorx="page"/>
              </v:oval>
            </w:pict>
          </mc:Fallback>
        </mc:AlternateContent>
      </w:r>
      <w:r w:rsidR="0097687D" w:rsidRPr="00FC5B35">
        <w:rPr>
          <w:rFonts w:asciiTheme="minorHAnsi" w:hAnsiTheme="minorHAnsi" w:cstheme="minorHAnsi"/>
          <w:noProof/>
          <w:lang w:eastAsia="es-ES"/>
        </w:rPr>
        <w:t>Oasis</w:t>
      </w:r>
      <w:r w:rsidR="000A33BA" w:rsidRPr="00FC5B35">
        <w:rPr>
          <w:rFonts w:asciiTheme="minorHAnsi" w:hAnsiTheme="minorHAnsi" w:cstheme="minorHAnsi"/>
          <w:noProof/>
          <w:lang w:eastAsia="es-ES"/>
        </w:rPr>
        <w:t xml:space="preserve"> de Omán </w:t>
      </w:r>
    </w:p>
    <w:p w14:paraId="13AE7DD5" w14:textId="7071D9EC" w:rsidR="003226B0" w:rsidRPr="00FC5B35" w:rsidRDefault="009A427E" w:rsidP="004A43ED">
      <w:pPr>
        <w:pStyle w:val="Ttulo"/>
        <w:spacing w:after="0"/>
        <w:rPr>
          <w:rFonts w:asciiTheme="minorHAnsi" w:hAnsiTheme="minorHAnsi" w:cstheme="minorHAnsi"/>
        </w:rPr>
      </w:pPr>
      <w:proofErr w:type="spellStart"/>
      <w:r w:rsidRPr="00FC5B35">
        <w:rPr>
          <w:rFonts w:asciiTheme="minorHAnsi" w:hAnsiTheme="minorHAnsi" w:cstheme="minorHAnsi"/>
        </w:rPr>
        <w:t>Ref</w:t>
      </w:r>
      <w:proofErr w:type="spellEnd"/>
      <w:r w:rsidRPr="00FC5B35">
        <w:rPr>
          <w:rFonts w:asciiTheme="minorHAnsi" w:hAnsiTheme="minorHAnsi" w:cstheme="minorHAnsi"/>
        </w:rPr>
        <w:t>:  C</w:t>
      </w:r>
      <w:r w:rsidR="00DD2E92" w:rsidRPr="00FC5B35">
        <w:rPr>
          <w:rFonts w:asciiTheme="minorHAnsi" w:hAnsiTheme="minorHAnsi" w:cstheme="minorHAnsi"/>
        </w:rPr>
        <w:t xml:space="preserve"> </w:t>
      </w:r>
      <w:r w:rsidR="005B6875" w:rsidRPr="00FC5B35">
        <w:rPr>
          <w:rFonts w:asciiTheme="minorHAnsi" w:hAnsiTheme="minorHAnsi" w:cstheme="minorHAnsi"/>
        </w:rPr>
        <w:t>4153</w:t>
      </w:r>
    </w:p>
    <w:p w14:paraId="11CD75E6" w14:textId="306B8AE3" w:rsidR="004A43ED" w:rsidRPr="00B67313" w:rsidRDefault="004A43ED" w:rsidP="004A43ED">
      <w:pPr>
        <w:rPr>
          <w:lang w:eastAsia="ar-SA"/>
        </w:rPr>
      </w:pPr>
    </w:p>
    <w:p w14:paraId="76F78B0A" w14:textId="42F86C23" w:rsidR="005D556D" w:rsidRPr="00FC5B35" w:rsidRDefault="00C236B6" w:rsidP="00FC5B35">
      <w:pPr>
        <w:pStyle w:val="Precio"/>
      </w:pPr>
      <w:r w:rsidRPr="00FC5B35">
        <w:t>8</w:t>
      </w:r>
      <w:r w:rsidR="00172737" w:rsidRPr="00FC5B35">
        <w:t xml:space="preserve"> </w:t>
      </w:r>
      <w:r w:rsidR="005D556D" w:rsidRPr="00FC5B35">
        <w:t xml:space="preserve">días desde </w:t>
      </w:r>
      <w:r w:rsidR="00C913DF" w:rsidRPr="00FC5B35">
        <w:t>2</w:t>
      </w:r>
      <w:r w:rsidR="00B46C07" w:rsidRPr="00FC5B35">
        <w:t>.</w:t>
      </w:r>
      <w:r w:rsidR="00C913DF" w:rsidRPr="00FC5B35">
        <w:t>060</w:t>
      </w:r>
      <w:r w:rsidR="00DE0C06" w:rsidRPr="00FC5B35">
        <w:t xml:space="preserve"> $</w:t>
      </w:r>
    </w:p>
    <w:p w14:paraId="119DFA6B" w14:textId="106E1733" w:rsidR="00FC76D1" w:rsidRPr="000A3FCD" w:rsidRDefault="00FC76D1">
      <w:pPr>
        <w:rPr>
          <w:rFonts w:ascii="Arial" w:hAnsi="Arial" w:cs="Arial"/>
          <w:b/>
          <w:i/>
          <w:u w:val="single"/>
        </w:rPr>
      </w:pPr>
    </w:p>
    <w:p w14:paraId="488F7903" w14:textId="657B65D6" w:rsidR="004E63BA" w:rsidRPr="00314BFA" w:rsidRDefault="004E63BA" w:rsidP="00314BFA">
      <w:pPr>
        <w:pStyle w:val="Subttulo"/>
      </w:pPr>
      <w:bookmarkStart w:id="0" w:name="_Hlk126676867"/>
      <w:bookmarkStart w:id="1" w:name="_Hlk123037560"/>
      <w:bookmarkStart w:id="2" w:name="_Hlk5378422"/>
      <w:r w:rsidRPr="00314BFA">
        <w:t xml:space="preserve">Día 01 – </w:t>
      </w:r>
      <w:r w:rsidR="000A33BA">
        <w:t>Muscat</w:t>
      </w:r>
    </w:p>
    <w:p w14:paraId="54A516C3" w14:textId="5A9A8343" w:rsidR="00227056" w:rsidRPr="00227056" w:rsidRDefault="00227056" w:rsidP="004E63BA">
      <w:pPr>
        <w:jc w:val="both"/>
        <w:rPr>
          <w:rFonts w:asciiTheme="minorHAnsi" w:hAnsiTheme="minorHAnsi" w:cstheme="minorHAnsi"/>
          <w:sz w:val="18"/>
          <w:szCs w:val="18"/>
        </w:rPr>
      </w:pPr>
      <w:r w:rsidRPr="00227056">
        <w:rPr>
          <w:rFonts w:asciiTheme="minorHAnsi" w:hAnsiTheme="minorHAnsi" w:cstheme="minorHAnsi"/>
          <w:sz w:val="18"/>
          <w:szCs w:val="18"/>
        </w:rPr>
        <w:t>Llegada a</w:t>
      </w:r>
      <w:r w:rsidR="000A33BA">
        <w:rPr>
          <w:rFonts w:asciiTheme="minorHAnsi" w:hAnsiTheme="minorHAnsi" w:cstheme="minorHAnsi"/>
          <w:sz w:val="18"/>
          <w:szCs w:val="18"/>
        </w:rPr>
        <w:t>l aeropuerto de Muscat y</w:t>
      </w:r>
      <w:r w:rsidRPr="00227056">
        <w:rPr>
          <w:rFonts w:asciiTheme="minorHAnsi" w:hAnsiTheme="minorHAnsi" w:cstheme="minorHAnsi"/>
          <w:sz w:val="18"/>
          <w:szCs w:val="18"/>
        </w:rPr>
        <w:t xml:space="preserve">, tras los trámites de frontera y aduana, </w:t>
      </w:r>
      <w:r w:rsidRPr="00227056">
        <w:rPr>
          <w:rFonts w:asciiTheme="minorHAnsi" w:hAnsiTheme="minorHAnsi" w:cstheme="minorHAnsi"/>
          <w:b/>
          <w:bCs/>
          <w:sz w:val="18"/>
          <w:szCs w:val="18"/>
        </w:rPr>
        <w:t>traslado</w:t>
      </w:r>
      <w:r w:rsidRPr="00227056">
        <w:rPr>
          <w:rFonts w:asciiTheme="minorHAnsi" w:hAnsiTheme="minorHAnsi" w:cstheme="minorHAnsi"/>
          <w:sz w:val="18"/>
          <w:szCs w:val="18"/>
        </w:rPr>
        <w:t xml:space="preserve"> a su hotel. </w:t>
      </w:r>
      <w:r w:rsidRPr="00227056">
        <w:rPr>
          <w:rFonts w:asciiTheme="minorHAnsi" w:hAnsiTheme="minorHAnsi" w:cstheme="minorHAnsi"/>
          <w:b/>
          <w:bCs/>
          <w:sz w:val="18"/>
          <w:szCs w:val="18"/>
        </w:rPr>
        <w:t>Alojamiento</w:t>
      </w:r>
      <w:r>
        <w:rPr>
          <w:rFonts w:asciiTheme="minorHAnsi" w:hAnsiTheme="minorHAnsi" w:cstheme="minorHAnsi"/>
          <w:sz w:val="18"/>
          <w:szCs w:val="18"/>
        </w:rPr>
        <w:t>.</w:t>
      </w:r>
    </w:p>
    <w:p w14:paraId="157E8B2B" w14:textId="77777777" w:rsidR="004E63BA" w:rsidRPr="003226B0" w:rsidRDefault="004E63BA" w:rsidP="004E63BA">
      <w:pPr>
        <w:rPr>
          <w:rFonts w:ascii="Calibri" w:hAnsi="Calibri" w:cs="Calibri"/>
          <w:color w:val="000000" w:themeColor="text1"/>
          <w:sz w:val="18"/>
          <w:szCs w:val="18"/>
          <w:lang w:eastAsia="en-US"/>
        </w:rPr>
      </w:pPr>
    </w:p>
    <w:p w14:paraId="0E79EBEB" w14:textId="081CE8CE" w:rsidR="00166291" w:rsidRPr="00314BFA" w:rsidRDefault="00166291" w:rsidP="00166291">
      <w:pPr>
        <w:pStyle w:val="Subttulo"/>
      </w:pPr>
      <w:r w:rsidRPr="00314BFA">
        <w:t xml:space="preserve">Día 02 – </w:t>
      </w:r>
      <w:r>
        <w:t xml:space="preserve">Muscat </w:t>
      </w:r>
    </w:p>
    <w:p w14:paraId="2BBCCEDD" w14:textId="1692497C" w:rsidR="004A4151" w:rsidRPr="002908AD" w:rsidRDefault="00166291" w:rsidP="00314BFA">
      <w:pPr>
        <w:pStyle w:val="Subttulo"/>
        <w:rPr>
          <w:sz w:val="18"/>
          <w:szCs w:val="20"/>
        </w:rPr>
      </w:pPr>
      <w:r w:rsidRPr="00166291">
        <w:rPr>
          <w:sz w:val="18"/>
          <w:szCs w:val="20"/>
        </w:rPr>
        <w:t>Desayuno</w:t>
      </w:r>
      <w:r>
        <w:rPr>
          <w:b w:val="0"/>
          <w:bCs/>
          <w:sz w:val="18"/>
          <w:szCs w:val="20"/>
        </w:rPr>
        <w:t xml:space="preserve">. </w:t>
      </w:r>
      <w:r w:rsidR="004A4151" w:rsidRPr="004A4151">
        <w:rPr>
          <w:b w:val="0"/>
          <w:bCs/>
          <w:sz w:val="18"/>
          <w:szCs w:val="20"/>
        </w:rPr>
        <w:t xml:space="preserve">Comenzaremos el día con una </w:t>
      </w:r>
      <w:r w:rsidR="004A4151" w:rsidRPr="004A4151">
        <w:rPr>
          <w:sz w:val="18"/>
          <w:szCs w:val="20"/>
        </w:rPr>
        <w:t>visita</w:t>
      </w:r>
      <w:r w:rsidR="004A4151" w:rsidRPr="004A4151">
        <w:rPr>
          <w:b w:val="0"/>
          <w:bCs/>
          <w:sz w:val="18"/>
          <w:szCs w:val="20"/>
        </w:rPr>
        <w:t xml:space="preserve"> a la Gran Mezquita, la más relevante del Sultanato de Omán. Fue edificada entre 1995 y 2001 en la ciudad de Muscat, siguiendo el estilo árabe-islámico más tradicional, y tiene una capacidad total para 20.000 fieles. A continuación, nos dirigiremos al barrio tradicional de </w:t>
      </w:r>
      <w:proofErr w:type="spellStart"/>
      <w:r w:rsidR="004A4151" w:rsidRPr="004A4151">
        <w:rPr>
          <w:b w:val="0"/>
          <w:bCs/>
          <w:sz w:val="18"/>
          <w:szCs w:val="20"/>
        </w:rPr>
        <w:t>Mutrah</w:t>
      </w:r>
      <w:proofErr w:type="spellEnd"/>
      <w:r w:rsidR="004A4151" w:rsidRPr="004A4151">
        <w:rPr>
          <w:b w:val="0"/>
          <w:bCs/>
          <w:sz w:val="18"/>
          <w:szCs w:val="20"/>
        </w:rPr>
        <w:t xml:space="preserve">, donde podremos pasear por su zoco, que conserva intacta su atmósfera oriental. Después, nos trasladaremos a la Isla de </w:t>
      </w:r>
      <w:proofErr w:type="spellStart"/>
      <w:r w:rsidR="004A4151" w:rsidRPr="004A4151">
        <w:rPr>
          <w:b w:val="0"/>
          <w:bCs/>
          <w:sz w:val="18"/>
          <w:szCs w:val="20"/>
        </w:rPr>
        <w:t>Dimaniyat</w:t>
      </w:r>
      <w:proofErr w:type="spellEnd"/>
      <w:r w:rsidR="004A4151" w:rsidRPr="004A4151">
        <w:rPr>
          <w:b w:val="0"/>
          <w:bCs/>
          <w:sz w:val="18"/>
          <w:szCs w:val="20"/>
        </w:rPr>
        <w:t xml:space="preserve"> para disfrutar de un encantador </w:t>
      </w:r>
      <w:r w:rsidR="004A4151" w:rsidRPr="002908AD">
        <w:rPr>
          <w:sz w:val="18"/>
          <w:szCs w:val="20"/>
        </w:rPr>
        <w:t>tour</w:t>
      </w:r>
      <w:r w:rsidR="004A4151" w:rsidRPr="004A4151">
        <w:rPr>
          <w:b w:val="0"/>
          <w:bCs/>
          <w:sz w:val="18"/>
          <w:szCs w:val="20"/>
        </w:rPr>
        <w:t xml:space="preserve"> por las aguas cristalinas de este archipiélago. Descubriremos una variada selección de lugares ideales para practicar snorkel, donde se encuentra una de las joyas naturales de Omán: arrecifes de coral de distintos tipos, tortugas marinas, playas de arena blanca y aguas de un azul impecable. Durante la navegación, podrá relajarse a la sombra a bordo de un cómodo barco. Se trata de una </w:t>
      </w:r>
      <w:r w:rsidR="004A4151" w:rsidRPr="002908AD">
        <w:rPr>
          <w:sz w:val="18"/>
          <w:szCs w:val="20"/>
        </w:rPr>
        <w:t>excursión</w:t>
      </w:r>
      <w:r w:rsidR="004A4151" w:rsidRPr="004A4151">
        <w:rPr>
          <w:b w:val="0"/>
          <w:bCs/>
          <w:sz w:val="18"/>
          <w:szCs w:val="20"/>
        </w:rPr>
        <w:t xml:space="preserve"> compartida regular de 5 horas (14:00 – 19:00), que incluye permisos de entrada, equipo de snorkel, chalecos salvavidas, agua, zumo, bocadillos y traslado con chofer de habla inglesa. Traslado al hotel. </w:t>
      </w:r>
      <w:r w:rsidR="004A4151" w:rsidRPr="002908AD">
        <w:rPr>
          <w:sz w:val="18"/>
          <w:szCs w:val="20"/>
        </w:rPr>
        <w:t>Cena y alojamiento</w:t>
      </w:r>
    </w:p>
    <w:p w14:paraId="37451D33" w14:textId="77777777" w:rsidR="004A4151" w:rsidRDefault="004A4151" w:rsidP="00314BFA">
      <w:pPr>
        <w:pStyle w:val="Subttulo"/>
        <w:rPr>
          <w:b w:val="0"/>
          <w:bCs/>
          <w:sz w:val="18"/>
          <w:szCs w:val="20"/>
        </w:rPr>
      </w:pPr>
    </w:p>
    <w:p w14:paraId="01F1E7D2" w14:textId="6554E95A" w:rsidR="000D267E" w:rsidRPr="000D267E" w:rsidRDefault="000D267E" w:rsidP="000D267E">
      <w:pPr>
        <w:rPr>
          <w:rFonts w:asciiTheme="minorHAnsi" w:hAnsiTheme="minorHAnsi" w:cstheme="minorHAnsi"/>
          <w:lang w:eastAsia="ar-SA"/>
        </w:rPr>
      </w:pPr>
      <w:r w:rsidRPr="000D267E">
        <w:rPr>
          <w:rFonts w:asciiTheme="minorHAnsi" w:hAnsiTheme="minorHAnsi" w:cstheme="minorHAnsi"/>
          <w:b/>
          <w:bCs/>
          <w:lang w:eastAsia="ar-SA"/>
        </w:rPr>
        <w:t xml:space="preserve">Día 03 – Muscat – Palacio Al Alam – Museo Nacional – </w:t>
      </w:r>
      <w:proofErr w:type="spellStart"/>
      <w:r w:rsidRPr="000D267E">
        <w:rPr>
          <w:rFonts w:asciiTheme="minorHAnsi" w:hAnsiTheme="minorHAnsi" w:cstheme="minorHAnsi"/>
          <w:b/>
          <w:bCs/>
          <w:lang w:eastAsia="ar-SA"/>
        </w:rPr>
        <w:t>Bimmah</w:t>
      </w:r>
      <w:proofErr w:type="spellEnd"/>
      <w:r w:rsidRPr="000D267E">
        <w:rPr>
          <w:rFonts w:asciiTheme="minorHAnsi" w:hAnsiTheme="minorHAnsi" w:cstheme="minorHAnsi"/>
          <w:b/>
          <w:bCs/>
          <w:lang w:eastAsia="ar-SA"/>
        </w:rPr>
        <w:t xml:space="preserve"> </w:t>
      </w:r>
      <w:proofErr w:type="spellStart"/>
      <w:r w:rsidRPr="000D267E">
        <w:rPr>
          <w:rFonts w:asciiTheme="minorHAnsi" w:hAnsiTheme="minorHAnsi" w:cstheme="minorHAnsi"/>
          <w:b/>
          <w:bCs/>
          <w:lang w:eastAsia="ar-SA"/>
        </w:rPr>
        <w:t>Sinkhole</w:t>
      </w:r>
      <w:proofErr w:type="spellEnd"/>
      <w:r w:rsidRPr="000D267E">
        <w:rPr>
          <w:rFonts w:asciiTheme="minorHAnsi" w:hAnsiTheme="minorHAnsi" w:cstheme="minorHAnsi"/>
          <w:b/>
          <w:bCs/>
          <w:lang w:eastAsia="ar-SA"/>
        </w:rPr>
        <w:t xml:space="preserve"> – Sur – Ras al </w:t>
      </w:r>
      <w:proofErr w:type="spellStart"/>
      <w:r w:rsidRPr="000D267E">
        <w:rPr>
          <w:rFonts w:asciiTheme="minorHAnsi" w:hAnsiTheme="minorHAnsi" w:cstheme="minorHAnsi"/>
          <w:b/>
          <w:bCs/>
          <w:lang w:eastAsia="ar-SA"/>
        </w:rPr>
        <w:t>Jinz</w:t>
      </w:r>
      <w:proofErr w:type="spellEnd"/>
      <w:r w:rsidRPr="000D267E">
        <w:rPr>
          <w:rFonts w:asciiTheme="minorHAnsi" w:hAnsiTheme="minorHAnsi" w:cstheme="minorHAnsi"/>
          <w:b/>
          <w:bCs/>
          <w:lang w:eastAsia="ar-SA"/>
        </w:rPr>
        <w:t> </w:t>
      </w:r>
    </w:p>
    <w:p w14:paraId="09BCC088" w14:textId="3FD6F8E3" w:rsidR="004A4151" w:rsidRDefault="005C6C91" w:rsidP="00314BFA">
      <w:pPr>
        <w:pStyle w:val="Subttulo"/>
        <w:rPr>
          <w:b w:val="0"/>
          <w:bCs/>
          <w:sz w:val="18"/>
          <w:szCs w:val="20"/>
        </w:rPr>
      </w:pPr>
      <w:r w:rsidRPr="005C6C91">
        <w:rPr>
          <w:sz w:val="18"/>
          <w:szCs w:val="20"/>
        </w:rPr>
        <w:t>Desayuno</w:t>
      </w:r>
      <w:r w:rsidRPr="005C6C91">
        <w:rPr>
          <w:b w:val="0"/>
          <w:bCs/>
          <w:sz w:val="18"/>
          <w:szCs w:val="20"/>
        </w:rPr>
        <w:t xml:space="preserve">. Salida para </w:t>
      </w:r>
      <w:r w:rsidRPr="005C6C91">
        <w:rPr>
          <w:sz w:val="18"/>
          <w:szCs w:val="20"/>
        </w:rPr>
        <w:t>visitar</w:t>
      </w:r>
      <w:r w:rsidRPr="005C6C91">
        <w:rPr>
          <w:b w:val="0"/>
          <w:bCs/>
          <w:sz w:val="18"/>
          <w:szCs w:val="20"/>
        </w:rPr>
        <w:t xml:space="preserve"> el Palacio de Al-Alam, residencia del Sultán, donde realizaremos una parada fotográfica del exterior y después </w:t>
      </w:r>
      <w:r w:rsidRPr="000D634C">
        <w:rPr>
          <w:sz w:val="18"/>
          <w:szCs w:val="20"/>
        </w:rPr>
        <w:t>visitaremos</w:t>
      </w:r>
      <w:r w:rsidRPr="005C6C91">
        <w:rPr>
          <w:b w:val="0"/>
          <w:bCs/>
          <w:sz w:val="18"/>
          <w:szCs w:val="20"/>
        </w:rPr>
        <w:t xml:space="preserve"> el museo nacional, conocido como el Museo de </w:t>
      </w:r>
      <w:proofErr w:type="spellStart"/>
      <w:r w:rsidRPr="005C6C91">
        <w:rPr>
          <w:b w:val="0"/>
          <w:bCs/>
          <w:sz w:val="18"/>
          <w:szCs w:val="20"/>
        </w:rPr>
        <w:t>Bait</w:t>
      </w:r>
      <w:proofErr w:type="spellEnd"/>
      <w:r w:rsidRPr="005C6C91">
        <w:rPr>
          <w:b w:val="0"/>
          <w:bCs/>
          <w:sz w:val="18"/>
          <w:szCs w:val="20"/>
        </w:rPr>
        <w:t xml:space="preserve"> ensayada / Nadir </w:t>
      </w:r>
      <w:proofErr w:type="spellStart"/>
      <w:r w:rsidRPr="005C6C91">
        <w:rPr>
          <w:b w:val="0"/>
          <w:bCs/>
          <w:sz w:val="18"/>
          <w:szCs w:val="20"/>
        </w:rPr>
        <w:t>bin</w:t>
      </w:r>
      <w:proofErr w:type="spellEnd"/>
      <w:r w:rsidRPr="005C6C91">
        <w:rPr>
          <w:b w:val="0"/>
          <w:bCs/>
          <w:sz w:val="18"/>
          <w:szCs w:val="20"/>
        </w:rPr>
        <w:t xml:space="preserve"> Faisal </w:t>
      </w:r>
      <w:proofErr w:type="spellStart"/>
      <w:r w:rsidRPr="005C6C91">
        <w:rPr>
          <w:b w:val="0"/>
          <w:bCs/>
          <w:sz w:val="18"/>
          <w:szCs w:val="20"/>
        </w:rPr>
        <w:t>bin</w:t>
      </w:r>
      <w:proofErr w:type="spellEnd"/>
      <w:r w:rsidRPr="005C6C91">
        <w:rPr>
          <w:b w:val="0"/>
          <w:bCs/>
          <w:sz w:val="18"/>
          <w:szCs w:val="20"/>
        </w:rPr>
        <w:t xml:space="preserve"> Turki. </w:t>
      </w:r>
      <w:r w:rsidR="000D634C">
        <w:rPr>
          <w:b w:val="0"/>
          <w:bCs/>
          <w:sz w:val="18"/>
          <w:szCs w:val="20"/>
        </w:rPr>
        <w:t>A c</w:t>
      </w:r>
      <w:r w:rsidRPr="005C6C91">
        <w:rPr>
          <w:b w:val="0"/>
          <w:bCs/>
          <w:sz w:val="18"/>
          <w:szCs w:val="20"/>
        </w:rPr>
        <w:t xml:space="preserve">ontinuación, haremos una </w:t>
      </w:r>
      <w:r w:rsidRPr="000D634C">
        <w:rPr>
          <w:sz w:val="18"/>
          <w:szCs w:val="20"/>
        </w:rPr>
        <w:t>parada</w:t>
      </w:r>
      <w:r w:rsidRPr="005C6C91">
        <w:rPr>
          <w:b w:val="0"/>
          <w:bCs/>
          <w:sz w:val="18"/>
          <w:szCs w:val="20"/>
        </w:rPr>
        <w:t xml:space="preserve"> a </w:t>
      </w:r>
      <w:proofErr w:type="spellStart"/>
      <w:r w:rsidRPr="005C6C91">
        <w:rPr>
          <w:b w:val="0"/>
          <w:bCs/>
          <w:sz w:val="18"/>
          <w:szCs w:val="20"/>
        </w:rPr>
        <w:t>Bimah</w:t>
      </w:r>
      <w:proofErr w:type="spellEnd"/>
      <w:r w:rsidRPr="005C6C91">
        <w:rPr>
          <w:b w:val="0"/>
          <w:bCs/>
          <w:sz w:val="18"/>
          <w:szCs w:val="20"/>
        </w:rPr>
        <w:t xml:space="preserve"> Sinkhole, una especie de balsa-cenote de 100 metros de diámetro con apariencia de cráter bajo el mar (posibilidad de baño). Luego, salida por la carretera de la costa hacia la ciudad de Sur, donde </w:t>
      </w:r>
      <w:r w:rsidRPr="000D634C">
        <w:rPr>
          <w:sz w:val="18"/>
          <w:szCs w:val="20"/>
        </w:rPr>
        <w:t>visitaremos</w:t>
      </w:r>
      <w:r w:rsidRPr="005C6C91">
        <w:rPr>
          <w:b w:val="0"/>
          <w:bCs/>
          <w:sz w:val="18"/>
          <w:szCs w:val="20"/>
        </w:rPr>
        <w:t xml:space="preserve"> el barrio de </w:t>
      </w:r>
      <w:proofErr w:type="spellStart"/>
      <w:r w:rsidRPr="005C6C91">
        <w:rPr>
          <w:b w:val="0"/>
          <w:bCs/>
          <w:sz w:val="18"/>
          <w:szCs w:val="20"/>
        </w:rPr>
        <w:t>Aiyga</w:t>
      </w:r>
      <w:proofErr w:type="spellEnd"/>
      <w:r w:rsidRPr="005C6C91">
        <w:rPr>
          <w:b w:val="0"/>
          <w:bCs/>
          <w:sz w:val="18"/>
          <w:szCs w:val="20"/>
        </w:rPr>
        <w:t xml:space="preserve"> con sus delicadas casas blancas de estilo colonial y el astillero que sigue fabricando las famosas </w:t>
      </w:r>
      <w:proofErr w:type="spellStart"/>
      <w:r w:rsidRPr="005C6C91">
        <w:rPr>
          <w:b w:val="0"/>
          <w:bCs/>
          <w:sz w:val="18"/>
          <w:szCs w:val="20"/>
        </w:rPr>
        <w:t>dhows</w:t>
      </w:r>
      <w:proofErr w:type="spellEnd"/>
      <w:r w:rsidRPr="005C6C91">
        <w:rPr>
          <w:b w:val="0"/>
          <w:bCs/>
          <w:sz w:val="18"/>
          <w:szCs w:val="20"/>
        </w:rPr>
        <w:t xml:space="preserve"> de madera (barcos de vela tradicional de origen árabe). </w:t>
      </w:r>
      <w:r w:rsidR="000D634C" w:rsidRPr="005C6C91">
        <w:rPr>
          <w:b w:val="0"/>
          <w:bCs/>
          <w:sz w:val="18"/>
          <w:szCs w:val="20"/>
        </w:rPr>
        <w:t>Finalmente,</w:t>
      </w:r>
      <w:r w:rsidRPr="005C6C91">
        <w:rPr>
          <w:b w:val="0"/>
          <w:bCs/>
          <w:sz w:val="18"/>
          <w:szCs w:val="20"/>
        </w:rPr>
        <w:t xml:space="preserve"> </w:t>
      </w:r>
      <w:r w:rsidRPr="00924D94">
        <w:rPr>
          <w:sz w:val="18"/>
          <w:szCs w:val="20"/>
        </w:rPr>
        <w:t>salida</w:t>
      </w:r>
      <w:r w:rsidRPr="005C6C91">
        <w:rPr>
          <w:b w:val="0"/>
          <w:bCs/>
          <w:sz w:val="18"/>
          <w:szCs w:val="20"/>
        </w:rPr>
        <w:t xml:space="preserve"> a Ras Al </w:t>
      </w:r>
      <w:proofErr w:type="spellStart"/>
      <w:r w:rsidRPr="005C6C91">
        <w:rPr>
          <w:b w:val="0"/>
          <w:bCs/>
          <w:sz w:val="18"/>
          <w:szCs w:val="20"/>
        </w:rPr>
        <w:t>Jinz</w:t>
      </w:r>
      <w:proofErr w:type="spellEnd"/>
      <w:r w:rsidRPr="005C6C91">
        <w:rPr>
          <w:b w:val="0"/>
          <w:bCs/>
          <w:sz w:val="18"/>
          <w:szCs w:val="20"/>
        </w:rPr>
        <w:t xml:space="preserve">, santuario de las tortugas donde vienen por la noche para desovar en la arena (con un experto guía local en inglés). </w:t>
      </w:r>
      <w:r w:rsidRPr="000D634C">
        <w:rPr>
          <w:sz w:val="18"/>
          <w:szCs w:val="20"/>
        </w:rPr>
        <w:t>Cena y alojamiento.</w:t>
      </w:r>
    </w:p>
    <w:p w14:paraId="20459AF2" w14:textId="77777777" w:rsidR="004A4151" w:rsidRPr="00C40B33" w:rsidRDefault="004A4151" w:rsidP="00314BFA">
      <w:pPr>
        <w:pStyle w:val="Subttulo"/>
        <w:rPr>
          <w:b w:val="0"/>
          <w:bCs/>
          <w:sz w:val="18"/>
          <w:szCs w:val="20"/>
        </w:rPr>
      </w:pPr>
    </w:p>
    <w:p w14:paraId="5FA01250" w14:textId="77777777" w:rsidR="00C40B33" w:rsidRPr="00617110" w:rsidRDefault="00C40B33" w:rsidP="00C40B33">
      <w:pPr>
        <w:pStyle w:val="Sinespaciado"/>
        <w:jc w:val="both"/>
        <w:rPr>
          <w:rFonts w:asciiTheme="minorHAnsi" w:eastAsiaTheme="minorEastAsia" w:hAnsiTheme="minorHAnsi" w:cstheme="minorBidi"/>
          <w:b/>
          <w:bCs/>
          <w:color w:val="auto"/>
          <w:sz w:val="20"/>
          <w:szCs w:val="20"/>
          <w:lang w:val="es-ES_tradnl"/>
        </w:rPr>
      </w:pPr>
      <w:bookmarkStart w:id="3" w:name="_Hlk126676888"/>
      <w:bookmarkEnd w:id="0"/>
      <w:bookmarkEnd w:id="1"/>
      <w:r w:rsidRPr="00617110">
        <w:rPr>
          <w:rFonts w:asciiTheme="minorHAnsi" w:eastAsiaTheme="minorEastAsia" w:hAnsiTheme="minorHAnsi" w:cstheme="minorBidi"/>
          <w:b/>
          <w:bCs/>
          <w:color w:val="auto"/>
          <w:sz w:val="20"/>
          <w:szCs w:val="20"/>
        </w:rPr>
        <w:t xml:space="preserve">Día 04 – Ras al </w:t>
      </w:r>
      <w:proofErr w:type="spellStart"/>
      <w:r w:rsidRPr="00617110">
        <w:rPr>
          <w:rFonts w:asciiTheme="minorHAnsi" w:eastAsiaTheme="minorEastAsia" w:hAnsiTheme="minorHAnsi" w:cstheme="minorBidi"/>
          <w:b/>
          <w:bCs/>
          <w:color w:val="auto"/>
          <w:sz w:val="20"/>
          <w:szCs w:val="20"/>
        </w:rPr>
        <w:t>Jinz</w:t>
      </w:r>
      <w:proofErr w:type="spellEnd"/>
      <w:r w:rsidRPr="00617110">
        <w:rPr>
          <w:rFonts w:asciiTheme="minorHAnsi" w:eastAsiaTheme="minorEastAsia" w:hAnsiTheme="minorHAnsi" w:cstheme="minorBidi"/>
          <w:b/>
          <w:bCs/>
          <w:color w:val="auto"/>
          <w:sz w:val="20"/>
          <w:szCs w:val="20"/>
        </w:rPr>
        <w:t> – Wadi Bani Khalid - Wahiba </w:t>
      </w:r>
      <w:r w:rsidRPr="00617110">
        <w:rPr>
          <w:rFonts w:asciiTheme="minorHAnsi" w:eastAsiaTheme="minorEastAsia" w:hAnsiTheme="minorHAnsi" w:cstheme="minorBidi"/>
          <w:b/>
          <w:bCs/>
          <w:color w:val="auto"/>
          <w:sz w:val="20"/>
          <w:szCs w:val="20"/>
          <w:lang w:val="es-ES_tradnl"/>
        </w:rPr>
        <w:t> </w:t>
      </w:r>
    </w:p>
    <w:p w14:paraId="1AEB7DD4" w14:textId="7518DA27" w:rsidR="00C40B33" w:rsidRPr="00C40B33" w:rsidRDefault="00C40B33" w:rsidP="00C40B33">
      <w:pPr>
        <w:pStyle w:val="Sinespaciado"/>
        <w:rPr>
          <w:rFonts w:asciiTheme="minorHAnsi" w:eastAsiaTheme="minorEastAsia" w:hAnsiTheme="minorHAnsi" w:cstheme="minorBidi"/>
          <w:color w:val="auto"/>
          <w:lang w:val="es-ES_tradnl"/>
        </w:rPr>
      </w:pPr>
      <w:r w:rsidRPr="00C40B33">
        <w:rPr>
          <w:rFonts w:asciiTheme="minorHAnsi" w:eastAsiaTheme="minorEastAsia" w:hAnsiTheme="minorHAnsi" w:cstheme="minorBidi"/>
          <w:b/>
          <w:bCs/>
          <w:color w:val="auto"/>
        </w:rPr>
        <w:t>Desayuno</w:t>
      </w:r>
      <w:r w:rsidRPr="00C40B33">
        <w:rPr>
          <w:rFonts w:asciiTheme="minorHAnsi" w:eastAsiaTheme="minorEastAsia" w:hAnsiTheme="minorHAnsi" w:cstheme="minorBidi"/>
          <w:color w:val="auto"/>
        </w:rPr>
        <w:t>. Salida hacia Wadi Bani Khalid, considerado el oasis más grande, famoso y hermoso de Omán. Tendremos posibilidad de disfrutar las piscinas naturales de agua color esmeralda rodeadas de palmeras, todo ello en un paisaje desértico con rocas y acantilados escarpados. Wadi Bani Khalid ha sido desarrollado para acomodar a los visitantes con varios puentes y áreas de descanso. Estas zonas han sido cuidadosamente diseñadas para que nada reste valor a la belleza natural del oasis. Continuaremos al desierto de Wahiba y haremos la excursión 4X4 para la puesta del sol. </w:t>
      </w:r>
      <w:r w:rsidRPr="00C40B33">
        <w:rPr>
          <w:rFonts w:asciiTheme="minorHAnsi" w:eastAsiaTheme="minorEastAsia" w:hAnsiTheme="minorHAnsi" w:cstheme="minorBidi"/>
          <w:b/>
          <w:bCs/>
          <w:color w:val="auto"/>
        </w:rPr>
        <w:t>Cena y alojamiento.</w:t>
      </w:r>
      <w:r w:rsidRPr="00C40B33">
        <w:rPr>
          <w:rFonts w:asciiTheme="minorHAnsi" w:eastAsiaTheme="minorEastAsia" w:hAnsiTheme="minorHAnsi" w:cstheme="minorBidi"/>
          <w:color w:val="auto"/>
          <w:lang w:val="es-ES_tradnl"/>
        </w:rPr>
        <w:t> </w:t>
      </w:r>
    </w:p>
    <w:p w14:paraId="534C119F" w14:textId="77777777" w:rsidR="00AD6C5A" w:rsidRPr="00B515F0" w:rsidRDefault="00AD6C5A" w:rsidP="0017095C">
      <w:pPr>
        <w:pStyle w:val="Sinespaciado"/>
        <w:jc w:val="both"/>
        <w:rPr>
          <w:b/>
          <w:bCs/>
          <w:color w:val="auto"/>
          <w:szCs w:val="18"/>
        </w:rPr>
      </w:pPr>
    </w:p>
    <w:p w14:paraId="02EE446B" w14:textId="77777777" w:rsidR="00B515F0" w:rsidRPr="00617110" w:rsidRDefault="00B515F0" w:rsidP="00B515F0">
      <w:pPr>
        <w:pStyle w:val="Sinespaciado"/>
        <w:jc w:val="both"/>
        <w:rPr>
          <w:b/>
          <w:bCs/>
          <w:color w:val="auto"/>
          <w:sz w:val="20"/>
          <w:szCs w:val="20"/>
          <w:lang w:val="es-ES_tradnl"/>
        </w:rPr>
      </w:pPr>
      <w:bookmarkStart w:id="4" w:name="_Hlk126676942"/>
      <w:bookmarkEnd w:id="3"/>
      <w:r w:rsidRPr="00617110">
        <w:rPr>
          <w:b/>
          <w:bCs/>
          <w:color w:val="auto"/>
          <w:sz w:val="20"/>
          <w:szCs w:val="20"/>
        </w:rPr>
        <w:t>Día 05 – Wahiba – </w:t>
      </w:r>
      <w:proofErr w:type="spellStart"/>
      <w:r w:rsidRPr="00617110">
        <w:rPr>
          <w:b/>
          <w:bCs/>
          <w:color w:val="auto"/>
          <w:sz w:val="20"/>
          <w:szCs w:val="20"/>
        </w:rPr>
        <w:t>Nizwa</w:t>
      </w:r>
      <w:proofErr w:type="spellEnd"/>
      <w:r w:rsidRPr="00617110">
        <w:rPr>
          <w:b/>
          <w:bCs/>
          <w:color w:val="auto"/>
          <w:sz w:val="20"/>
          <w:szCs w:val="20"/>
        </w:rPr>
        <w:t> – </w:t>
      </w:r>
      <w:proofErr w:type="spellStart"/>
      <w:r w:rsidRPr="00617110">
        <w:rPr>
          <w:b/>
          <w:bCs/>
          <w:color w:val="auto"/>
          <w:sz w:val="20"/>
          <w:szCs w:val="20"/>
        </w:rPr>
        <w:t>Bahla</w:t>
      </w:r>
      <w:proofErr w:type="spellEnd"/>
      <w:r w:rsidRPr="00617110">
        <w:rPr>
          <w:b/>
          <w:bCs/>
          <w:color w:val="auto"/>
          <w:sz w:val="20"/>
          <w:szCs w:val="20"/>
        </w:rPr>
        <w:t xml:space="preserve"> – </w:t>
      </w:r>
      <w:proofErr w:type="spellStart"/>
      <w:r w:rsidRPr="00617110">
        <w:rPr>
          <w:b/>
          <w:bCs/>
          <w:color w:val="auto"/>
          <w:sz w:val="20"/>
          <w:szCs w:val="20"/>
        </w:rPr>
        <w:t>Jabreen</w:t>
      </w:r>
      <w:proofErr w:type="spellEnd"/>
      <w:r w:rsidRPr="00617110">
        <w:rPr>
          <w:b/>
          <w:bCs/>
          <w:color w:val="auto"/>
          <w:sz w:val="20"/>
          <w:szCs w:val="20"/>
        </w:rPr>
        <w:t xml:space="preserve"> - </w:t>
      </w:r>
      <w:proofErr w:type="spellStart"/>
      <w:r w:rsidRPr="00617110">
        <w:rPr>
          <w:b/>
          <w:bCs/>
          <w:color w:val="auto"/>
          <w:sz w:val="20"/>
          <w:szCs w:val="20"/>
        </w:rPr>
        <w:t>Nizwa</w:t>
      </w:r>
      <w:proofErr w:type="spellEnd"/>
      <w:r w:rsidRPr="00617110">
        <w:rPr>
          <w:b/>
          <w:bCs/>
          <w:color w:val="auto"/>
          <w:sz w:val="20"/>
          <w:szCs w:val="20"/>
          <w:lang w:val="es-ES_tradnl"/>
        </w:rPr>
        <w:t> </w:t>
      </w:r>
    </w:p>
    <w:p w14:paraId="09C36DE1" w14:textId="44CA456F" w:rsidR="00B515F0" w:rsidRPr="00B515F0" w:rsidRDefault="00B515F0" w:rsidP="00B515F0">
      <w:pPr>
        <w:pStyle w:val="Sinespaciado"/>
        <w:jc w:val="both"/>
        <w:rPr>
          <w:color w:val="auto"/>
          <w:szCs w:val="18"/>
          <w:lang w:val="es-ES_tradnl"/>
        </w:rPr>
      </w:pPr>
      <w:r w:rsidRPr="00B515F0">
        <w:rPr>
          <w:b/>
          <w:bCs/>
          <w:color w:val="auto"/>
          <w:szCs w:val="18"/>
        </w:rPr>
        <w:t>Desayuno</w:t>
      </w:r>
      <w:r w:rsidRPr="00B515F0">
        <w:rPr>
          <w:color w:val="auto"/>
          <w:szCs w:val="18"/>
        </w:rPr>
        <w:t xml:space="preserve">. Salida hacia </w:t>
      </w:r>
      <w:proofErr w:type="spellStart"/>
      <w:r w:rsidRPr="00B515F0">
        <w:rPr>
          <w:color w:val="auto"/>
          <w:szCs w:val="18"/>
        </w:rPr>
        <w:t>Nizwa</w:t>
      </w:r>
      <w:proofErr w:type="spellEnd"/>
      <w:r w:rsidRPr="00B515F0">
        <w:rPr>
          <w:color w:val="auto"/>
          <w:szCs w:val="18"/>
        </w:rPr>
        <w:t>, antigua capital de Omán en los siglos VI y VII. Hoy permanece como una de las atracciones turísticas más populares con sus edificios históricos y su imponente fortaleza. </w:t>
      </w:r>
      <w:r w:rsidRPr="00B515F0">
        <w:rPr>
          <w:b/>
          <w:bCs/>
          <w:color w:val="auto"/>
          <w:szCs w:val="18"/>
        </w:rPr>
        <w:t>Visitaremos</w:t>
      </w:r>
      <w:r w:rsidRPr="00B515F0">
        <w:rPr>
          <w:color w:val="auto"/>
          <w:szCs w:val="18"/>
        </w:rPr>
        <w:t xml:space="preserve"> el zoco y después el fuerte, con su enorme torre redonda construida en el siglo XVII para defender la ruta hacia el interior. Haremos una parada en </w:t>
      </w:r>
      <w:proofErr w:type="spellStart"/>
      <w:r w:rsidRPr="00B515F0">
        <w:rPr>
          <w:color w:val="auto"/>
          <w:szCs w:val="18"/>
        </w:rPr>
        <w:t>Bahla</w:t>
      </w:r>
      <w:proofErr w:type="spellEnd"/>
      <w:r w:rsidRPr="00B515F0">
        <w:rPr>
          <w:color w:val="auto"/>
          <w:szCs w:val="18"/>
        </w:rPr>
        <w:t xml:space="preserve"> para tomar una fotografía del fuerte, Patrimonio de la Humanidad. Continuación a </w:t>
      </w:r>
      <w:proofErr w:type="spellStart"/>
      <w:r w:rsidRPr="00B515F0">
        <w:rPr>
          <w:color w:val="auto"/>
          <w:szCs w:val="18"/>
        </w:rPr>
        <w:t>Jabreen</w:t>
      </w:r>
      <w:proofErr w:type="spellEnd"/>
      <w:r w:rsidRPr="00B515F0">
        <w:rPr>
          <w:color w:val="auto"/>
          <w:szCs w:val="18"/>
        </w:rPr>
        <w:t xml:space="preserve"> para </w:t>
      </w:r>
      <w:r w:rsidRPr="00B515F0">
        <w:rPr>
          <w:b/>
          <w:bCs/>
          <w:color w:val="auto"/>
          <w:szCs w:val="18"/>
        </w:rPr>
        <w:t>visitar</w:t>
      </w:r>
      <w:r w:rsidRPr="00B515F0">
        <w:rPr>
          <w:color w:val="auto"/>
          <w:szCs w:val="18"/>
        </w:rPr>
        <w:t xml:space="preserve"> el mejor castillo de Omán construido a fines del siglo XVII. Este castillo tiene diseños extremadamente bien planeados con espacio para el "Wali", el baño de las damas, la cocina, el "MAJLIS", etc. La mayoría de los techos están decorados con hermosas pinturas con motivos islámicos. Finalmente, traslado al hotel de </w:t>
      </w:r>
      <w:proofErr w:type="spellStart"/>
      <w:r w:rsidRPr="00B515F0">
        <w:rPr>
          <w:color w:val="auto"/>
          <w:szCs w:val="18"/>
        </w:rPr>
        <w:t>Nizwa</w:t>
      </w:r>
      <w:proofErr w:type="spellEnd"/>
      <w:r w:rsidRPr="00B515F0">
        <w:rPr>
          <w:color w:val="auto"/>
          <w:szCs w:val="18"/>
        </w:rPr>
        <w:t>. </w:t>
      </w:r>
      <w:r w:rsidRPr="00B515F0">
        <w:rPr>
          <w:b/>
          <w:bCs/>
          <w:color w:val="auto"/>
          <w:szCs w:val="18"/>
        </w:rPr>
        <w:t>Cena y alojamiento.</w:t>
      </w:r>
      <w:r w:rsidRPr="00B515F0">
        <w:rPr>
          <w:color w:val="auto"/>
          <w:szCs w:val="18"/>
          <w:lang w:val="es-ES_tradnl"/>
        </w:rPr>
        <w:t> </w:t>
      </w:r>
    </w:p>
    <w:p w14:paraId="0BC95540" w14:textId="77777777" w:rsidR="00B515F0" w:rsidRPr="00B515F0" w:rsidRDefault="00B515F0" w:rsidP="0017095C">
      <w:pPr>
        <w:pStyle w:val="Sinespaciado"/>
        <w:jc w:val="both"/>
        <w:rPr>
          <w:b/>
          <w:bCs/>
          <w:color w:val="auto"/>
          <w:szCs w:val="18"/>
        </w:rPr>
      </w:pPr>
    </w:p>
    <w:bookmarkEnd w:id="4"/>
    <w:p w14:paraId="08A50157" w14:textId="08DF7EC3" w:rsidR="00AD6C5A" w:rsidRPr="00617110" w:rsidRDefault="009206AF" w:rsidP="00AD6C5A">
      <w:pPr>
        <w:pStyle w:val="Subttulo"/>
        <w:rPr>
          <w:szCs w:val="20"/>
        </w:rPr>
      </w:pPr>
      <w:r w:rsidRPr="00617110">
        <w:rPr>
          <w:szCs w:val="20"/>
        </w:rPr>
        <w:t>Día 0</w:t>
      </w:r>
      <w:r w:rsidR="00B0255A" w:rsidRPr="00617110">
        <w:rPr>
          <w:szCs w:val="20"/>
        </w:rPr>
        <w:t>6</w:t>
      </w:r>
      <w:r w:rsidRPr="00617110">
        <w:rPr>
          <w:szCs w:val="20"/>
        </w:rPr>
        <w:t xml:space="preserve"> –</w:t>
      </w:r>
      <w:r w:rsidR="0013701E" w:rsidRPr="00617110">
        <w:rPr>
          <w:szCs w:val="20"/>
        </w:rPr>
        <w:t xml:space="preserve"> </w:t>
      </w:r>
      <w:proofErr w:type="spellStart"/>
      <w:r w:rsidR="00453EF0" w:rsidRPr="00617110">
        <w:rPr>
          <w:rFonts w:ascii="Calibri" w:eastAsia="Calibri" w:hAnsi="Calibri" w:cs="Calibri"/>
          <w:bCs/>
          <w:szCs w:val="20"/>
        </w:rPr>
        <w:t>Nizwa</w:t>
      </w:r>
      <w:proofErr w:type="spellEnd"/>
      <w:r w:rsidR="00453EF0" w:rsidRPr="00617110">
        <w:rPr>
          <w:rFonts w:ascii="Calibri" w:eastAsia="Calibri" w:hAnsi="Calibri" w:cs="Calibri"/>
          <w:bCs/>
          <w:szCs w:val="20"/>
          <w:lang w:val="es-ES_tradnl"/>
        </w:rPr>
        <w:t> </w:t>
      </w:r>
      <w:r w:rsidR="0041698B" w:rsidRPr="00617110">
        <w:rPr>
          <w:szCs w:val="20"/>
        </w:rPr>
        <w:t>- Jabal Al Akhdar</w:t>
      </w:r>
    </w:p>
    <w:p w14:paraId="5E2688A8" w14:textId="286733B8" w:rsidR="00AD6C5A" w:rsidRDefault="00AD6C5A" w:rsidP="006B1B37">
      <w:pPr>
        <w:rPr>
          <w:rFonts w:ascii="Calibri" w:hAnsi="Calibri" w:cs="Calibri"/>
          <w:sz w:val="18"/>
          <w:szCs w:val="18"/>
          <w:lang w:eastAsia="ar-SA"/>
        </w:rPr>
      </w:pPr>
      <w:r w:rsidRPr="00AD6C5A">
        <w:rPr>
          <w:rFonts w:ascii="Calibri" w:hAnsi="Calibri" w:cs="Calibri"/>
          <w:b/>
          <w:bCs/>
          <w:sz w:val="18"/>
          <w:szCs w:val="18"/>
          <w:lang w:eastAsia="ar-SA"/>
        </w:rPr>
        <w:t>Desayuno</w:t>
      </w:r>
      <w:r w:rsidRPr="00AD6C5A">
        <w:rPr>
          <w:rFonts w:ascii="Calibri" w:hAnsi="Calibri" w:cs="Calibri"/>
          <w:sz w:val="18"/>
          <w:szCs w:val="18"/>
          <w:lang w:eastAsia="ar-SA"/>
        </w:rPr>
        <w:t xml:space="preserve">. </w:t>
      </w:r>
      <w:r w:rsidR="004A3D59" w:rsidRPr="004A3D59">
        <w:rPr>
          <w:rFonts w:ascii="Calibri" w:hAnsi="Calibri" w:cs="Calibri"/>
          <w:sz w:val="18"/>
          <w:szCs w:val="18"/>
          <w:lang w:eastAsia="ar-SA"/>
        </w:rPr>
        <w:t xml:space="preserve">Desayuno. Salida a Jabal Al Akhdar, hasta llegar al lugar donde comenzaremos nuestro </w:t>
      </w:r>
      <w:proofErr w:type="spellStart"/>
      <w:r w:rsidR="004A3D59" w:rsidRPr="00607E72">
        <w:rPr>
          <w:rFonts w:ascii="Calibri" w:hAnsi="Calibri" w:cs="Calibri"/>
          <w:b/>
          <w:bCs/>
          <w:sz w:val="18"/>
          <w:szCs w:val="18"/>
          <w:lang w:eastAsia="ar-SA"/>
        </w:rPr>
        <w:t>trekking</w:t>
      </w:r>
      <w:proofErr w:type="spellEnd"/>
      <w:r w:rsidR="004A3D59" w:rsidRPr="004A3D59">
        <w:rPr>
          <w:rFonts w:ascii="Calibri" w:hAnsi="Calibri" w:cs="Calibri"/>
          <w:sz w:val="18"/>
          <w:szCs w:val="18"/>
          <w:lang w:eastAsia="ar-SA"/>
        </w:rPr>
        <w:t xml:space="preserve">. La </w:t>
      </w:r>
      <w:r w:rsidR="000F7B4A">
        <w:rPr>
          <w:rFonts w:ascii="Calibri" w:hAnsi="Calibri" w:cs="Calibri"/>
          <w:sz w:val="18"/>
          <w:szCs w:val="18"/>
          <w:lang w:eastAsia="ar-SA"/>
        </w:rPr>
        <w:t>duración</w:t>
      </w:r>
      <w:r w:rsidR="004A3D59" w:rsidRPr="004A3D59">
        <w:rPr>
          <w:rFonts w:ascii="Calibri" w:hAnsi="Calibri" w:cs="Calibri"/>
          <w:sz w:val="18"/>
          <w:szCs w:val="18"/>
          <w:lang w:eastAsia="ar-SA"/>
        </w:rPr>
        <w:t xml:space="preserve"> de nuestra ruta e</w:t>
      </w:r>
      <w:r w:rsidR="00DD0764">
        <w:rPr>
          <w:rFonts w:ascii="Calibri" w:hAnsi="Calibri" w:cs="Calibri"/>
          <w:sz w:val="18"/>
          <w:szCs w:val="18"/>
          <w:lang w:eastAsia="ar-SA"/>
        </w:rPr>
        <w:t>s de aproximadamente 1,</w:t>
      </w:r>
      <w:r w:rsidR="008C5EC2">
        <w:rPr>
          <w:rFonts w:ascii="Calibri" w:hAnsi="Calibri" w:cs="Calibri"/>
          <w:sz w:val="18"/>
          <w:szCs w:val="18"/>
          <w:lang w:eastAsia="ar-SA"/>
        </w:rPr>
        <w:t>5 / 2 horas</w:t>
      </w:r>
      <w:r w:rsidR="00D95CDA">
        <w:rPr>
          <w:rFonts w:ascii="Calibri" w:hAnsi="Calibri" w:cs="Calibri"/>
          <w:sz w:val="18"/>
          <w:szCs w:val="18"/>
          <w:lang w:eastAsia="ar-SA"/>
        </w:rPr>
        <w:t>,</w:t>
      </w:r>
      <w:r w:rsidR="004A3D59" w:rsidRPr="004A3D59">
        <w:rPr>
          <w:rFonts w:ascii="Calibri" w:hAnsi="Calibri" w:cs="Calibri"/>
          <w:sz w:val="18"/>
          <w:szCs w:val="18"/>
          <w:lang w:eastAsia="ar-SA"/>
        </w:rPr>
        <w:t xml:space="preserve"> depend</w:t>
      </w:r>
      <w:r w:rsidR="00D95CDA">
        <w:rPr>
          <w:rFonts w:ascii="Calibri" w:hAnsi="Calibri" w:cs="Calibri"/>
          <w:sz w:val="18"/>
          <w:szCs w:val="18"/>
          <w:lang w:eastAsia="ar-SA"/>
        </w:rPr>
        <w:t>iendo</w:t>
      </w:r>
      <w:r w:rsidR="004A3D59" w:rsidRPr="004A3D59">
        <w:rPr>
          <w:rFonts w:ascii="Calibri" w:hAnsi="Calibri" w:cs="Calibri"/>
          <w:sz w:val="18"/>
          <w:szCs w:val="18"/>
          <w:lang w:eastAsia="ar-SA"/>
        </w:rPr>
        <w:t xml:space="preserve"> de las paradas fotográficas, es </w:t>
      </w:r>
      <w:r w:rsidR="00164CD7">
        <w:rPr>
          <w:rFonts w:ascii="Calibri" w:hAnsi="Calibri" w:cs="Calibri"/>
          <w:sz w:val="18"/>
          <w:szCs w:val="18"/>
          <w:lang w:eastAsia="ar-SA"/>
        </w:rPr>
        <w:t xml:space="preserve">una ruta </w:t>
      </w:r>
      <w:r w:rsidR="004A3D59" w:rsidRPr="004A3D59">
        <w:rPr>
          <w:rFonts w:ascii="Calibri" w:hAnsi="Calibri" w:cs="Calibri"/>
          <w:sz w:val="18"/>
          <w:szCs w:val="18"/>
          <w:lang w:eastAsia="ar-SA"/>
        </w:rPr>
        <w:t xml:space="preserve">fácil/moderada. Comenzamos la ruta desde el pueblo de Al </w:t>
      </w:r>
      <w:proofErr w:type="spellStart"/>
      <w:r w:rsidR="004A3D59" w:rsidRPr="004A3D59">
        <w:rPr>
          <w:rFonts w:ascii="Calibri" w:hAnsi="Calibri" w:cs="Calibri"/>
          <w:sz w:val="18"/>
          <w:szCs w:val="18"/>
          <w:lang w:eastAsia="ar-SA"/>
        </w:rPr>
        <w:t>Aqor</w:t>
      </w:r>
      <w:proofErr w:type="spellEnd"/>
      <w:r w:rsidR="004A3D59" w:rsidRPr="004A3D59">
        <w:rPr>
          <w:rFonts w:ascii="Calibri" w:hAnsi="Calibri" w:cs="Calibri"/>
          <w:sz w:val="18"/>
          <w:szCs w:val="18"/>
          <w:lang w:eastAsia="ar-SA"/>
        </w:rPr>
        <w:t xml:space="preserve"> y camina</w:t>
      </w:r>
      <w:r w:rsidR="00EB754C">
        <w:rPr>
          <w:rFonts w:ascii="Calibri" w:hAnsi="Calibri" w:cs="Calibri"/>
          <w:sz w:val="18"/>
          <w:szCs w:val="18"/>
          <w:lang w:eastAsia="ar-SA"/>
        </w:rPr>
        <w:t>re</w:t>
      </w:r>
      <w:r w:rsidR="004A3D59" w:rsidRPr="004A3D59">
        <w:rPr>
          <w:rFonts w:ascii="Calibri" w:hAnsi="Calibri" w:cs="Calibri"/>
          <w:sz w:val="18"/>
          <w:szCs w:val="18"/>
          <w:lang w:eastAsia="ar-SA"/>
        </w:rPr>
        <w:t>mos por las magníficas terrazas colgantes verdes hacía Al Ain</w:t>
      </w:r>
      <w:r w:rsidR="00EB754C">
        <w:rPr>
          <w:rFonts w:ascii="Calibri" w:hAnsi="Calibri" w:cs="Calibri"/>
          <w:sz w:val="18"/>
          <w:szCs w:val="18"/>
          <w:lang w:eastAsia="ar-SA"/>
        </w:rPr>
        <w:t>.</w:t>
      </w:r>
      <w:r w:rsidR="004A3D59" w:rsidRPr="004A3D59">
        <w:rPr>
          <w:rFonts w:ascii="Calibri" w:hAnsi="Calibri" w:cs="Calibri"/>
          <w:b/>
          <w:bCs/>
          <w:sz w:val="18"/>
          <w:szCs w:val="18"/>
          <w:lang w:eastAsia="ar-SA"/>
        </w:rPr>
        <w:t xml:space="preserve"> </w:t>
      </w:r>
      <w:r w:rsidRPr="00AD6C5A">
        <w:rPr>
          <w:rFonts w:ascii="Calibri" w:hAnsi="Calibri" w:cs="Calibri"/>
          <w:b/>
          <w:bCs/>
          <w:sz w:val="18"/>
          <w:szCs w:val="18"/>
          <w:lang w:eastAsia="ar-SA"/>
        </w:rPr>
        <w:t>Cena y alojamiento</w:t>
      </w:r>
      <w:r>
        <w:rPr>
          <w:rFonts w:ascii="Calibri" w:hAnsi="Calibri" w:cs="Calibri"/>
          <w:sz w:val="18"/>
          <w:szCs w:val="18"/>
          <w:lang w:eastAsia="ar-SA"/>
        </w:rPr>
        <w:t>.</w:t>
      </w:r>
    </w:p>
    <w:p w14:paraId="4E8E46B6" w14:textId="77777777" w:rsidR="00AD6C5A" w:rsidRDefault="00AD6C5A" w:rsidP="006B1B37">
      <w:pPr>
        <w:rPr>
          <w:rFonts w:ascii="Calibri" w:hAnsi="Calibri" w:cs="Calibri"/>
          <w:sz w:val="18"/>
          <w:szCs w:val="18"/>
          <w:lang w:eastAsia="ar-SA"/>
        </w:rPr>
      </w:pPr>
    </w:p>
    <w:p w14:paraId="684B52D7" w14:textId="22BF4C63" w:rsidR="0065231C" w:rsidRPr="00617110" w:rsidRDefault="0065231C" w:rsidP="00314BFA">
      <w:pPr>
        <w:pStyle w:val="Subttulo"/>
        <w:rPr>
          <w:szCs w:val="20"/>
        </w:rPr>
      </w:pPr>
      <w:r w:rsidRPr="00617110">
        <w:rPr>
          <w:szCs w:val="20"/>
        </w:rPr>
        <w:t>Día 0</w:t>
      </w:r>
      <w:r w:rsidR="00B0255A" w:rsidRPr="00617110">
        <w:rPr>
          <w:szCs w:val="20"/>
        </w:rPr>
        <w:t>7</w:t>
      </w:r>
      <w:r w:rsidRPr="00617110">
        <w:rPr>
          <w:szCs w:val="20"/>
        </w:rPr>
        <w:t xml:space="preserve"> –</w:t>
      </w:r>
      <w:r w:rsidR="00424711" w:rsidRPr="00617110">
        <w:rPr>
          <w:szCs w:val="20"/>
        </w:rPr>
        <w:t xml:space="preserve"> </w:t>
      </w:r>
      <w:r w:rsidR="002D72F0" w:rsidRPr="00617110">
        <w:rPr>
          <w:szCs w:val="20"/>
        </w:rPr>
        <w:t>Jabal Al Akhdar</w:t>
      </w:r>
    </w:p>
    <w:p w14:paraId="54484355" w14:textId="6D569FF1" w:rsidR="00B0255A" w:rsidRDefault="00AD6C5A" w:rsidP="004F6C12">
      <w:pPr>
        <w:pStyle w:val="Sinespaciado"/>
        <w:jc w:val="both"/>
        <w:rPr>
          <w:b/>
          <w:bCs/>
          <w:color w:val="auto"/>
          <w:szCs w:val="18"/>
        </w:rPr>
      </w:pPr>
      <w:bookmarkStart w:id="5" w:name="_Hlk126676810"/>
      <w:r w:rsidRPr="00AD6C5A">
        <w:rPr>
          <w:b/>
          <w:bCs/>
          <w:color w:val="auto"/>
          <w:szCs w:val="18"/>
        </w:rPr>
        <w:t>Desayuno</w:t>
      </w:r>
      <w:r w:rsidRPr="00AD6C5A">
        <w:rPr>
          <w:color w:val="auto"/>
          <w:szCs w:val="18"/>
        </w:rPr>
        <w:t xml:space="preserve">. </w:t>
      </w:r>
      <w:r w:rsidR="002D72F0">
        <w:rPr>
          <w:color w:val="auto"/>
          <w:szCs w:val="18"/>
        </w:rPr>
        <w:t>Hoy dispondremos de día libre para actividades personales</w:t>
      </w:r>
      <w:r w:rsidR="00B0255A" w:rsidRPr="000112EE">
        <w:rPr>
          <w:color w:val="auto"/>
          <w:szCs w:val="18"/>
        </w:rPr>
        <w:t>.</w:t>
      </w:r>
      <w:r w:rsidR="00B0255A" w:rsidRPr="00B0255A">
        <w:rPr>
          <w:b/>
          <w:bCs/>
          <w:color w:val="auto"/>
          <w:szCs w:val="18"/>
        </w:rPr>
        <w:t xml:space="preserve"> Cena y alojamiento. </w:t>
      </w:r>
    </w:p>
    <w:p w14:paraId="41C92A94" w14:textId="77777777" w:rsidR="00B0255A" w:rsidRDefault="00B0255A" w:rsidP="004F6C12">
      <w:pPr>
        <w:pStyle w:val="Sinespaciado"/>
        <w:jc w:val="both"/>
        <w:rPr>
          <w:b/>
          <w:bCs/>
          <w:color w:val="auto"/>
          <w:szCs w:val="18"/>
        </w:rPr>
      </w:pPr>
    </w:p>
    <w:p w14:paraId="6B331E26" w14:textId="07464A89" w:rsidR="00B0255A" w:rsidRPr="00617110" w:rsidRDefault="00B0255A" w:rsidP="00B0255A">
      <w:pPr>
        <w:pStyle w:val="Subttulo"/>
        <w:rPr>
          <w:szCs w:val="20"/>
        </w:rPr>
      </w:pPr>
      <w:r w:rsidRPr="00617110">
        <w:rPr>
          <w:szCs w:val="20"/>
        </w:rPr>
        <w:t xml:space="preserve">Día 08 – </w:t>
      </w:r>
      <w:r w:rsidR="00F84BAA" w:rsidRPr="00617110">
        <w:rPr>
          <w:szCs w:val="20"/>
        </w:rPr>
        <w:t xml:space="preserve">Jabal Al Akhdar – </w:t>
      </w:r>
      <w:proofErr w:type="spellStart"/>
      <w:r w:rsidR="00F84BAA" w:rsidRPr="00617110">
        <w:rPr>
          <w:szCs w:val="20"/>
        </w:rPr>
        <w:t>Birkat</w:t>
      </w:r>
      <w:proofErr w:type="spellEnd"/>
      <w:r w:rsidR="00F84BAA" w:rsidRPr="00617110">
        <w:rPr>
          <w:szCs w:val="20"/>
        </w:rPr>
        <w:t xml:space="preserve"> Al </w:t>
      </w:r>
      <w:proofErr w:type="spellStart"/>
      <w:r w:rsidR="00F84BAA" w:rsidRPr="00617110">
        <w:rPr>
          <w:szCs w:val="20"/>
        </w:rPr>
        <w:t>Mouz</w:t>
      </w:r>
      <w:proofErr w:type="spellEnd"/>
      <w:r w:rsidR="00F84BAA" w:rsidRPr="00617110">
        <w:rPr>
          <w:szCs w:val="20"/>
        </w:rPr>
        <w:t xml:space="preserve"> </w:t>
      </w:r>
      <w:r w:rsidR="0085639E" w:rsidRPr="00617110">
        <w:rPr>
          <w:szCs w:val="20"/>
        </w:rPr>
        <w:t xml:space="preserve">– Muscat </w:t>
      </w:r>
      <w:r w:rsidRPr="00617110">
        <w:rPr>
          <w:szCs w:val="20"/>
        </w:rPr>
        <w:t>– Ciudad de origen.</w:t>
      </w:r>
    </w:p>
    <w:p w14:paraId="25783F57" w14:textId="7016E250" w:rsidR="00B0255A" w:rsidRPr="00B0255A" w:rsidRDefault="00B0255A" w:rsidP="00B0255A">
      <w:pPr>
        <w:pStyle w:val="Subttulo"/>
        <w:rPr>
          <w:b w:val="0"/>
          <w:bCs/>
        </w:rPr>
      </w:pPr>
      <w:r w:rsidRPr="00B0255A">
        <w:t>Desayuno</w:t>
      </w:r>
      <w:r w:rsidRPr="00B0255A">
        <w:rPr>
          <w:b w:val="0"/>
          <w:bCs/>
        </w:rPr>
        <w:t xml:space="preserve">. </w:t>
      </w:r>
      <w:r w:rsidR="00F62906" w:rsidRPr="00F62906">
        <w:rPr>
          <w:b w:val="0"/>
          <w:bCs/>
        </w:rPr>
        <w:t xml:space="preserve">Haremos una parada en el camino para </w:t>
      </w:r>
      <w:r w:rsidR="00F62906" w:rsidRPr="00E315CB">
        <w:t>visitar</w:t>
      </w:r>
      <w:r w:rsidR="00F62906" w:rsidRPr="00F62906">
        <w:rPr>
          <w:b w:val="0"/>
          <w:bCs/>
        </w:rPr>
        <w:t xml:space="preserve"> </w:t>
      </w:r>
      <w:proofErr w:type="spellStart"/>
      <w:r w:rsidR="00F62906" w:rsidRPr="00F62906">
        <w:rPr>
          <w:b w:val="0"/>
          <w:bCs/>
        </w:rPr>
        <w:t>Birkat</w:t>
      </w:r>
      <w:proofErr w:type="spellEnd"/>
      <w:r w:rsidR="00F62906" w:rsidRPr="00F62906">
        <w:rPr>
          <w:b w:val="0"/>
          <w:bCs/>
        </w:rPr>
        <w:t xml:space="preserve"> Al </w:t>
      </w:r>
      <w:proofErr w:type="spellStart"/>
      <w:r w:rsidR="00F62906" w:rsidRPr="00F62906">
        <w:rPr>
          <w:b w:val="0"/>
          <w:bCs/>
        </w:rPr>
        <w:t>Mouz</w:t>
      </w:r>
      <w:proofErr w:type="spellEnd"/>
      <w:r w:rsidR="00F62906" w:rsidRPr="00F62906">
        <w:rPr>
          <w:b w:val="0"/>
          <w:bCs/>
        </w:rPr>
        <w:t xml:space="preserve"> y disfrutar un paisaje espectacular lleno de árboles de plátano y bonitas granjas. Regreso a Muscat. A la hora acordada, traslado al aeropuerto</w:t>
      </w:r>
      <w:r w:rsidR="00E315CB">
        <w:rPr>
          <w:b w:val="0"/>
          <w:bCs/>
        </w:rPr>
        <w:t xml:space="preserve"> de Muscat</w:t>
      </w:r>
      <w:r w:rsidR="00F62906" w:rsidRPr="00F62906">
        <w:rPr>
          <w:b w:val="0"/>
          <w:bCs/>
        </w:rPr>
        <w:t xml:space="preserve">. </w:t>
      </w:r>
    </w:p>
    <w:p w14:paraId="5B423677" w14:textId="589D4BF8" w:rsidR="00F12E70" w:rsidRPr="00AD6C5A" w:rsidRDefault="00AD6C5A" w:rsidP="00B0255A">
      <w:pPr>
        <w:pStyle w:val="Subttulo"/>
        <w:rPr>
          <w:b w:val="0"/>
          <w:bCs/>
          <w:szCs w:val="18"/>
        </w:rPr>
      </w:pPr>
      <w:r w:rsidRPr="00AD6C5A">
        <w:rPr>
          <w:bCs/>
          <w:szCs w:val="18"/>
        </w:rPr>
        <w:t>FIN DE NUESTROS SERVICIOS.</w:t>
      </w:r>
    </w:p>
    <w:bookmarkEnd w:id="2"/>
    <w:bookmarkEnd w:id="5"/>
    <w:p w14:paraId="632BE594" w14:textId="77777777" w:rsidR="00B0255A" w:rsidRPr="003226B0" w:rsidRDefault="00B0255A">
      <w:pPr>
        <w:rPr>
          <w:rFonts w:ascii="Calibri" w:hAnsi="Calibri" w:cs="Calibri"/>
          <w:b/>
          <w:color w:val="000000" w:themeColor="text1"/>
          <w:sz w:val="18"/>
          <w:szCs w:val="18"/>
        </w:rPr>
      </w:pPr>
    </w:p>
    <w:p w14:paraId="3BE2164F" w14:textId="77777777" w:rsidR="00FC5B35" w:rsidRDefault="00FC5B35" w:rsidP="00E85467">
      <w:pPr>
        <w:pStyle w:val="paragraph"/>
        <w:spacing w:before="0" w:beforeAutospacing="0" w:after="0" w:afterAutospacing="0"/>
        <w:textAlignment w:val="baseline"/>
        <w:rPr>
          <w:rStyle w:val="normaltextrun"/>
          <w:rFonts w:ascii="VAGRundschriftDLig" w:hAnsi="VAGRundschriftDLig" w:cs="Segoe UI"/>
          <w:b/>
          <w:bCs/>
          <w:color w:val="119CA3"/>
        </w:rPr>
      </w:pPr>
    </w:p>
    <w:p w14:paraId="7742670F" w14:textId="77777777" w:rsidR="00FC5B35" w:rsidRDefault="00FC5B35" w:rsidP="00E85467">
      <w:pPr>
        <w:pStyle w:val="paragraph"/>
        <w:spacing w:before="0" w:beforeAutospacing="0" w:after="0" w:afterAutospacing="0"/>
        <w:textAlignment w:val="baseline"/>
        <w:rPr>
          <w:rStyle w:val="normaltextrun"/>
          <w:rFonts w:ascii="VAGRundschriftDLig" w:hAnsi="VAGRundschriftDLig" w:cs="Segoe UI"/>
          <w:b/>
          <w:bCs/>
          <w:color w:val="119CA3"/>
        </w:rPr>
      </w:pPr>
    </w:p>
    <w:p w14:paraId="33BC2B7D" w14:textId="77777777" w:rsidR="00FC5B35" w:rsidRDefault="00FC5B35" w:rsidP="00E85467">
      <w:pPr>
        <w:pStyle w:val="paragraph"/>
        <w:spacing w:before="0" w:beforeAutospacing="0" w:after="0" w:afterAutospacing="0"/>
        <w:textAlignment w:val="baseline"/>
        <w:rPr>
          <w:rStyle w:val="normaltextrun"/>
          <w:rFonts w:ascii="VAGRundschriftDLig" w:hAnsi="VAGRundschriftDLig" w:cs="Segoe UI"/>
          <w:b/>
          <w:bCs/>
          <w:color w:val="119CA3"/>
        </w:rPr>
      </w:pPr>
    </w:p>
    <w:p w14:paraId="416D17FD" w14:textId="77777777" w:rsidR="00FC5B35" w:rsidRDefault="00FC5B35" w:rsidP="00E85467">
      <w:pPr>
        <w:pStyle w:val="paragraph"/>
        <w:spacing w:before="0" w:beforeAutospacing="0" w:after="0" w:afterAutospacing="0"/>
        <w:textAlignment w:val="baseline"/>
        <w:rPr>
          <w:rStyle w:val="normaltextrun"/>
          <w:rFonts w:ascii="VAGRundschriftDLig" w:hAnsi="VAGRundschriftDLig" w:cs="Segoe UI"/>
          <w:b/>
          <w:bCs/>
          <w:color w:val="119CA3"/>
        </w:rPr>
      </w:pPr>
    </w:p>
    <w:p w14:paraId="15CCED55" w14:textId="77777777" w:rsidR="00FC5B35" w:rsidRDefault="00FC5B35" w:rsidP="00E85467">
      <w:pPr>
        <w:pStyle w:val="paragraph"/>
        <w:spacing w:before="0" w:beforeAutospacing="0" w:after="0" w:afterAutospacing="0"/>
        <w:textAlignment w:val="baseline"/>
        <w:rPr>
          <w:rStyle w:val="normaltextrun"/>
          <w:rFonts w:ascii="VAGRundschriftDLig" w:hAnsi="VAGRundschriftDLig" w:cs="Segoe UI"/>
          <w:b/>
          <w:bCs/>
          <w:color w:val="119CA3"/>
        </w:rPr>
      </w:pPr>
    </w:p>
    <w:p w14:paraId="741AC31D" w14:textId="113E1589" w:rsidR="00E85467" w:rsidRPr="00FC5B35" w:rsidRDefault="00E85467" w:rsidP="00E85467">
      <w:pPr>
        <w:pStyle w:val="paragraph"/>
        <w:spacing w:before="0" w:beforeAutospacing="0" w:after="0" w:afterAutospacing="0"/>
        <w:textAlignment w:val="baseline"/>
        <w:rPr>
          <w:rFonts w:ascii="Segoe UI" w:hAnsi="Segoe UI" w:cs="Segoe UI"/>
          <w:b/>
          <w:bCs/>
          <w:color w:val="119CA3"/>
          <w:sz w:val="18"/>
          <w:szCs w:val="18"/>
        </w:rPr>
      </w:pPr>
      <w:r w:rsidRPr="00FC5B35">
        <w:rPr>
          <w:rStyle w:val="normaltextrun"/>
          <w:rFonts w:ascii="VAGRundschriftDLig" w:hAnsi="VAGRundschriftDLig" w:cs="Segoe UI"/>
          <w:b/>
          <w:bCs/>
          <w:color w:val="119CA3"/>
        </w:rPr>
        <w:lastRenderedPageBreak/>
        <w:t>Fechas de inicio:</w:t>
      </w:r>
      <w:r w:rsidRPr="00FC5B35">
        <w:rPr>
          <w:rStyle w:val="eop"/>
          <w:rFonts w:ascii="VAGRundschriftDLig" w:hAnsi="VAGRundschriftDLig" w:cs="Segoe UI"/>
          <w:b/>
          <w:bCs/>
          <w:color w:val="119CA3"/>
        </w:rPr>
        <w:t> </w:t>
      </w:r>
    </w:p>
    <w:p w14:paraId="2B50CF42" w14:textId="77777777" w:rsidR="00C230C2" w:rsidRPr="00C230C2" w:rsidRDefault="00E315CB" w:rsidP="00E85467">
      <w:pPr>
        <w:pStyle w:val="paragraph"/>
        <w:spacing w:before="0" w:beforeAutospacing="0" w:after="0" w:afterAutospacing="0"/>
        <w:ind w:left="855" w:hanging="855"/>
        <w:textAlignment w:val="baseline"/>
        <w:rPr>
          <w:rStyle w:val="normaltextrun"/>
          <w:rFonts w:ascii="Calibri" w:hAnsi="Calibri" w:cs="Calibri"/>
          <w:b/>
          <w:bCs/>
          <w:sz w:val="20"/>
          <w:szCs w:val="20"/>
          <w:lang w:val="es-ES_tradnl"/>
        </w:rPr>
      </w:pPr>
      <w:r w:rsidRPr="00C230C2">
        <w:rPr>
          <w:rStyle w:val="normaltextrun"/>
          <w:rFonts w:ascii="Calibri" w:hAnsi="Calibri" w:cs="Calibri"/>
          <w:b/>
          <w:bCs/>
          <w:sz w:val="20"/>
          <w:szCs w:val="20"/>
          <w:lang w:val="es-ES_tradnl"/>
        </w:rPr>
        <w:t>Sábado</w:t>
      </w:r>
      <w:r w:rsidR="00C230C2" w:rsidRPr="00C230C2">
        <w:rPr>
          <w:rStyle w:val="normaltextrun"/>
          <w:rFonts w:ascii="Calibri" w:hAnsi="Calibri" w:cs="Calibri"/>
          <w:b/>
          <w:bCs/>
          <w:sz w:val="20"/>
          <w:szCs w:val="20"/>
          <w:lang w:val="es-ES_tradnl"/>
        </w:rPr>
        <w:t>s</w:t>
      </w:r>
    </w:p>
    <w:p w14:paraId="68303D7B" w14:textId="11BD1751" w:rsidR="00E85467" w:rsidRPr="00F44D6E" w:rsidRDefault="00C230C2" w:rsidP="00E85467">
      <w:pPr>
        <w:pStyle w:val="paragraph"/>
        <w:spacing w:before="0" w:beforeAutospacing="0" w:after="0" w:afterAutospacing="0"/>
        <w:ind w:left="855" w:hanging="855"/>
        <w:textAlignment w:val="baseline"/>
        <w:rPr>
          <w:rFonts w:ascii="Segoe UI" w:hAnsi="Segoe UI" w:cs="Segoe UI"/>
          <w:sz w:val="18"/>
          <w:szCs w:val="18"/>
          <w:lang w:val="es-ES_tradnl"/>
        </w:rPr>
      </w:pPr>
      <w:r>
        <w:rPr>
          <w:rStyle w:val="normaltextrun"/>
          <w:rFonts w:ascii="Calibri" w:hAnsi="Calibri" w:cs="Calibri"/>
          <w:sz w:val="20"/>
          <w:szCs w:val="20"/>
          <w:lang w:val="es-ES_tradnl"/>
        </w:rPr>
        <w:t>D</w:t>
      </w:r>
      <w:r w:rsidR="00F44D6E" w:rsidRPr="00F44D6E">
        <w:rPr>
          <w:rStyle w:val="normaltextrun"/>
          <w:rFonts w:ascii="Calibri" w:hAnsi="Calibri" w:cs="Calibri"/>
          <w:sz w:val="20"/>
          <w:szCs w:val="20"/>
          <w:lang w:val="es-ES_tradnl"/>
        </w:rPr>
        <w:t xml:space="preserve">el </w:t>
      </w:r>
      <w:r w:rsidR="00CF162E">
        <w:rPr>
          <w:rStyle w:val="normaltextrun"/>
          <w:rFonts w:ascii="Calibri" w:hAnsi="Calibri" w:cs="Calibri"/>
          <w:sz w:val="20"/>
          <w:szCs w:val="20"/>
          <w:lang w:val="es-ES_tradnl"/>
        </w:rPr>
        <w:t>04</w:t>
      </w:r>
      <w:r w:rsidR="00F44D6E" w:rsidRPr="00F44D6E">
        <w:rPr>
          <w:rStyle w:val="normaltextrun"/>
          <w:rFonts w:ascii="Calibri" w:hAnsi="Calibri" w:cs="Calibri"/>
          <w:sz w:val="20"/>
          <w:szCs w:val="20"/>
          <w:lang w:val="es-ES_tradnl"/>
        </w:rPr>
        <w:t>/</w:t>
      </w:r>
      <w:r w:rsidR="00CF162E">
        <w:rPr>
          <w:rStyle w:val="normaltextrun"/>
          <w:rFonts w:ascii="Calibri" w:hAnsi="Calibri" w:cs="Calibri"/>
          <w:sz w:val="20"/>
          <w:szCs w:val="20"/>
          <w:lang w:val="es-ES_tradnl"/>
        </w:rPr>
        <w:t>Mar</w:t>
      </w:r>
      <w:r w:rsidR="0080549D">
        <w:rPr>
          <w:rStyle w:val="normaltextrun"/>
          <w:rFonts w:ascii="Calibri" w:hAnsi="Calibri" w:cs="Calibri"/>
          <w:sz w:val="20"/>
          <w:szCs w:val="20"/>
          <w:lang w:val="es-ES_tradnl"/>
        </w:rPr>
        <w:t xml:space="preserve"> </w:t>
      </w:r>
      <w:r w:rsidR="00AC7305">
        <w:rPr>
          <w:rStyle w:val="normaltextrun"/>
          <w:rFonts w:ascii="Calibri" w:hAnsi="Calibri" w:cs="Calibri"/>
          <w:sz w:val="20"/>
          <w:szCs w:val="20"/>
          <w:lang w:val="es-ES_tradnl"/>
        </w:rPr>
        <w:t>al 28/Nov de 202</w:t>
      </w:r>
      <w:r w:rsidR="00527DBE">
        <w:rPr>
          <w:rStyle w:val="normaltextrun"/>
          <w:rFonts w:ascii="Calibri" w:hAnsi="Calibri" w:cs="Calibri"/>
          <w:sz w:val="20"/>
          <w:szCs w:val="20"/>
          <w:lang w:val="es-ES_tradnl"/>
        </w:rPr>
        <w:t>6</w:t>
      </w:r>
    </w:p>
    <w:p w14:paraId="1ADCC731" w14:textId="77777777" w:rsidR="00F44D6E" w:rsidRPr="006B6CFA" w:rsidRDefault="00F44D6E" w:rsidP="00E303A0">
      <w:pPr>
        <w:pStyle w:val="paragraph"/>
        <w:spacing w:before="0" w:beforeAutospacing="0" w:after="0" w:afterAutospacing="0"/>
        <w:ind w:left="855" w:hanging="855"/>
        <w:textAlignment w:val="baseline"/>
        <w:rPr>
          <w:rStyle w:val="eop"/>
          <w:rFonts w:ascii="Calibri" w:hAnsi="Calibri" w:cs="Calibri"/>
          <w:sz w:val="20"/>
          <w:szCs w:val="20"/>
          <w:lang w:val="es-ES_tradnl"/>
        </w:rPr>
      </w:pPr>
    </w:p>
    <w:p w14:paraId="31F84B28" w14:textId="77777777" w:rsidR="006B6CFA" w:rsidRDefault="006B6CFA" w:rsidP="00977AE1">
      <w:pPr>
        <w:rPr>
          <w:rFonts w:ascii="Calibri" w:hAnsi="Calibri" w:cs="Calibri"/>
          <w:b/>
          <w:color w:val="000000" w:themeColor="text1"/>
          <w:sz w:val="18"/>
          <w:szCs w:val="18"/>
        </w:rPr>
      </w:pPr>
    </w:p>
    <w:p w14:paraId="79303138" w14:textId="77777777" w:rsidR="00C230C2" w:rsidRDefault="00C230C2" w:rsidP="00977AE1">
      <w:pPr>
        <w:rPr>
          <w:rFonts w:ascii="Calibri" w:hAnsi="Calibri" w:cs="Calibri"/>
          <w:b/>
          <w:color w:val="000000" w:themeColor="text1"/>
          <w:sz w:val="18"/>
          <w:szCs w:val="18"/>
        </w:rPr>
      </w:pPr>
    </w:p>
    <w:p w14:paraId="4C18CA1A" w14:textId="77777777" w:rsidR="006B6CFA" w:rsidRPr="00F44D6E" w:rsidRDefault="006B6CFA" w:rsidP="006B6CFA">
      <w:pPr>
        <w:rPr>
          <w:rFonts w:ascii="Calibri" w:hAnsi="Calibri" w:cs="Calibri"/>
          <w:b/>
          <w:color w:val="000000" w:themeColor="text1"/>
          <w:sz w:val="18"/>
          <w:szCs w:val="18"/>
          <w:lang w:val="pt-BR"/>
        </w:rPr>
      </w:pPr>
      <w:proofErr w:type="spellStart"/>
      <w:r w:rsidRPr="00F44D6E">
        <w:rPr>
          <w:rFonts w:ascii="Calibri" w:hAnsi="Calibri" w:cs="Calibri"/>
          <w:b/>
          <w:color w:val="000000" w:themeColor="text1"/>
          <w:sz w:val="18"/>
          <w:szCs w:val="18"/>
          <w:lang w:val="pt-BR"/>
        </w:rPr>
        <w:t>Salidas</w:t>
      </w:r>
      <w:proofErr w:type="spellEnd"/>
      <w:r w:rsidRPr="00F44D6E">
        <w:rPr>
          <w:rFonts w:ascii="Calibri" w:hAnsi="Calibri" w:cs="Calibri"/>
          <w:b/>
          <w:color w:val="000000" w:themeColor="text1"/>
          <w:sz w:val="18"/>
          <w:szCs w:val="18"/>
          <w:lang w:val="pt-BR"/>
        </w:rPr>
        <w:t xml:space="preserve"> </w:t>
      </w:r>
      <w:proofErr w:type="spellStart"/>
      <w:r w:rsidRPr="00F44D6E">
        <w:rPr>
          <w:rFonts w:ascii="Calibri" w:hAnsi="Calibri" w:cs="Calibri"/>
          <w:b/>
          <w:color w:val="000000" w:themeColor="text1"/>
          <w:sz w:val="18"/>
          <w:szCs w:val="18"/>
          <w:lang w:val="pt-BR"/>
        </w:rPr>
        <w:t>garantizadas</w:t>
      </w:r>
      <w:proofErr w:type="spellEnd"/>
      <w:r w:rsidRPr="00F44D6E">
        <w:rPr>
          <w:rFonts w:ascii="Calibri" w:hAnsi="Calibri" w:cs="Calibri"/>
          <w:b/>
          <w:color w:val="000000" w:themeColor="text1"/>
          <w:sz w:val="18"/>
          <w:szCs w:val="18"/>
          <w:lang w:val="pt-BR"/>
        </w:rPr>
        <w:t xml:space="preserve"> mínimo 2 </w:t>
      </w:r>
      <w:proofErr w:type="spellStart"/>
      <w:r w:rsidRPr="00F44D6E">
        <w:rPr>
          <w:rFonts w:ascii="Calibri" w:hAnsi="Calibri" w:cs="Calibri"/>
          <w:b/>
          <w:color w:val="000000" w:themeColor="text1"/>
          <w:sz w:val="18"/>
          <w:szCs w:val="18"/>
          <w:lang w:val="pt-BR"/>
        </w:rPr>
        <w:t>pax</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349"/>
        <w:gridCol w:w="1397"/>
      </w:tblGrid>
      <w:tr w:rsidR="006B6CFA" w:rsidRPr="00706DC1" w14:paraId="59650A88" w14:textId="77777777" w:rsidTr="002F5DB0">
        <w:trPr>
          <w:trHeight w:val="265"/>
        </w:trPr>
        <w:tc>
          <w:tcPr>
            <w:tcW w:w="3539" w:type="dxa"/>
            <w:vAlign w:val="center"/>
          </w:tcPr>
          <w:p w14:paraId="7A562315" w14:textId="65D1698D" w:rsidR="006B6CFA" w:rsidRPr="00FC5B35" w:rsidRDefault="006B6CFA" w:rsidP="00A233D0">
            <w:pPr>
              <w:pStyle w:val="Ttulo"/>
            </w:pPr>
            <w:r w:rsidRPr="00FC5B35">
              <w:t>Precios por persona en USD</w:t>
            </w:r>
          </w:p>
        </w:tc>
        <w:tc>
          <w:tcPr>
            <w:tcW w:w="1349" w:type="dxa"/>
            <w:vAlign w:val="center"/>
          </w:tcPr>
          <w:p w14:paraId="558CDC02" w14:textId="7AA8466B" w:rsidR="006B6CFA" w:rsidRPr="00706DC1" w:rsidRDefault="006B6CFA" w:rsidP="00A233D0">
            <w:pPr>
              <w:jc w:val="center"/>
              <w:rPr>
                <w:rFonts w:ascii="Calibri" w:hAnsi="Calibri" w:cs="Calibri"/>
                <w:b/>
                <w:color w:val="000000" w:themeColor="text1"/>
              </w:rPr>
            </w:pPr>
            <w:r>
              <w:rPr>
                <w:rFonts w:ascii="Calibri" w:hAnsi="Calibri" w:cs="Calibri"/>
                <w:b/>
                <w:color w:val="000000" w:themeColor="text1"/>
              </w:rPr>
              <w:t>Cat. Primera</w:t>
            </w:r>
          </w:p>
        </w:tc>
        <w:tc>
          <w:tcPr>
            <w:tcW w:w="1397" w:type="dxa"/>
            <w:vAlign w:val="center"/>
          </w:tcPr>
          <w:p w14:paraId="17E10A7A" w14:textId="28F08FC9" w:rsidR="006B6CFA" w:rsidRPr="00706DC1" w:rsidRDefault="006B6CFA" w:rsidP="00A233D0">
            <w:pPr>
              <w:jc w:val="center"/>
              <w:rPr>
                <w:rFonts w:ascii="Calibri" w:hAnsi="Calibri" w:cs="Calibri"/>
                <w:b/>
                <w:color w:val="000000" w:themeColor="text1"/>
              </w:rPr>
            </w:pPr>
            <w:r>
              <w:rPr>
                <w:rFonts w:ascii="Calibri" w:hAnsi="Calibri" w:cs="Calibri"/>
                <w:b/>
                <w:color w:val="000000" w:themeColor="text1"/>
              </w:rPr>
              <w:t>Cat. Superior</w:t>
            </w:r>
          </w:p>
        </w:tc>
      </w:tr>
      <w:tr w:rsidR="006B6CFA" w:rsidRPr="00706DC1" w14:paraId="5B4B3A22" w14:textId="77777777" w:rsidTr="002F5DB0">
        <w:trPr>
          <w:trHeight w:val="283"/>
        </w:trPr>
        <w:tc>
          <w:tcPr>
            <w:tcW w:w="3539" w:type="dxa"/>
            <w:vAlign w:val="center"/>
          </w:tcPr>
          <w:p w14:paraId="1451F23A" w14:textId="16C15D5F" w:rsidR="006B6CFA" w:rsidRPr="00C230C2" w:rsidRDefault="006B6CFA" w:rsidP="00A233D0">
            <w:pPr>
              <w:rPr>
                <w:rFonts w:ascii="Calibri" w:hAnsi="Calibri" w:cs="Calibri"/>
                <w:bCs/>
                <w:color w:val="000000" w:themeColor="text1"/>
                <w:sz w:val="18"/>
                <w:szCs w:val="18"/>
              </w:rPr>
            </w:pPr>
            <w:r w:rsidRPr="00C230C2">
              <w:rPr>
                <w:rFonts w:ascii="Calibri" w:hAnsi="Calibri" w:cs="Calibri"/>
                <w:bCs/>
                <w:color w:val="000000" w:themeColor="text1"/>
                <w:sz w:val="18"/>
                <w:szCs w:val="18"/>
              </w:rPr>
              <w:t>Doble/Triple</w:t>
            </w:r>
          </w:p>
        </w:tc>
        <w:tc>
          <w:tcPr>
            <w:tcW w:w="1349" w:type="dxa"/>
            <w:vAlign w:val="center"/>
          </w:tcPr>
          <w:p w14:paraId="26C66759" w14:textId="788DEAD6" w:rsidR="006B6CFA" w:rsidRPr="00C230C2" w:rsidRDefault="00B16913" w:rsidP="00A233D0">
            <w:pPr>
              <w:jc w:val="center"/>
              <w:rPr>
                <w:rFonts w:asciiTheme="minorHAnsi" w:hAnsiTheme="minorHAnsi" w:cstheme="minorHAnsi"/>
                <w:color w:val="000000" w:themeColor="text1"/>
                <w:sz w:val="18"/>
                <w:szCs w:val="18"/>
                <w:lang w:val="en-US"/>
              </w:rPr>
            </w:pPr>
            <w:r w:rsidRPr="00C230C2">
              <w:rPr>
                <w:rFonts w:asciiTheme="minorHAnsi" w:hAnsiTheme="minorHAnsi" w:cstheme="minorHAnsi"/>
                <w:color w:val="000000" w:themeColor="text1"/>
                <w:sz w:val="18"/>
                <w:szCs w:val="18"/>
                <w:lang w:val="en-US"/>
              </w:rPr>
              <w:t>2</w:t>
            </w:r>
            <w:r w:rsidR="006B6CFA" w:rsidRPr="00C230C2">
              <w:rPr>
                <w:rFonts w:asciiTheme="minorHAnsi" w:hAnsiTheme="minorHAnsi" w:cstheme="minorHAnsi"/>
                <w:color w:val="000000" w:themeColor="text1"/>
                <w:sz w:val="18"/>
                <w:szCs w:val="18"/>
                <w:lang w:val="en-US"/>
              </w:rPr>
              <w:t>.</w:t>
            </w:r>
            <w:r w:rsidRPr="00C230C2">
              <w:rPr>
                <w:rFonts w:asciiTheme="minorHAnsi" w:hAnsiTheme="minorHAnsi" w:cstheme="minorHAnsi"/>
                <w:color w:val="000000" w:themeColor="text1"/>
                <w:sz w:val="18"/>
                <w:szCs w:val="18"/>
                <w:lang w:val="en-US"/>
              </w:rPr>
              <w:t>060</w:t>
            </w:r>
          </w:p>
        </w:tc>
        <w:tc>
          <w:tcPr>
            <w:tcW w:w="1397" w:type="dxa"/>
            <w:vAlign w:val="center"/>
          </w:tcPr>
          <w:p w14:paraId="247797BA" w14:textId="7A562F12" w:rsidR="006B6CFA" w:rsidRPr="00C230C2" w:rsidRDefault="0047515A" w:rsidP="00A233D0">
            <w:pPr>
              <w:jc w:val="center"/>
              <w:rPr>
                <w:rFonts w:asciiTheme="minorHAnsi" w:hAnsiTheme="minorHAnsi" w:cstheme="minorHAnsi"/>
                <w:color w:val="000000" w:themeColor="text1"/>
                <w:sz w:val="18"/>
                <w:szCs w:val="18"/>
                <w:lang w:val="en-US"/>
              </w:rPr>
            </w:pPr>
            <w:r w:rsidRPr="00C230C2">
              <w:rPr>
                <w:rFonts w:asciiTheme="minorHAnsi" w:hAnsiTheme="minorHAnsi" w:cstheme="minorHAnsi"/>
                <w:color w:val="000000" w:themeColor="text1"/>
                <w:sz w:val="18"/>
                <w:szCs w:val="18"/>
                <w:lang w:val="en-US"/>
              </w:rPr>
              <w:t>2</w:t>
            </w:r>
            <w:r w:rsidR="006B6CFA" w:rsidRPr="00C230C2">
              <w:rPr>
                <w:rFonts w:asciiTheme="minorHAnsi" w:hAnsiTheme="minorHAnsi" w:cstheme="minorHAnsi"/>
                <w:color w:val="000000" w:themeColor="text1"/>
                <w:sz w:val="18"/>
                <w:szCs w:val="18"/>
                <w:lang w:val="en-US"/>
              </w:rPr>
              <w:t>.</w:t>
            </w:r>
            <w:r w:rsidR="00B0255A" w:rsidRPr="00C230C2">
              <w:rPr>
                <w:rFonts w:asciiTheme="minorHAnsi" w:hAnsiTheme="minorHAnsi" w:cstheme="minorHAnsi"/>
                <w:color w:val="000000" w:themeColor="text1"/>
                <w:sz w:val="18"/>
                <w:szCs w:val="18"/>
                <w:lang w:val="en-US"/>
              </w:rPr>
              <w:t>9</w:t>
            </w:r>
            <w:r w:rsidR="0033734F" w:rsidRPr="00C230C2">
              <w:rPr>
                <w:rFonts w:asciiTheme="minorHAnsi" w:hAnsiTheme="minorHAnsi" w:cstheme="minorHAnsi"/>
                <w:color w:val="000000" w:themeColor="text1"/>
                <w:sz w:val="18"/>
                <w:szCs w:val="18"/>
                <w:lang w:val="en-US"/>
              </w:rPr>
              <w:t>9</w:t>
            </w:r>
            <w:r w:rsidR="00B0255A" w:rsidRPr="00C230C2">
              <w:rPr>
                <w:rFonts w:asciiTheme="minorHAnsi" w:hAnsiTheme="minorHAnsi" w:cstheme="minorHAnsi"/>
                <w:color w:val="000000" w:themeColor="text1"/>
                <w:sz w:val="18"/>
                <w:szCs w:val="18"/>
                <w:lang w:val="en-US"/>
              </w:rPr>
              <w:t>0</w:t>
            </w:r>
          </w:p>
        </w:tc>
      </w:tr>
      <w:tr w:rsidR="006B6CFA" w:rsidRPr="00706DC1" w14:paraId="47B445EB" w14:textId="77777777" w:rsidTr="002F5DB0">
        <w:trPr>
          <w:trHeight w:val="283"/>
        </w:trPr>
        <w:tc>
          <w:tcPr>
            <w:tcW w:w="3539" w:type="dxa"/>
            <w:vAlign w:val="center"/>
          </w:tcPr>
          <w:p w14:paraId="0CD3C8B5" w14:textId="15130B07" w:rsidR="006B6CFA" w:rsidRPr="00C230C2" w:rsidRDefault="006B6CFA" w:rsidP="00A233D0">
            <w:pPr>
              <w:rPr>
                <w:rFonts w:ascii="Calibri" w:hAnsi="Calibri" w:cs="Calibri"/>
                <w:bCs/>
                <w:color w:val="000000" w:themeColor="text1"/>
                <w:sz w:val="18"/>
                <w:szCs w:val="18"/>
              </w:rPr>
            </w:pPr>
            <w:proofErr w:type="spellStart"/>
            <w:r w:rsidRPr="00C230C2">
              <w:rPr>
                <w:rFonts w:ascii="Calibri" w:hAnsi="Calibri" w:cs="Calibri"/>
                <w:bCs/>
                <w:color w:val="000000" w:themeColor="text1"/>
                <w:sz w:val="18"/>
                <w:szCs w:val="18"/>
              </w:rPr>
              <w:t>Supl</w:t>
            </w:r>
            <w:proofErr w:type="spellEnd"/>
            <w:r w:rsidRPr="00C230C2">
              <w:rPr>
                <w:rFonts w:ascii="Calibri" w:hAnsi="Calibri" w:cs="Calibri"/>
                <w:bCs/>
                <w:color w:val="000000" w:themeColor="text1"/>
                <w:sz w:val="18"/>
                <w:szCs w:val="18"/>
              </w:rPr>
              <w:t xml:space="preserve">. </w:t>
            </w:r>
            <w:proofErr w:type="gramStart"/>
            <w:r w:rsidRPr="00C230C2">
              <w:rPr>
                <w:rFonts w:ascii="Calibri" w:hAnsi="Calibri" w:cs="Calibri"/>
                <w:bCs/>
                <w:color w:val="000000" w:themeColor="text1"/>
                <w:sz w:val="18"/>
                <w:szCs w:val="18"/>
              </w:rPr>
              <w:t>Single</w:t>
            </w:r>
            <w:proofErr w:type="gramEnd"/>
            <w:r w:rsidRPr="00C230C2">
              <w:rPr>
                <w:rFonts w:ascii="Calibri" w:hAnsi="Calibri" w:cs="Calibri"/>
                <w:bCs/>
                <w:color w:val="000000" w:themeColor="text1"/>
                <w:sz w:val="18"/>
                <w:szCs w:val="18"/>
              </w:rPr>
              <w:t xml:space="preserve"> </w:t>
            </w:r>
          </w:p>
        </w:tc>
        <w:tc>
          <w:tcPr>
            <w:tcW w:w="1349" w:type="dxa"/>
            <w:vAlign w:val="center"/>
          </w:tcPr>
          <w:p w14:paraId="33C77D7B" w14:textId="60094BF5" w:rsidR="006B6CFA" w:rsidRPr="00C230C2" w:rsidRDefault="00B0255A" w:rsidP="00A233D0">
            <w:pPr>
              <w:jc w:val="center"/>
              <w:rPr>
                <w:rFonts w:asciiTheme="minorHAnsi" w:hAnsiTheme="minorHAnsi" w:cstheme="minorHAnsi"/>
                <w:color w:val="000000" w:themeColor="text1"/>
                <w:sz w:val="18"/>
                <w:szCs w:val="18"/>
                <w:lang w:val="en-US"/>
              </w:rPr>
            </w:pPr>
            <w:r w:rsidRPr="00C230C2">
              <w:rPr>
                <w:rFonts w:asciiTheme="minorHAnsi" w:hAnsiTheme="minorHAnsi" w:cstheme="minorHAnsi"/>
                <w:color w:val="000000" w:themeColor="text1"/>
                <w:sz w:val="18"/>
                <w:szCs w:val="18"/>
                <w:lang w:val="en-US"/>
              </w:rPr>
              <w:t>5</w:t>
            </w:r>
            <w:r w:rsidR="00863E1E" w:rsidRPr="00C230C2">
              <w:rPr>
                <w:rFonts w:asciiTheme="minorHAnsi" w:hAnsiTheme="minorHAnsi" w:cstheme="minorHAnsi"/>
                <w:color w:val="000000" w:themeColor="text1"/>
                <w:sz w:val="18"/>
                <w:szCs w:val="18"/>
                <w:lang w:val="en-US"/>
              </w:rPr>
              <w:t>1</w:t>
            </w:r>
            <w:r w:rsidRPr="00C230C2">
              <w:rPr>
                <w:rFonts w:asciiTheme="minorHAnsi" w:hAnsiTheme="minorHAnsi" w:cstheme="minorHAnsi"/>
                <w:color w:val="000000" w:themeColor="text1"/>
                <w:sz w:val="18"/>
                <w:szCs w:val="18"/>
                <w:lang w:val="en-US"/>
              </w:rPr>
              <w:t>0</w:t>
            </w:r>
          </w:p>
        </w:tc>
        <w:tc>
          <w:tcPr>
            <w:tcW w:w="1397" w:type="dxa"/>
            <w:vAlign w:val="center"/>
          </w:tcPr>
          <w:p w14:paraId="0725943B" w14:textId="720F8706" w:rsidR="006B6CFA" w:rsidRPr="00C230C2" w:rsidRDefault="00C913DF" w:rsidP="00A233D0">
            <w:pPr>
              <w:jc w:val="center"/>
              <w:rPr>
                <w:rFonts w:asciiTheme="minorHAnsi" w:hAnsiTheme="minorHAnsi" w:cstheme="minorHAnsi"/>
                <w:color w:val="000000" w:themeColor="text1"/>
                <w:sz w:val="18"/>
                <w:szCs w:val="18"/>
                <w:lang w:val="en-US"/>
              </w:rPr>
            </w:pPr>
            <w:r w:rsidRPr="00C230C2">
              <w:rPr>
                <w:rFonts w:asciiTheme="minorHAnsi" w:hAnsiTheme="minorHAnsi" w:cstheme="minorHAnsi"/>
                <w:color w:val="000000" w:themeColor="text1"/>
                <w:sz w:val="18"/>
                <w:szCs w:val="18"/>
                <w:lang w:val="en-US"/>
              </w:rPr>
              <w:t>1.365</w:t>
            </w:r>
          </w:p>
        </w:tc>
      </w:tr>
    </w:tbl>
    <w:p w14:paraId="77D78FAE" w14:textId="77777777" w:rsidR="006B6CFA" w:rsidRPr="00241B58" w:rsidRDefault="006B6CFA" w:rsidP="00977AE1">
      <w:pPr>
        <w:rPr>
          <w:rFonts w:ascii="Calibri" w:hAnsi="Calibri" w:cs="Calibri"/>
          <w:b/>
          <w:color w:val="000000" w:themeColor="text1"/>
          <w:sz w:val="18"/>
          <w:szCs w:val="18"/>
        </w:rPr>
      </w:pPr>
    </w:p>
    <w:p w14:paraId="180FAD4C" w14:textId="478686AA" w:rsidR="006031E7" w:rsidRPr="00FC5B35" w:rsidRDefault="006031E7" w:rsidP="00314BFA">
      <w:pPr>
        <w:pStyle w:val="Ttulo"/>
      </w:pPr>
      <w:bookmarkStart w:id="6" w:name="_Hlk5378731"/>
      <w:r w:rsidRPr="00FC5B35">
        <w:t>El precio incluye</w:t>
      </w:r>
      <w:r w:rsidR="008F370F" w:rsidRPr="00FC5B35">
        <w:t>:</w:t>
      </w:r>
    </w:p>
    <w:p w14:paraId="1B42E784" w14:textId="77777777"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Encuentro y asistencia en el aeropuerto.</w:t>
      </w:r>
      <w:r w:rsidRPr="009D010B">
        <w:rPr>
          <w:rFonts w:ascii="Calibri" w:hAnsi="Calibri" w:cs="Calibri"/>
          <w:color w:val="000000" w:themeColor="text1"/>
          <w:sz w:val="18"/>
          <w:szCs w:val="18"/>
          <w:lang w:val="es-ES_tradnl"/>
        </w:rPr>
        <w:t> </w:t>
      </w:r>
    </w:p>
    <w:p w14:paraId="70B86C92" w14:textId="4D855D35"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xml:space="preserve">- Alojamiento en los hoteles previstos o similares en régimen de </w:t>
      </w:r>
      <w:r w:rsidR="00C230C2">
        <w:rPr>
          <w:rFonts w:ascii="Calibri" w:hAnsi="Calibri" w:cs="Calibri"/>
          <w:color w:val="000000" w:themeColor="text1"/>
          <w:sz w:val="18"/>
          <w:szCs w:val="18"/>
        </w:rPr>
        <w:t>m</w:t>
      </w:r>
      <w:r w:rsidRPr="009D010B">
        <w:rPr>
          <w:rFonts w:ascii="Calibri" w:hAnsi="Calibri" w:cs="Calibri"/>
          <w:color w:val="000000" w:themeColor="text1"/>
          <w:sz w:val="18"/>
          <w:szCs w:val="18"/>
        </w:rPr>
        <w:t>edia pensión, excepto la primera noche en </w:t>
      </w:r>
      <w:r w:rsidR="00C230C2">
        <w:rPr>
          <w:rFonts w:ascii="Calibri" w:hAnsi="Calibri" w:cs="Calibri"/>
          <w:color w:val="000000" w:themeColor="text1"/>
          <w:sz w:val="18"/>
          <w:szCs w:val="18"/>
        </w:rPr>
        <w:t>a</w:t>
      </w:r>
      <w:r w:rsidRPr="009D010B">
        <w:rPr>
          <w:rFonts w:ascii="Calibri" w:hAnsi="Calibri" w:cs="Calibri"/>
          <w:color w:val="000000" w:themeColor="text1"/>
          <w:sz w:val="18"/>
          <w:szCs w:val="18"/>
        </w:rPr>
        <w:t xml:space="preserve">lojamiento y </w:t>
      </w:r>
      <w:r w:rsidR="00C230C2">
        <w:rPr>
          <w:rFonts w:ascii="Calibri" w:hAnsi="Calibri" w:cs="Calibri"/>
          <w:color w:val="000000" w:themeColor="text1"/>
          <w:sz w:val="18"/>
          <w:szCs w:val="18"/>
        </w:rPr>
        <w:t>d</w:t>
      </w:r>
      <w:r w:rsidRPr="009D010B">
        <w:rPr>
          <w:rFonts w:ascii="Calibri" w:hAnsi="Calibri" w:cs="Calibri"/>
          <w:color w:val="000000" w:themeColor="text1"/>
          <w:sz w:val="18"/>
          <w:szCs w:val="18"/>
        </w:rPr>
        <w:t>esayuno.</w:t>
      </w:r>
      <w:r w:rsidRPr="009D010B">
        <w:rPr>
          <w:rFonts w:ascii="Calibri" w:hAnsi="Calibri" w:cs="Calibri"/>
          <w:color w:val="000000" w:themeColor="text1"/>
          <w:sz w:val="18"/>
          <w:szCs w:val="18"/>
          <w:lang w:val="es-ES_tradnl"/>
        </w:rPr>
        <w:t> </w:t>
      </w:r>
    </w:p>
    <w:p w14:paraId="5EDC1A46" w14:textId="77777777"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Transporte en vehículos modernos (según número de los pasajeros), con aire acondicionado.</w:t>
      </w:r>
      <w:r w:rsidRPr="009D010B">
        <w:rPr>
          <w:rFonts w:ascii="Calibri" w:hAnsi="Calibri" w:cs="Calibri"/>
          <w:color w:val="000000" w:themeColor="text1"/>
          <w:sz w:val="18"/>
          <w:szCs w:val="18"/>
          <w:lang w:val="es-ES_tradnl"/>
        </w:rPr>
        <w:t> </w:t>
      </w:r>
    </w:p>
    <w:p w14:paraId="3CE8DC73" w14:textId="1C8C8B20"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Guía de habla hispana del día 02 al 06</w:t>
      </w:r>
      <w:r w:rsidR="00C2102D">
        <w:rPr>
          <w:rFonts w:ascii="Calibri" w:hAnsi="Calibri" w:cs="Calibri"/>
          <w:color w:val="000000" w:themeColor="text1"/>
          <w:sz w:val="18"/>
          <w:szCs w:val="18"/>
        </w:rPr>
        <w:t>, y también el día 08</w:t>
      </w:r>
      <w:r w:rsidRPr="009D010B">
        <w:rPr>
          <w:rFonts w:ascii="Calibri" w:hAnsi="Calibri" w:cs="Calibri"/>
          <w:color w:val="000000" w:themeColor="text1"/>
          <w:sz w:val="18"/>
          <w:szCs w:val="18"/>
        </w:rPr>
        <w:t>.</w:t>
      </w:r>
      <w:r w:rsidRPr="009D010B">
        <w:rPr>
          <w:rFonts w:ascii="Calibri" w:hAnsi="Calibri" w:cs="Calibri"/>
          <w:color w:val="000000" w:themeColor="text1"/>
          <w:sz w:val="18"/>
          <w:szCs w:val="18"/>
          <w:lang w:val="es-ES_tradnl"/>
        </w:rPr>
        <w:t> </w:t>
      </w:r>
    </w:p>
    <w:p w14:paraId="4C5E0CA1" w14:textId="77777777"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Visitas según itinerario, en servicio regular compartido, con guía de habla hispana </w:t>
      </w:r>
      <w:r w:rsidRPr="009D010B">
        <w:rPr>
          <w:rFonts w:ascii="Calibri" w:hAnsi="Calibri" w:cs="Calibri"/>
          <w:color w:val="000000" w:themeColor="text1"/>
          <w:sz w:val="18"/>
          <w:szCs w:val="18"/>
          <w:lang w:val="es-ES_tradnl"/>
        </w:rPr>
        <w:t> </w:t>
      </w:r>
    </w:p>
    <w:p w14:paraId="2E78369C" w14:textId="77777777" w:rsidR="002A7141" w:rsidRDefault="009D010B" w:rsidP="009D010B">
      <w:pPr>
        <w:rPr>
          <w:rFonts w:ascii="Calibri" w:hAnsi="Calibri" w:cs="Calibri"/>
          <w:color w:val="000000" w:themeColor="text1"/>
          <w:sz w:val="18"/>
          <w:szCs w:val="18"/>
        </w:rPr>
      </w:pPr>
      <w:r w:rsidRPr="009D010B">
        <w:rPr>
          <w:rFonts w:ascii="Calibri" w:hAnsi="Calibri" w:cs="Calibri"/>
          <w:color w:val="000000" w:themeColor="text1"/>
          <w:sz w:val="18"/>
          <w:szCs w:val="18"/>
        </w:rPr>
        <w:t xml:space="preserve">- Excursión en vehículo 4x4 </w:t>
      </w:r>
      <w:r w:rsidR="002A7141" w:rsidRPr="002A7141">
        <w:rPr>
          <w:rFonts w:ascii="Calibri" w:hAnsi="Calibri" w:cs="Calibri"/>
          <w:color w:val="000000" w:themeColor="text1"/>
          <w:sz w:val="18"/>
          <w:szCs w:val="18"/>
        </w:rPr>
        <w:t xml:space="preserve">en Jabal Al Akhdar y Wahiba. </w:t>
      </w:r>
    </w:p>
    <w:p w14:paraId="502645DB" w14:textId="5F99E878"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Excursión a la isla </w:t>
      </w:r>
      <w:proofErr w:type="spellStart"/>
      <w:r w:rsidRPr="009D010B">
        <w:rPr>
          <w:rFonts w:ascii="Calibri" w:hAnsi="Calibri" w:cs="Calibri"/>
          <w:color w:val="000000" w:themeColor="text1"/>
          <w:sz w:val="18"/>
          <w:szCs w:val="18"/>
        </w:rPr>
        <w:t>Dimmyat</w:t>
      </w:r>
      <w:proofErr w:type="spellEnd"/>
      <w:r w:rsidRPr="009D010B">
        <w:rPr>
          <w:rFonts w:ascii="Calibri" w:hAnsi="Calibri" w:cs="Calibri"/>
          <w:color w:val="000000" w:themeColor="text1"/>
          <w:sz w:val="18"/>
          <w:szCs w:val="18"/>
        </w:rPr>
        <w:t> en tour regular</w:t>
      </w:r>
      <w:r w:rsidRPr="009D010B">
        <w:rPr>
          <w:rFonts w:ascii="Calibri" w:hAnsi="Calibri" w:cs="Calibri"/>
          <w:color w:val="000000" w:themeColor="text1"/>
          <w:sz w:val="18"/>
          <w:szCs w:val="18"/>
          <w:lang w:val="es-ES_tradnl"/>
        </w:rPr>
        <w:t> </w:t>
      </w:r>
    </w:p>
    <w:p w14:paraId="6752C17E" w14:textId="77777777"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Excursión de avistamiento de tortugas en Ras al </w:t>
      </w:r>
      <w:proofErr w:type="spellStart"/>
      <w:r w:rsidRPr="009D010B">
        <w:rPr>
          <w:rFonts w:ascii="Calibri" w:hAnsi="Calibri" w:cs="Calibri"/>
          <w:color w:val="000000" w:themeColor="text1"/>
          <w:sz w:val="18"/>
          <w:szCs w:val="18"/>
        </w:rPr>
        <w:t>Jinz</w:t>
      </w:r>
      <w:proofErr w:type="spellEnd"/>
      <w:r w:rsidRPr="009D010B">
        <w:rPr>
          <w:rFonts w:ascii="Calibri" w:hAnsi="Calibri" w:cs="Calibri"/>
          <w:color w:val="000000" w:themeColor="text1"/>
          <w:sz w:val="18"/>
          <w:szCs w:val="18"/>
        </w:rPr>
        <w:t>. </w:t>
      </w:r>
      <w:r w:rsidRPr="009D010B">
        <w:rPr>
          <w:rFonts w:ascii="Calibri" w:hAnsi="Calibri" w:cs="Calibri"/>
          <w:color w:val="000000" w:themeColor="text1"/>
          <w:sz w:val="18"/>
          <w:szCs w:val="18"/>
          <w:lang w:val="es-ES_tradnl"/>
        </w:rPr>
        <w:t> </w:t>
      </w:r>
    </w:p>
    <w:p w14:paraId="6CD5DDEE" w14:textId="77777777" w:rsidR="009D010B" w:rsidRPr="009D010B" w:rsidRDefault="009D010B" w:rsidP="009D010B">
      <w:pPr>
        <w:rPr>
          <w:rFonts w:ascii="Calibri" w:hAnsi="Calibri" w:cs="Calibri"/>
          <w:color w:val="000000" w:themeColor="text1"/>
          <w:sz w:val="18"/>
          <w:szCs w:val="18"/>
          <w:lang w:val="es-ES_tradnl"/>
        </w:rPr>
      </w:pPr>
      <w:r w:rsidRPr="009D010B">
        <w:rPr>
          <w:rFonts w:ascii="Calibri" w:hAnsi="Calibri" w:cs="Calibri"/>
          <w:color w:val="000000" w:themeColor="text1"/>
          <w:sz w:val="18"/>
          <w:szCs w:val="18"/>
        </w:rPr>
        <w:t>- Seguro.</w:t>
      </w:r>
      <w:r w:rsidRPr="009D010B">
        <w:rPr>
          <w:rFonts w:ascii="Calibri" w:hAnsi="Calibri" w:cs="Calibri"/>
          <w:color w:val="000000" w:themeColor="text1"/>
          <w:sz w:val="18"/>
          <w:szCs w:val="18"/>
          <w:lang w:val="es-ES_tradnl"/>
        </w:rPr>
        <w:t> </w:t>
      </w:r>
    </w:p>
    <w:p w14:paraId="0BD3EA4B" w14:textId="77777777" w:rsidR="009D010B" w:rsidRDefault="009D010B" w:rsidP="00B17493">
      <w:pPr>
        <w:rPr>
          <w:rFonts w:ascii="Calibri" w:hAnsi="Calibri" w:cs="Calibri"/>
          <w:color w:val="000000" w:themeColor="text1"/>
          <w:sz w:val="18"/>
          <w:szCs w:val="18"/>
        </w:rPr>
      </w:pPr>
    </w:p>
    <w:p w14:paraId="1A01DC03" w14:textId="0EE8F995" w:rsidR="006031E7" w:rsidRPr="00FC5B35" w:rsidRDefault="006031E7" w:rsidP="00314BFA">
      <w:pPr>
        <w:pStyle w:val="Ttulo"/>
      </w:pPr>
      <w:r w:rsidRPr="00FC5B35">
        <w:t>El precio no incluye</w:t>
      </w:r>
      <w:r w:rsidR="008F370F" w:rsidRPr="00FC5B35">
        <w:t>:</w:t>
      </w:r>
    </w:p>
    <w:p w14:paraId="67127615" w14:textId="69617DFF" w:rsidR="003D1282" w:rsidRPr="003D1282" w:rsidRDefault="003D1282" w:rsidP="003D1282">
      <w:pPr>
        <w:rPr>
          <w:rFonts w:ascii="Calibri" w:hAnsi="Calibri" w:cs="Calibri"/>
          <w:color w:val="000000" w:themeColor="text1"/>
          <w:sz w:val="18"/>
          <w:szCs w:val="18"/>
          <w:lang w:val="es-ES_tradnl"/>
        </w:rPr>
      </w:pPr>
      <w:r w:rsidRPr="003D1282">
        <w:rPr>
          <w:rFonts w:ascii="Calibri" w:hAnsi="Calibri" w:cs="Calibri"/>
          <w:color w:val="000000" w:themeColor="text1"/>
          <w:sz w:val="18"/>
          <w:szCs w:val="18"/>
        </w:rPr>
        <w:t>- Bebidas en las cenas</w:t>
      </w:r>
      <w:r w:rsidR="00FA7D65">
        <w:rPr>
          <w:rFonts w:ascii="Calibri" w:hAnsi="Calibri" w:cs="Calibri"/>
          <w:color w:val="000000" w:themeColor="text1"/>
          <w:sz w:val="18"/>
          <w:szCs w:val="18"/>
        </w:rPr>
        <w:t xml:space="preserve"> </w:t>
      </w:r>
      <w:r w:rsidRPr="003D1282">
        <w:rPr>
          <w:rFonts w:ascii="Calibri" w:hAnsi="Calibri" w:cs="Calibri"/>
          <w:color w:val="000000" w:themeColor="text1"/>
          <w:sz w:val="18"/>
          <w:szCs w:val="18"/>
        </w:rPr>
        <w:t>indicad</w:t>
      </w:r>
      <w:r w:rsidR="00FA7D65">
        <w:rPr>
          <w:rFonts w:ascii="Calibri" w:hAnsi="Calibri" w:cs="Calibri"/>
          <w:color w:val="000000" w:themeColor="text1"/>
          <w:sz w:val="18"/>
          <w:szCs w:val="18"/>
        </w:rPr>
        <w:t>a</w:t>
      </w:r>
      <w:r w:rsidRPr="003D1282">
        <w:rPr>
          <w:rFonts w:ascii="Calibri" w:hAnsi="Calibri" w:cs="Calibri"/>
          <w:color w:val="000000" w:themeColor="text1"/>
          <w:sz w:val="18"/>
          <w:szCs w:val="18"/>
        </w:rPr>
        <w:t>s</w:t>
      </w:r>
      <w:r w:rsidRPr="003D1282">
        <w:rPr>
          <w:rFonts w:ascii="Calibri" w:hAnsi="Calibri" w:cs="Calibri"/>
          <w:color w:val="000000" w:themeColor="text1"/>
          <w:sz w:val="18"/>
          <w:szCs w:val="18"/>
          <w:lang w:val="es-ES_tradnl"/>
        </w:rPr>
        <w:t> </w:t>
      </w:r>
    </w:p>
    <w:p w14:paraId="4A48EB67" w14:textId="77777777" w:rsidR="003D1282" w:rsidRPr="003D1282" w:rsidRDefault="003D1282" w:rsidP="003D1282">
      <w:pPr>
        <w:rPr>
          <w:rFonts w:ascii="Calibri" w:hAnsi="Calibri" w:cs="Calibri"/>
          <w:color w:val="000000" w:themeColor="text1"/>
          <w:sz w:val="18"/>
          <w:szCs w:val="18"/>
          <w:lang w:val="es-ES_tradnl"/>
        </w:rPr>
      </w:pPr>
      <w:r w:rsidRPr="003D1282">
        <w:rPr>
          <w:rFonts w:ascii="Calibri" w:hAnsi="Calibri" w:cs="Calibri"/>
          <w:color w:val="000000" w:themeColor="text1"/>
          <w:sz w:val="18"/>
          <w:szCs w:val="18"/>
        </w:rPr>
        <w:t>- Propinas en hoteles, restaurantes, guía y chofer. Importe 40 </w:t>
      </w:r>
      <w:proofErr w:type="spellStart"/>
      <w:r w:rsidRPr="003D1282">
        <w:rPr>
          <w:rFonts w:ascii="Calibri" w:hAnsi="Calibri" w:cs="Calibri"/>
          <w:color w:val="000000" w:themeColor="text1"/>
          <w:sz w:val="18"/>
          <w:szCs w:val="18"/>
        </w:rPr>
        <w:t>Usd</w:t>
      </w:r>
      <w:proofErr w:type="spellEnd"/>
      <w:r w:rsidRPr="003D1282">
        <w:rPr>
          <w:rFonts w:ascii="Calibri" w:hAnsi="Calibri" w:cs="Calibri"/>
          <w:color w:val="000000" w:themeColor="text1"/>
          <w:sz w:val="18"/>
          <w:szCs w:val="18"/>
        </w:rPr>
        <w:t> por persona a pagar en destino.  </w:t>
      </w:r>
      <w:r w:rsidRPr="003D1282">
        <w:rPr>
          <w:rFonts w:ascii="Calibri" w:hAnsi="Calibri" w:cs="Calibri"/>
          <w:color w:val="000000" w:themeColor="text1"/>
          <w:sz w:val="18"/>
          <w:szCs w:val="18"/>
          <w:lang w:val="es-ES_tradnl"/>
        </w:rPr>
        <w:t> </w:t>
      </w:r>
    </w:p>
    <w:p w14:paraId="6A7BBE35" w14:textId="77777777" w:rsidR="003D1282" w:rsidRPr="003D1282" w:rsidRDefault="003D1282" w:rsidP="003D1282">
      <w:pPr>
        <w:rPr>
          <w:rFonts w:ascii="Calibri" w:hAnsi="Calibri" w:cs="Calibri"/>
          <w:color w:val="000000" w:themeColor="text1"/>
          <w:sz w:val="18"/>
          <w:szCs w:val="18"/>
          <w:lang w:val="es-ES_tradnl"/>
        </w:rPr>
      </w:pPr>
      <w:r w:rsidRPr="003D1282">
        <w:rPr>
          <w:rFonts w:ascii="Calibri" w:hAnsi="Calibri" w:cs="Calibri"/>
          <w:color w:val="000000" w:themeColor="text1"/>
          <w:sz w:val="18"/>
          <w:szCs w:val="18"/>
        </w:rPr>
        <w:t>- Extras y cualquier gasto personal. </w:t>
      </w:r>
      <w:r w:rsidRPr="003D1282">
        <w:rPr>
          <w:rFonts w:ascii="Calibri" w:hAnsi="Calibri" w:cs="Calibri"/>
          <w:color w:val="000000" w:themeColor="text1"/>
          <w:sz w:val="18"/>
          <w:szCs w:val="18"/>
          <w:lang w:val="es-ES_tradnl"/>
        </w:rPr>
        <w:t> </w:t>
      </w:r>
    </w:p>
    <w:p w14:paraId="283CF7C2" w14:textId="77777777" w:rsidR="003D1282" w:rsidRPr="003D1282" w:rsidRDefault="003D1282" w:rsidP="003D1282">
      <w:pPr>
        <w:rPr>
          <w:rFonts w:ascii="Calibri" w:hAnsi="Calibri" w:cs="Calibri"/>
          <w:color w:val="000000" w:themeColor="text1"/>
          <w:sz w:val="18"/>
          <w:szCs w:val="18"/>
          <w:lang w:val="es-ES_tradnl"/>
        </w:rPr>
      </w:pPr>
      <w:r w:rsidRPr="003D1282">
        <w:rPr>
          <w:rFonts w:ascii="Calibri" w:hAnsi="Calibri" w:cs="Calibri"/>
          <w:color w:val="000000" w:themeColor="text1"/>
          <w:sz w:val="18"/>
          <w:szCs w:val="18"/>
        </w:rPr>
        <w:t>- Tasas y visado. </w:t>
      </w:r>
      <w:r w:rsidRPr="003D1282">
        <w:rPr>
          <w:rFonts w:ascii="Calibri" w:hAnsi="Calibri" w:cs="Calibri"/>
          <w:color w:val="000000" w:themeColor="text1"/>
          <w:sz w:val="18"/>
          <w:szCs w:val="18"/>
          <w:lang w:val="es-ES_tradnl"/>
        </w:rPr>
        <w:t> </w:t>
      </w:r>
    </w:p>
    <w:p w14:paraId="45F994A9" w14:textId="77777777" w:rsidR="003D1282" w:rsidRPr="003D1282" w:rsidRDefault="003D1282" w:rsidP="003D1282">
      <w:pPr>
        <w:rPr>
          <w:rFonts w:ascii="Calibri" w:hAnsi="Calibri" w:cs="Calibri"/>
          <w:color w:val="000000" w:themeColor="text1"/>
          <w:sz w:val="18"/>
          <w:szCs w:val="18"/>
          <w:lang w:val="es-ES_tradnl"/>
        </w:rPr>
      </w:pPr>
      <w:r w:rsidRPr="003D1282">
        <w:rPr>
          <w:rFonts w:ascii="Calibri" w:hAnsi="Calibri" w:cs="Calibri"/>
          <w:color w:val="000000" w:themeColor="text1"/>
          <w:sz w:val="18"/>
          <w:szCs w:val="18"/>
        </w:rPr>
        <w:t>- Todo lo no mencionado en el apartado “El precio incluye” o en el itinerario. </w:t>
      </w:r>
      <w:r w:rsidRPr="003D1282">
        <w:rPr>
          <w:rFonts w:ascii="Calibri" w:hAnsi="Calibri" w:cs="Calibri"/>
          <w:color w:val="000000" w:themeColor="text1"/>
          <w:sz w:val="18"/>
          <w:szCs w:val="18"/>
          <w:lang w:val="es-ES_tradnl"/>
        </w:rPr>
        <w:t> </w:t>
      </w:r>
    </w:p>
    <w:p w14:paraId="0AF14352" w14:textId="2FEFC63E" w:rsidR="006956AE" w:rsidRPr="003D1282" w:rsidRDefault="006956AE" w:rsidP="006956AE">
      <w:pPr>
        <w:ind w:hanging="360"/>
        <w:rPr>
          <w:rFonts w:ascii="Calibri" w:hAnsi="Calibri" w:cs="Calibri"/>
          <w:color w:val="000000" w:themeColor="text1"/>
          <w:sz w:val="18"/>
          <w:szCs w:val="18"/>
          <w:lang w:val="es-ES_tradnl"/>
        </w:rPr>
      </w:pPr>
    </w:p>
    <w:p w14:paraId="48C592F3" w14:textId="77777777" w:rsidR="00445FCC" w:rsidRPr="00FC5B35" w:rsidRDefault="00445FCC" w:rsidP="008F370F">
      <w:pPr>
        <w:pStyle w:val="Ttulo"/>
        <w:spacing w:after="0"/>
      </w:pPr>
      <w:bookmarkStart w:id="7" w:name="_Hlk20393752"/>
      <w:bookmarkEnd w:id="6"/>
      <w:r w:rsidRPr="00FC5B35">
        <w:t>Hoteles previstos</w:t>
      </w:r>
      <w:r w:rsidR="0094557B" w:rsidRPr="00FC5B35">
        <w:t xml:space="preserve"> </w:t>
      </w:r>
      <w:r w:rsidRPr="00FC5B35">
        <w:t>(o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544"/>
        <w:gridCol w:w="3260"/>
      </w:tblGrid>
      <w:tr w:rsidR="00575F68" w:rsidRPr="00642A8D" w14:paraId="5671D2F3" w14:textId="7DFFE826" w:rsidTr="00566178">
        <w:trPr>
          <w:trHeight w:val="300"/>
        </w:trPr>
        <w:tc>
          <w:tcPr>
            <w:tcW w:w="2547" w:type="dxa"/>
            <w:vMerge w:val="restart"/>
            <w:vAlign w:val="center"/>
          </w:tcPr>
          <w:p w14:paraId="5EA33EAE" w14:textId="77777777" w:rsidR="00575F68" w:rsidRPr="00FB513C" w:rsidRDefault="00575F68" w:rsidP="00575F68">
            <w:pPr>
              <w:jc w:val="center"/>
              <w:rPr>
                <w:rFonts w:ascii="Calibri" w:hAnsi="Calibri" w:cs="Calibri"/>
                <w:b/>
                <w:color w:val="000000" w:themeColor="text1"/>
              </w:rPr>
            </w:pPr>
            <w:r w:rsidRPr="00FB513C">
              <w:rPr>
                <w:rFonts w:ascii="Calibri" w:hAnsi="Calibri" w:cs="Calibri"/>
                <w:b/>
                <w:color w:val="000000" w:themeColor="text1"/>
              </w:rPr>
              <w:t>Ciudad</w:t>
            </w:r>
          </w:p>
        </w:tc>
        <w:tc>
          <w:tcPr>
            <w:tcW w:w="6804" w:type="dxa"/>
            <w:gridSpan w:val="2"/>
          </w:tcPr>
          <w:p w14:paraId="5D7A047F" w14:textId="06CF4F1D" w:rsidR="00575F68" w:rsidRPr="00642A8D" w:rsidRDefault="00575F68" w:rsidP="008F370F">
            <w:pPr>
              <w:jc w:val="center"/>
              <w:rPr>
                <w:rFonts w:ascii="Calibri" w:hAnsi="Calibri" w:cs="Calibri"/>
                <w:b/>
                <w:color w:val="000000" w:themeColor="text1"/>
                <w:lang w:val="en-US"/>
              </w:rPr>
            </w:pPr>
            <w:r w:rsidRPr="00642A8D">
              <w:rPr>
                <w:rFonts w:ascii="Calibri" w:hAnsi="Calibri" w:cs="Calibri"/>
                <w:b/>
                <w:color w:val="000000" w:themeColor="text1"/>
                <w:lang w:val="en-US"/>
              </w:rPr>
              <w:t>Hoteles</w:t>
            </w:r>
          </w:p>
        </w:tc>
      </w:tr>
      <w:tr w:rsidR="00575F68" w:rsidRPr="00642A8D" w14:paraId="0AD2ABEC" w14:textId="2D0B5E5F" w:rsidTr="00566178">
        <w:trPr>
          <w:trHeight w:val="300"/>
        </w:trPr>
        <w:tc>
          <w:tcPr>
            <w:tcW w:w="2547" w:type="dxa"/>
            <w:vMerge/>
          </w:tcPr>
          <w:p w14:paraId="5A1FF1F7" w14:textId="77777777" w:rsidR="00575F68" w:rsidRPr="00FB513C" w:rsidRDefault="00575F68" w:rsidP="008F370F">
            <w:pPr>
              <w:jc w:val="center"/>
              <w:rPr>
                <w:rFonts w:ascii="Calibri" w:hAnsi="Calibri" w:cs="Calibri"/>
                <w:b/>
                <w:color w:val="000000" w:themeColor="text1"/>
              </w:rPr>
            </w:pPr>
          </w:p>
        </w:tc>
        <w:tc>
          <w:tcPr>
            <w:tcW w:w="3544" w:type="dxa"/>
          </w:tcPr>
          <w:p w14:paraId="16926FAB" w14:textId="33702C2A" w:rsidR="00575F68" w:rsidRPr="00642A8D" w:rsidRDefault="00575F68" w:rsidP="008F370F">
            <w:pPr>
              <w:jc w:val="center"/>
              <w:rPr>
                <w:rFonts w:ascii="Calibri" w:hAnsi="Calibri" w:cs="Calibri"/>
                <w:b/>
                <w:color w:val="000000" w:themeColor="text1"/>
                <w:lang w:val="en-US"/>
              </w:rPr>
            </w:pPr>
            <w:r>
              <w:rPr>
                <w:rFonts w:ascii="Calibri" w:hAnsi="Calibri" w:cs="Calibri"/>
                <w:b/>
                <w:color w:val="000000" w:themeColor="text1"/>
                <w:lang w:val="en-US"/>
              </w:rPr>
              <w:t>Cat. Primera</w:t>
            </w:r>
          </w:p>
        </w:tc>
        <w:tc>
          <w:tcPr>
            <w:tcW w:w="3260" w:type="dxa"/>
          </w:tcPr>
          <w:p w14:paraId="28301B02" w14:textId="1EB3D334" w:rsidR="00575F68" w:rsidRPr="00642A8D" w:rsidRDefault="00575F68" w:rsidP="008F370F">
            <w:pPr>
              <w:jc w:val="center"/>
              <w:rPr>
                <w:rFonts w:ascii="Calibri" w:hAnsi="Calibri" w:cs="Calibri"/>
                <w:b/>
                <w:color w:val="000000" w:themeColor="text1"/>
                <w:lang w:val="en-US"/>
              </w:rPr>
            </w:pPr>
            <w:r>
              <w:rPr>
                <w:rFonts w:ascii="Calibri" w:hAnsi="Calibri" w:cs="Calibri"/>
                <w:b/>
                <w:color w:val="000000" w:themeColor="text1"/>
                <w:lang w:val="en-US"/>
              </w:rPr>
              <w:t>Cat. Superior</w:t>
            </w:r>
          </w:p>
        </w:tc>
      </w:tr>
      <w:tr w:rsidR="00575F68" w:rsidRPr="00575F68" w14:paraId="758FB0AD" w14:textId="5888F3EA"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7A28EF49" w14:textId="3B2D65A3" w:rsidR="00575F68" w:rsidRPr="003226B0" w:rsidRDefault="00575F68" w:rsidP="00A96D3E">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Muscat</w:t>
            </w:r>
          </w:p>
        </w:tc>
        <w:tc>
          <w:tcPr>
            <w:tcW w:w="3544" w:type="dxa"/>
            <w:tcBorders>
              <w:top w:val="single" w:sz="4" w:space="0" w:color="auto"/>
              <w:left w:val="single" w:sz="4" w:space="0" w:color="auto"/>
              <w:bottom w:val="single" w:sz="4" w:space="0" w:color="auto"/>
              <w:right w:val="single" w:sz="4" w:space="0" w:color="auto"/>
            </w:tcBorders>
            <w:vAlign w:val="center"/>
          </w:tcPr>
          <w:p w14:paraId="0F70CDB1" w14:textId="7EC775D3" w:rsidR="00575F68" w:rsidRPr="00642A8D" w:rsidRDefault="00575F68" w:rsidP="00A96D3E">
            <w:pPr>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 xml:space="preserve">Aloft / Royal Tulip / </w:t>
            </w:r>
            <w:r w:rsidR="00566178">
              <w:rPr>
                <w:rFonts w:ascii="Calibri" w:hAnsi="Calibri" w:cs="Calibri"/>
                <w:color w:val="000000" w:themeColor="text1"/>
                <w:sz w:val="18"/>
                <w:szCs w:val="18"/>
                <w:lang w:val="en-US"/>
              </w:rPr>
              <w:t>Ramada Encore</w:t>
            </w:r>
          </w:p>
        </w:tc>
        <w:tc>
          <w:tcPr>
            <w:tcW w:w="3260" w:type="dxa"/>
            <w:tcBorders>
              <w:top w:val="single" w:sz="4" w:space="0" w:color="auto"/>
              <w:left w:val="single" w:sz="4" w:space="0" w:color="auto"/>
              <w:bottom w:val="single" w:sz="4" w:space="0" w:color="auto"/>
              <w:right w:val="single" w:sz="4" w:space="0" w:color="auto"/>
            </w:tcBorders>
          </w:tcPr>
          <w:p w14:paraId="19025032" w14:textId="5B82766D" w:rsidR="00575F68" w:rsidRPr="00642A8D" w:rsidRDefault="00575F68" w:rsidP="00A96D3E">
            <w:pPr>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Movenpick / Grand Millennium</w:t>
            </w:r>
          </w:p>
        </w:tc>
      </w:tr>
      <w:tr w:rsidR="00FA7D65" w:rsidRPr="00642A8D" w14:paraId="0ECFE827" w14:textId="77777777" w:rsidTr="00566178">
        <w:trPr>
          <w:trHeight w:val="170"/>
        </w:trPr>
        <w:tc>
          <w:tcPr>
            <w:tcW w:w="2547" w:type="dxa"/>
            <w:vAlign w:val="center"/>
          </w:tcPr>
          <w:p w14:paraId="71F0EA3A" w14:textId="77777777" w:rsidR="00FA7D65" w:rsidRPr="003226B0" w:rsidRDefault="00FA7D65" w:rsidP="005B360E">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 xml:space="preserve">Ras Al </w:t>
            </w:r>
            <w:proofErr w:type="spellStart"/>
            <w:r>
              <w:rPr>
                <w:rFonts w:ascii="Calibri" w:hAnsi="Calibri" w:cs="Calibri"/>
                <w:b/>
                <w:color w:val="000000" w:themeColor="text1"/>
                <w:sz w:val="18"/>
                <w:szCs w:val="18"/>
                <w:lang w:val="en-US"/>
              </w:rPr>
              <w:t>Jinz</w:t>
            </w:r>
            <w:proofErr w:type="spellEnd"/>
          </w:p>
        </w:tc>
        <w:tc>
          <w:tcPr>
            <w:tcW w:w="6804" w:type="dxa"/>
            <w:gridSpan w:val="2"/>
            <w:vAlign w:val="center"/>
          </w:tcPr>
          <w:p w14:paraId="42569647" w14:textId="77777777" w:rsidR="00FA7D65" w:rsidRPr="00642A8D" w:rsidRDefault="00FA7D65" w:rsidP="005B360E">
            <w:pPr>
              <w:jc w:val="center"/>
              <w:rPr>
                <w:rFonts w:ascii="Calibri" w:hAnsi="Calibri" w:cs="Calibri"/>
                <w:color w:val="000000" w:themeColor="text1"/>
                <w:sz w:val="18"/>
                <w:szCs w:val="18"/>
              </w:rPr>
            </w:pPr>
            <w:r>
              <w:rPr>
                <w:rFonts w:ascii="Calibri" w:hAnsi="Calibri" w:cs="Calibri"/>
                <w:color w:val="000000" w:themeColor="text1"/>
                <w:sz w:val="18"/>
                <w:szCs w:val="18"/>
              </w:rPr>
              <w:t>Turtle Beach Resort</w:t>
            </w:r>
          </w:p>
        </w:tc>
      </w:tr>
      <w:tr w:rsidR="00FA7D65" w:rsidRPr="000A33BA" w14:paraId="6CAD12E8" w14:textId="77777777"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20443005" w14:textId="5391CD57" w:rsidR="00FA7D65" w:rsidRPr="003226B0" w:rsidRDefault="00FA7D65" w:rsidP="005B360E">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Desierto de Wahiba</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72F2EE4E" w14:textId="77777777" w:rsidR="00FA7D65" w:rsidRPr="00C86B52" w:rsidRDefault="00FA7D65" w:rsidP="005B360E">
            <w:pPr>
              <w:jc w:val="center"/>
              <w:rPr>
                <w:rFonts w:ascii="Calibri" w:hAnsi="Calibri" w:cs="Calibri"/>
                <w:color w:val="000000" w:themeColor="text1"/>
                <w:sz w:val="18"/>
                <w:szCs w:val="18"/>
                <w:lang w:val="en-US"/>
              </w:rPr>
            </w:pPr>
            <w:proofErr w:type="spellStart"/>
            <w:r>
              <w:rPr>
                <w:rFonts w:ascii="Calibri" w:hAnsi="Calibri" w:cs="Calibri"/>
                <w:color w:val="000000" w:themeColor="text1"/>
                <w:sz w:val="18"/>
                <w:szCs w:val="18"/>
                <w:lang w:val="en-US"/>
              </w:rPr>
              <w:t>Campamento</w:t>
            </w:r>
            <w:proofErr w:type="spellEnd"/>
            <w:r>
              <w:rPr>
                <w:rFonts w:ascii="Calibri" w:hAnsi="Calibri" w:cs="Calibri"/>
                <w:color w:val="000000" w:themeColor="text1"/>
                <w:sz w:val="18"/>
                <w:szCs w:val="18"/>
                <w:lang w:val="en-US"/>
              </w:rPr>
              <w:t xml:space="preserve"> </w:t>
            </w:r>
            <w:proofErr w:type="spellStart"/>
            <w:r>
              <w:rPr>
                <w:rFonts w:ascii="Calibri" w:hAnsi="Calibri" w:cs="Calibri"/>
                <w:color w:val="000000" w:themeColor="text1"/>
                <w:sz w:val="18"/>
                <w:szCs w:val="18"/>
                <w:lang w:val="en-US"/>
              </w:rPr>
              <w:t>Estandar</w:t>
            </w:r>
            <w:proofErr w:type="spellEnd"/>
          </w:p>
        </w:tc>
      </w:tr>
      <w:tr w:rsidR="00575F68" w:rsidRPr="00642A8D" w14:paraId="2AE325B6" w14:textId="08CB4F21"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5CF9A16B" w14:textId="541D5776" w:rsidR="00575F68" w:rsidRPr="003226B0" w:rsidRDefault="00575F68" w:rsidP="00A96D3E">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Nizwa</w:t>
            </w:r>
          </w:p>
        </w:tc>
        <w:tc>
          <w:tcPr>
            <w:tcW w:w="3544" w:type="dxa"/>
            <w:tcBorders>
              <w:top w:val="single" w:sz="4" w:space="0" w:color="auto"/>
              <w:left w:val="single" w:sz="4" w:space="0" w:color="auto"/>
              <w:bottom w:val="single" w:sz="4" w:space="0" w:color="auto"/>
              <w:right w:val="single" w:sz="4" w:space="0" w:color="auto"/>
            </w:tcBorders>
            <w:vAlign w:val="center"/>
          </w:tcPr>
          <w:p w14:paraId="6FB26BEC" w14:textId="41726814" w:rsidR="00575F68" w:rsidRPr="00642A8D" w:rsidRDefault="00575F68" w:rsidP="00A96D3E">
            <w:pPr>
              <w:jc w:val="center"/>
              <w:rPr>
                <w:rFonts w:ascii="Calibri" w:hAnsi="Calibri" w:cs="Calibri"/>
                <w:color w:val="000000" w:themeColor="text1"/>
                <w:sz w:val="18"/>
                <w:szCs w:val="18"/>
              </w:rPr>
            </w:pPr>
            <w:r>
              <w:rPr>
                <w:rFonts w:ascii="Calibri" w:hAnsi="Calibri" w:cs="Calibri"/>
                <w:color w:val="000000" w:themeColor="text1"/>
                <w:sz w:val="18"/>
                <w:szCs w:val="18"/>
              </w:rPr>
              <w:t>Al Diyar</w:t>
            </w:r>
          </w:p>
        </w:tc>
        <w:tc>
          <w:tcPr>
            <w:tcW w:w="3260" w:type="dxa"/>
            <w:tcBorders>
              <w:top w:val="single" w:sz="4" w:space="0" w:color="auto"/>
              <w:left w:val="single" w:sz="4" w:space="0" w:color="auto"/>
              <w:bottom w:val="single" w:sz="4" w:space="0" w:color="auto"/>
              <w:right w:val="single" w:sz="4" w:space="0" w:color="auto"/>
            </w:tcBorders>
          </w:tcPr>
          <w:p w14:paraId="7AA76AF8" w14:textId="386C7815" w:rsidR="00575F68" w:rsidRPr="00642A8D" w:rsidRDefault="00575F68" w:rsidP="00A96D3E">
            <w:pPr>
              <w:jc w:val="center"/>
              <w:rPr>
                <w:rFonts w:ascii="Calibri" w:hAnsi="Calibri" w:cs="Calibri"/>
                <w:color w:val="000000" w:themeColor="text1"/>
                <w:sz w:val="18"/>
                <w:szCs w:val="18"/>
              </w:rPr>
            </w:pPr>
            <w:proofErr w:type="spellStart"/>
            <w:r>
              <w:rPr>
                <w:rFonts w:ascii="Calibri" w:hAnsi="Calibri" w:cs="Calibri"/>
                <w:color w:val="000000" w:themeColor="text1"/>
                <w:sz w:val="18"/>
                <w:szCs w:val="18"/>
              </w:rPr>
              <w:t>Intercity</w:t>
            </w:r>
            <w:proofErr w:type="spellEnd"/>
          </w:p>
        </w:tc>
      </w:tr>
      <w:tr w:rsidR="00566178" w:rsidRPr="00642A8D" w14:paraId="5C03780D" w14:textId="25482FE1" w:rsidTr="00566178">
        <w:trPr>
          <w:trHeight w:val="170"/>
        </w:trPr>
        <w:tc>
          <w:tcPr>
            <w:tcW w:w="2547" w:type="dxa"/>
            <w:vAlign w:val="center"/>
          </w:tcPr>
          <w:p w14:paraId="67B6A86A" w14:textId="51A4A904" w:rsidR="00566178" w:rsidRPr="003226B0" w:rsidRDefault="00566178" w:rsidP="000D0022">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Jabal Al Akhdar</w:t>
            </w:r>
          </w:p>
        </w:tc>
        <w:tc>
          <w:tcPr>
            <w:tcW w:w="3544" w:type="dxa"/>
            <w:vAlign w:val="center"/>
          </w:tcPr>
          <w:p w14:paraId="4E933AA8" w14:textId="6EE74E4D" w:rsidR="00566178" w:rsidRPr="00642A8D" w:rsidRDefault="002856D1" w:rsidP="000262A4">
            <w:pPr>
              <w:jc w:val="center"/>
              <w:rPr>
                <w:rFonts w:ascii="Calibri" w:hAnsi="Calibri" w:cs="Calibri"/>
                <w:color w:val="000000" w:themeColor="text1"/>
                <w:sz w:val="18"/>
                <w:szCs w:val="18"/>
              </w:rPr>
            </w:pPr>
            <w:r>
              <w:rPr>
                <w:rFonts w:ascii="Calibri" w:hAnsi="Calibri" w:cs="Calibri"/>
                <w:color w:val="000000" w:themeColor="text1"/>
                <w:sz w:val="18"/>
                <w:szCs w:val="18"/>
              </w:rPr>
              <w:t>Sama Jabal Al Akhdar</w:t>
            </w:r>
          </w:p>
        </w:tc>
        <w:tc>
          <w:tcPr>
            <w:tcW w:w="3260" w:type="dxa"/>
            <w:vAlign w:val="center"/>
          </w:tcPr>
          <w:p w14:paraId="5D619EE2" w14:textId="5A6C6280" w:rsidR="00566178" w:rsidRPr="00642A8D" w:rsidRDefault="002856D1" w:rsidP="000262A4">
            <w:pPr>
              <w:jc w:val="center"/>
              <w:rPr>
                <w:rFonts w:ascii="Calibri" w:hAnsi="Calibri" w:cs="Calibri"/>
                <w:color w:val="000000" w:themeColor="text1"/>
                <w:sz w:val="18"/>
                <w:szCs w:val="18"/>
              </w:rPr>
            </w:pPr>
            <w:r>
              <w:rPr>
                <w:rFonts w:ascii="Calibri" w:hAnsi="Calibri" w:cs="Calibri"/>
                <w:color w:val="000000" w:themeColor="text1"/>
                <w:sz w:val="18"/>
                <w:szCs w:val="18"/>
              </w:rPr>
              <w:t>Indigo</w:t>
            </w:r>
          </w:p>
        </w:tc>
      </w:tr>
    </w:tbl>
    <w:p w14:paraId="325D9E4A" w14:textId="77777777" w:rsidR="007E45A9" w:rsidRDefault="007E45A9" w:rsidP="003E4EB8">
      <w:pPr>
        <w:rPr>
          <w:rFonts w:ascii="Calibri" w:hAnsi="Calibri" w:cs="Calibri"/>
          <w:bCs/>
          <w:color w:val="000000" w:themeColor="text1"/>
          <w:sz w:val="18"/>
          <w:szCs w:val="18"/>
          <w:lang w:val="en-US"/>
        </w:rPr>
      </w:pPr>
    </w:p>
    <w:p w14:paraId="6DA4BAA9" w14:textId="2A68189B" w:rsidR="008F0DB8" w:rsidRPr="00FC5B35" w:rsidRDefault="00EA5916" w:rsidP="00314BFA">
      <w:pPr>
        <w:pStyle w:val="Ttulo"/>
      </w:pPr>
      <w:bookmarkStart w:id="8" w:name="_Hlk125119335"/>
      <w:bookmarkEnd w:id="7"/>
      <w:r w:rsidRPr="00FC5B35">
        <w:t xml:space="preserve">Notas </w:t>
      </w:r>
      <w:r w:rsidR="00C230C2" w:rsidRPr="00FC5B35">
        <w:t>i</w:t>
      </w:r>
      <w:r w:rsidR="008F0DB8" w:rsidRPr="00FC5B35">
        <w:t>mportante</w:t>
      </w:r>
      <w:r w:rsidRPr="00FC5B35">
        <w:t>s</w:t>
      </w:r>
      <w:r w:rsidR="008F370F" w:rsidRPr="00FC5B35">
        <w:t>:</w:t>
      </w:r>
    </w:p>
    <w:p w14:paraId="2F0E8F52"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No se puede garantizar el avistamiento de tortugas en Ras Al </w:t>
      </w:r>
      <w:proofErr w:type="spellStart"/>
      <w:r w:rsidRPr="0024550F">
        <w:rPr>
          <w:rFonts w:asciiTheme="minorHAnsi" w:hAnsiTheme="minorHAnsi" w:cstheme="minorHAnsi"/>
          <w:sz w:val="18"/>
          <w:szCs w:val="18"/>
          <w:lang w:eastAsia="ar-SA"/>
        </w:rPr>
        <w:t>Jinz</w:t>
      </w:r>
      <w:proofErr w:type="spellEnd"/>
      <w:r w:rsidRPr="0024550F">
        <w:rPr>
          <w:rFonts w:asciiTheme="minorHAnsi" w:hAnsiTheme="minorHAnsi" w:cstheme="minorHAnsi"/>
          <w:sz w:val="18"/>
          <w:szCs w:val="18"/>
          <w:lang w:eastAsia="ar-SA"/>
        </w:rPr>
        <w:t>, dado que es un área natural donde las tortugas acuden libremente. El hecho de </w:t>
      </w:r>
      <w:r w:rsidRPr="0024550F">
        <w:rPr>
          <w:rFonts w:asciiTheme="minorHAnsi" w:hAnsiTheme="minorHAnsi" w:cstheme="minorHAnsi"/>
          <w:sz w:val="18"/>
          <w:szCs w:val="18"/>
          <w:lang w:val="es-ES_tradnl" w:eastAsia="ar-SA"/>
        </w:rPr>
        <w:t> </w:t>
      </w:r>
    </w:p>
    <w:p w14:paraId="5C9CFAC1"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no poder avistar tortugas no da derecho a reclamación o devolución.</w:t>
      </w:r>
      <w:r w:rsidRPr="0024550F">
        <w:rPr>
          <w:rFonts w:asciiTheme="minorHAnsi" w:hAnsiTheme="minorHAnsi" w:cstheme="minorHAnsi"/>
          <w:sz w:val="18"/>
          <w:szCs w:val="18"/>
          <w:lang w:val="es-ES_tradnl" w:eastAsia="ar-SA"/>
        </w:rPr>
        <w:t> </w:t>
      </w:r>
    </w:p>
    <w:p w14:paraId="0D4CA046"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Para la visita de Wadi Bani Khalid hay que llevar Toallas, Escarpines y Traje de baño en la mochila. </w:t>
      </w:r>
      <w:r w:rsidRPr="0024550F">
        <w:rPr>
          <w:rFonts w:asciiTheme="minorHAnsi" w:hAnsiTheme="minorHAnsi" w:cstheme="minorHAnsi"/>
          <w:sz w:val="18"/>
          <w:szCs w:val="18"/>
          <w:lang w:val="es-ES_tradnl" w:eastAsia="ar-SA"/>
        </w:rPr>
        <w:t> </w:t>
      </w:r>
    </w:p>
    <w:p w14:paraId="4FAD4EF5"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El código de vestimenta para las mujeres en Omán, como país musulmán, requiere del uso de pantalones y/o falda larga (mínimo hasta la rodilla), </w:t>
      </w:r>
      <w:r w:rsidRPr="0024550F">
        <w:rPr>
          <w:rFonts w:asciiTheme="minorHAnsi" w:hAnsiTheme="minorHAnsi" w:cstheme="minorHAnsi"/>
          <w:sz w:val="18"/>
          <w:szCs w:val="18"/>
          <w:lang w:val="es-ES_tradnl" w:eastAsia="ar-SA"/>
        </w:rPr>
        <w:t> </w:t>
      </w:r>
    </w:p>
    <w:p w14:paraId="46BAE951"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además de camisas, camisetas, vestidos no escotados y de tirante ancho. En determinadas zonas naturales con posibilidades de baño, (Wadi Bani </w:t>
      </w:r>
      <w:r w:rsidRPr="0024550F">
        <w:rPr>
          <w:rFonts w:asciiTheme="minorHAnsi" w:hAnsiTheme="minorHAnsi" w:cstheme="minorHAnsi"/>
          <w:sz w:val="18"/>
          <w:szCs w:val="18"/>
          <w:lang w:val="es-ES_tradnl" w:eastAsia="ar-SA"/>
        </w:rPr>
        <w:t> </w:t>
      </w:r>
    </w:p>
    <w:p w14:paraId="0B9599E0"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Khalid y Wadi Shab) es necesario llevar pantalón maya (leggins deportivos, hasta la rodilla) y camiseta de tirantes deportiva. En las piscinas de los </w:t>
      </w:r>
      <w:r w:rsidRPr="0024550F">
        <w:rPr>
          <w:rFonts w:asciiTheme="minorHAnsi" w:hAnsiTheme="minorHAnsi" w:cstheme="minorHAnsi"/>
          <w:sz w:val="18"/>
          <w:szCs w:val="18"/>
          <w:lang w:val="es-ES_tradnl" w:eastAsia="ar-SA"/>
        </w:rPr>
        <w:t> </w:t>
      </w:r>
    </w:p>
    <w:p w14:paraId="73DFC6BF" w14:textId="77777777" w:rsidR="00B35283" w:rsidRDefault="0024550F" w:rsidP="0024550F">
      <w:pPr>
        <w:rPr>
          <w:rFonts w:asciiTheme="minorHAnsi" w:hAnsiTheme="minorHAnsi" w:cstheme="minorHAnsi"/>
          <w:sz w:val="18"/>
          <w:szCs w:val="18"/>
          <w:lang w:eastAsia="ar-SA"/>
        </w:rPr>
      </w:pPr>
      <w:r w:rsidRPr="0024550F">
        <w:rPr>
          <w:rFonts w:asciiTheme="minorHAnsi" w:hAnsiTheme="minorHAnsi" w:cstheme="minorHAnsi"/>
          <w:sz w:val="18"/>
          <w:szCs w:val="18"/>
          <w:lang w:eastAsia="ar-SA"/>
        </w:rPr>
        <w:t>  hoteles el bañador/bikini, está permitido. </w:t>
      </w:r>
    </w:p>
    <w:p w14:paraId="0D0AD483" w14:textId="15F9EEB5"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sz w:val="18"/>
          <w:szCs w:val="18"/>
          <w:lang w:eastAsia="ar-SA"/>
        </w:rPr>
        <w:t xml:space="preserve">- No tomen fotos a la gente sin pedir previo permiso. Fotografiar a la gente en la calle puede ser </w:t>
      </w:r>
      <w:r w:rsidR="00FC5B35" w:rsidRPr="0024550F">
        <w:rPr>
          <w:rFonts w:asciiTheme="minorHAnsi" w:hAnsiTheme="minorHAnsi" w:cstheme="minorHAnsi"/>
          <w:sz w:val="18"/>
          <w:szCs w:val="18"/>
          <w:lang w:eastAsia="ar-SA"/>
        </w:rPr>
        <w:t>motivo de</w:t>
      </w:r>
      <w:r w:rsidRPr="0024550F">
        <w:rPr>
          <w:rFonts w:asciiTheme="minorHAnsi" w:hAnsiTheme="minorHAnsi" w:cstheme="minorHAnsi"/>
          <w:sz w:val="18"/>
          <w:szCs w:val="18"/>
          <w:lang w:eastAsia="ar-SA"/>
        </w:rPr>
        <w:t xml:space="preserve"> multa. </w:t>
      </w:r>
      <w:r w:rsidRPr="0024550F">
        <w:rPr>
          <w:rFonts w:asciiTheme="minorHAnsi" w:hAnsiTheme="minorHAnsi" w:cstheme="minorHAnsi"/>
          <w:sz w:val="18"/>
          <w:szCs w:val="18"/>
          <w:lang w:val="es-ES_tradnl" w:eastAsia="ar-SA"/>
        </w:rPr>
        <w:t> </w:t>
      </w:r>
    </w:p>
    <w:p w14:paraId="73877037" w14:textId="77777777" w:rsidR="0024550F" w:rsidRPr="0024550F" w:rsidRDefault="0024550F" w:rsidP="0024550F">
      <w:pPr>
        <w:rPr>
          <w:rFonts w:asciiTheme="minorHAnsi" w:hAnsiTheme="minorHAnsi" w:cstheme="minorHAnsi"/>
          <w:sz w:val="18"/>
          <w:szCs w:val="18"/>
          <w:lang w:val="es-ES_tradnl" w:eastAsia="ar-SA"/>
        </w:rPr>
      </w:pPr>
      <w:r w:rsidRPr="0024550F">
        <w:rPr>
          <w:rFonts w:asciiTheme="minorHAnsi" w:hAnsiTheme="minorHAnsi" w:cstheme="minorHAnsi"/>
          <w:b/>
          <w:bCs/>
          <w:sz w:val="18"/>
          <w:szCs w:val="18"/>
          <w:lang w:eastAsia="ar-SA"/>
        </w:rPr>
        <w:t>- Gastos cancelación:</w:t>
      </w:r>
      <w:r w:rsidRPr="0024550F">
        <w:rPr>
          <w:rFonts w:asciiTheme="minorHAnsi" w:hAnsiTheme="minorHAnsi" w:cstheme="minorHAnsi"/>
          <w:sz w:val="18"/>
          <w:szCs w:val="18"/>
          <w:lang w:eastAsia="ar-SA"/>
        </w:rPr>
        <w:t> desde la confirmación a 37 días 70 </w:t>
      </w:r>
      <w:proofErr w:type="spellStart"/>
      <w:r w:rsidRPr="0024550F">
        <w:rPr>
          <w:rFonts w:asciiTheme="minorHAnsi" w:hAnsiTheme="minorHAnsi" w:cstheme="minorHAnsi"/>
          <w:sz w:val="18"/>
          <w:szCs w:val="18"/>
          <w:lang w:eastAsia="ar-SA"/>
        </w:rPr>
        <w:t>Usd</w:t>
      </w:r>
      <w:proofErr w:type="spellEnd"/>
      <w:r w:rsidRPr="0024550F">
        <w:rPr>
          <w:rFonts w:asciiTheme="minorHAnsi" w:hAnsiTheme="minorHAnsi" w:cstheme="minorHAnsi"/>
          <w:sz w:val="18"/>
          <w:szCs w:val="18"/>
          <w:lang w:eastAsia="ar-SA"/>
        </w:rPr>
        <w:t> por </w:t>
      </w:r>
      <w:proofErr w:type="spellStart"/>
      <w:r w:rsidRPr="0024550F">
        <w:rPr>
          <w:rFonts w:asciiTheme="minorHAnsi" w:hAnsiTheme="minorHAnsi" w:cstheme="minorHAnsi"/>
          <w:sz w:val="18"/>
          <w:szCs w:val="18"/>
          <w:lang w:eastAsia="ar-SA"/>
        </w:rPr>
        <w:t>pax</w:t>
      </w:r>
      <w:proofErr w:type="spellEnd"/>
      <w:r w:rsidRPr="0024550F">
        <w:rPr>
          <w:rFonts w:asciiTheme="minorHAnsi" w:hAnsiTheme="minorHAnsi" w:cstheme="minorHAnsi"/>
          <w:sz w:val="18"/>
          <w:szCs w:val="18"/>
          <w:lang w:eastAsia="ar-SA"/>
        </w:rPr>
        <w:t>; de 36 días al inicio del tour 100% de gastos.  </w:t>
      </w:r>
      <w:r w:rsidRPr="0024550F">
        <w:rPr>
          <w:rFonts w:asciiTheme="minorHAnsi" w:hAnsiTheme="minorHAnsi" w:cstheme="minorHAnsi"/>
          <w:sz w:val="18"/>
          <w:szCs w:val="18"/>
          <w:lang w:val="es-ES_tradnl" w:eastAsia="ar-SA"/>
        </w:rPr>
        <w:t> </w:t>
      </w:r>
    </w:p>
    <w:p w14:paraId="6964F195" w14:textId="77777777" w:rsidR="0024550F" w:rsidRDefault="0024550F" w:rsidP="0024550F">
      <w:pPr>
        <w:rPr>
          <w:lang w:val="es-ES_tradnl" w:eastAsia="ar-SA"/>
        </w:rPr>
      </w:pPr>
    </w:p>
    <w:p w14:paraId="4493D554" w14:textId="77777777" w:rsidR="0024550F" w:rsidRPr="0024550F" w:rsidRDefault="0024550F" w:rsidP="0024550F">
      <w:pPr>
        <w:rPr>
          <w:lang w:val="es-ES_tradnl" w:eastAsia="ar-SA"/>
        </w:rPr>
      </w:pPr>
    </w:p>
    <w:bookmarkEnd w:id="8"/>
    <w:p w14:paraId="59EC03C2" w14:textId="1962AF3A" w:rsidR="28C28EF3" w:rsidRDefault="28C28EF3" w:rsidP="28C28EF3">
      <w:pPr>
        <w:ind w:left="360" w:hanging="360"/>
        <w:rPr>
          <w:rFonts w:ascii="Calibri" w:hAnsi="Calibri" w:cs="Calibri"/>
          <w:color w:val="000000" w:themeColor="text1"/>
          <w:sz w:val="18"/>
          <w:szCs w:val="18"/>
          <w:lang w:bidi="ar-EG"/>
        </w:rPr>
      </w:pPr>
    </w:p>
    <w:p w14:paraId="6E7CA774" w14:textId="4E1632FC" w:rsidR="58D003B7" w:rsidRDefault="58D003B7" w:rsidP="58D003B7">
      <w:pPr>
        <w:ind w:left="360" w:hanging="360"/>
        <w:rPr>
          <w:rFonts w:ascii="Calibri" w:hAnsi="Calibri" w:cs="Calibri"/>
          <w:color w:val="000000" w:themeColor="text1"/>
          <w:sz w:val="18"/>
          <w:szCs w:val="18"/>
          <w:lang w:bidi="ar-EG"/>
        </w:rPr>
      </w:pPr>
    </w:p>
    <w:sectPr w:rsidR="58D003B7" w:rsidSect="008A4C75">
      <w:headerReference w:type="default" r:id="rId11"/>
      <w:pgSz w:w="12240" w:h="15840"/>
      <w:pgMar w:top="426" w:right="616" w:bottom="284"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1ECF" w14:textId="77777777" w:rsidR="00627D7D" w:rsidRDefault="00627D7D" w:rsidP="000979C7">
      <w:r>
        <w:separator/>
      </w:r>
    </w:p>
  </w:endnote>
  <w:endnote w:type="continuationSeparator" w:id="0">
    <w:p w14:paraId="78C948C9" w14:textId="77777777" w:rsidR="00627D7D" w:rsidRDefault="00627D7D" w:rsidP="0009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D3B64" w14:textId="77777777" w:rsidR="00627D7D" w:rsidRDefault="00627D7D" w:rsidP="000979C7">
      <w:r>
        <w:separator/>
      </w:r>
    </w:p>
  </w:footnote>
  <w:footnote w:type="continuationSeparator" w:id="0">
    <w:p w14:paraId="7084DAE7" w14:textId="77777777" w:rsidR="00627D7D" w:rsidRDefault="00627D7D" w:rsidP="00097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EC40" w14:textId="10A4C87B" w:rsidR="000979C7" w:rsidRDefault="00C24FC8">
    <w:pPr>
      <w:pStyle w:val="Encabezado"/>
    </w:pPr>
    <w:r>
      <w:rPr>
        <w:noProof/>
      </w:rPr>
      <w:drawing>
        <wp:anchor distT="0" distB="0" distL="114300" distR="114300" simplePos="0" relativeHeight="251658240" behindDoc="0" locked="0" layoutInCell="1" allowOverlap="1" wp14:anchorId="6FDB8DD1" wp14:editId="16B09DDC">
          <wp:simplePos x="0" y="0"/>
          <wp:positionH relativeFrom="column">
            <wp:posOffset>4873625</wp:posOffset>
          </wp:positionH>
          <wp:positionV relativeFrom="paragraph">
            <wp:posOffset>-171450</wp:posOffset>
          </wp:positionV>
          <wp:extent cx="1400175" cy="2762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6616210"/>
    <w:multiLevelType w:val="hybridMultilevel"/>
    <w:tmpl w:val="9D94BF1E"/>
    <w:lvl w:ilvl="0" w:tplc="832E0BF2">
      <w:numFmt w:val="bullet"/>
      <w:lvlText w:val="•"/>
      <w:lvlJc w:val="left"/>
      <w:pPr>
        <w:ind w:left="720" w:hanging="360"/>
      </w:pPr>
      <w:rPr>
        <w:rFonts w:ascii="Calibri Light" w:eastAsia="Times New Roman" w:hAnsi="Calibri Light" w:cs="Calibri Light" w:hint="default"/>
        <w:color w:val="00206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3A1303"/>
    <w:multiLevelType w:val="hybridMultilevel"/>
    <w:tmpl w:val="B3EA8838"/>
    <w:lvl w:ilvl="0" w:tplc="AB1A8848">
      <w:start w:val="2025"/>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9A52C9F"/>
    <w:multiLevelType w:val="hybridMultilevel"/>
    <w:tmpl w:val="07DE4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09917289">
    <w:abstractNumId w:val="0"/>
  </w:num>
  <w:num w:numId="2" w16cid:durableId="1546672089">
    <w:abstractNumId w:val="1"/>
  </w:num>
  <w:num w:numId="3" w16cid:durableId="576475554">
    <w:abstractNumId w:val="4"/>
  </w:num>
  <w:num w:numId="4" w16cid:durableId="932779271">
    <w:abstractNumId w:val="2"/>
  </w:num>
  <w:num w:numId="5" w16cid:durableId="820852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559"/>
    <w:rsid w:val="0000071B"/>
    <w:rsid w:val="0000147D"/>
    <w:rsid w:val="00003E04"/>
    <w:rsid w:val="00006687"/>
    <w:rsid w:val="000112EE"/>
    <w:rsid w:val="000125DB"/>
    <w:rsid w:val="00013630"/>
    <w:rsid w:val="000259ED"/>
    <w:rsid w:val="000262A4"/>
    <w:rsid w:val="00027BD1"/>
    <w:rsid w:val="000341C7"/>
    <w:rsid w:val="0003611A"/>
    <w:rsid w:val="000415C8"/>
    <w:rsid w:val="000426B9"/>
    <w:rsid w:val="000461E6"/>
    <w:rsid w:val="00054B7D"/>
    <w:rsid w:val="0005591C"/>
    <w:rsid w:val="000660E6"/>
    <w:rsid w:val="00066A92"/>
    <w:rsid w:val="00066DEE"/>
    <w:rsid w:val="00071365"/>
    <w:rsid w:val="000736B6"/>
    <w:rsid w:val="000771E3"/>
    <w:rsid w:val="00083F8E"/>
    <w:rsid w:val="00084CE9"/>
    <w:rsid w:val="00090EE5"/>
    <w:rsid w:val="000979C7"/>
    <w:rsid w:val="000A3035"/>
    <w:rsid w:val="000A33BA"/>
    <w:rsid w:val="000A3FCD"/>
    <w:rsid w:val="000A534B"/>
    <w:rsid w:val="000B0C95"/>
    <w:rsid w:val="000B41FF"/>
    <w:rsid w:val="000B4975"/>
    <w:rsid w:val="000B526E"/>
    <w:rsid w:val="000C35A9"/>
    <w:rsid w:val="000C7CA0"/>
    <w:rsid w:val="000D0022"/>
    <w:rsid w:val="000D267E"/>
    <w:rsid w:val="000D2F28"/>
    <w:rsid w:val="000D4785"/>
    <w:rsid w:val="000D634C"/>
    <w:rsid w:val="000D6B2E"/>
    <w:rsid w:val="000D75DB"/>
    <w:rsid w:val="000D77A3"/>
    <w:rsid w:val="000E4088"/>
    <w:rsid w:val="000F0CC1"/>
    <w:rsid w:val="000F71A5"/>
    <w:rsid w:val="000F71B7"/>
    <w:rsid w:val="000F7820"/>
    <w:rsid w:val="000F7B4A"/>
    <w:rsid w:val="00100B31"/>
    <w:rsid w:val="00111B83"/>
    <w:rsid w:val="00112FFD"/>
    <w:rsid w:val="00115931"/>
    <w:rsid w:val="00117A11"/>
    <w:rsid w:val="00121E30"/>
    <w:rsid w:val="00126A07"/>
    <w:rsid w:val="001326C3"/>
    <w:rsid w:val="0013701E"/>
    <w:rsid w:val="00137923"/>
    <w:rsid w:val="00141984"/>
    <w:rsid w:val="001428E2"/>
    <w:rsid w:val="001438BF"/>
    <w:rsid w:val="0015088C"/>
    <w:rsid w:val="00155343"/>
    <w:rsid w:val="00161A01"/>
    <w:rsid w:val="00164CD7"/>
    <w:rsid w:val="00165385"/>
    <w:rsid w:val="00166291"/>
    <w:rsid w:val="0017095C"/>
    <w:rsid w:val="001715CC"/>
    <w:rsid w:val="00172737"/>
    <w:rsid w:val="00177696"/>
    <w:rsid w:val="001813FC"/>
    <w:rsid w:val="00187376"/>
    <w:rsid w:val="0019007E"/>
    <w:rsid w:val="001911F5"/>
    <w:rsid w:val="001920FB"/>
    <w:rsid w:val="00192C02"/>
    <w:rsid w:val="0019412D"/>
    <w:rsid w:val="00194EAC"/>
    <w:rsid w:val="00196E78"/>
    <w:rsid w:val="001A458F"/>
    <w:rsid w:val="001B5D23"/>
    <w:rsid w:val="001B6A30"/>
    <w:rsid w:val="001D6797"/>
    <w:rsid w:val="001D73EB"/>
    <w:rsid w:val="001D7AC9"/>
    <w:rsid w:val="001E5EDD"/>
    <w:rsid w:val="001E67E7"/>
    <w:rsid w:val="001F3AE8"/>
    <w:rsid w:val="001F3E1A"/>
    <w:rsid w:val="001F5750"/>
    <w:rsid w:val="001F5D2E"/>
    <w:rsid w:val="001F7233"/>
    <w:rsid w:val="00202EA6"/>
    <w:rsid w:val="002066B3"/>
    <w:rsid w:val="002118E5"/>
    <w:rsid w:val="00213A0A"/>
    <w:rsid w:val="0021575D"/>
    <w:rsid w:val="00215EEC"/>
    <w:rsid w:val="00227056"/>
    <w:rsid w:val="00227BD4"/>
    <w:rsid w:val="00234DB0"/>
    <w:rsid w:val="002361DE"/>
    <w:rsid w:val="002413AA"/>
    <w:rsid w:val="00241B58"/>
    <w:rsid w:val="0024550F"/>
    <w:rsid w:val="00252EFE"/>
    <w:rsid w:val="002609C7"/>
    <w:rsid w:val="00261AA5"/>
    <w:rsid w:val="00261F04"/>
    <w:rsid w:val="00263D01"/>
    <w:rsid w:val="00264098"/>
    <w:rsid w:val="00271E00"/>
    <w:rsid w:val="00272B08"/>
    <w:rsid w:val="002753AA"/>
    <w:rsid w:val="0028115A"/>
    <w:rsid w:val="002842E6"/>
    <w:rsid w:val="002843F3"/>
    <w:rsid w:val="002856D1"/>
    <w:rsid w:val="00286EA7"/>
    <w:rsid w:val="00287CB1"/>
    <w:rsid w:val="002908AD"/>
    <w:rsid w:val="002917B8"/>
    <w:rsid w:val="00293DA9"/>
    <w:rsid w:val="002964E5"/>
    <w:rsid w:val="00297C6A"/>
    <w:rsid w:val="002A4499"/>
    <w:rsid w:val="002A577F"/>
    <w:rsid w:val="002A5891"/>
    <w:rsid w:val="002A5E5B"/>
    <w:rsid w:val="002A7141"/>
    <w:rsid w:val="002B4011"/>
    <w:rsid w:val="002B7149"/>
    <w:rsid w:val="002C1C31"/>
    <w:rsid w:val="002C7991"/>
    <w:rsid w:val="002D2858"/>
    <w:rsid w:val="002D3061"/>
    <w:rsid w:val="002D72F0"/>
    <w:rsid w:val="002D77E8"/>
    <w:rsid w:val="002E2CC9"/>
    <w:rsid w:val="002E2EF6"/>
    <w:rsid w:val="002E3A75"/>
    <w:rsid w:val="002E4734"/>
    <w:rsid w:val="002F0A2F"/>
    <w:rsid w:val="002F3F11"/>
    <w:rsid w:val="002F5DB0"/>
    <w:rsid w:val="0030725E"/>
    <w:rsid w:val="00310DA8"/>
    <w:rsid w:val="00312E78"/>
    <w:rsid w:val="00313ABB"/>
    <w:rsid w:val="00314BFA"/>
    <w:rsid w:val="00314CFC"/>
    <w:rsid w:val="003175E5"/>
    <w:rsid w:val="00320D2F"/>
    <w:rsid w:val="00320FC3"/>
    <w:rsid w:val="003226B0"/>
    <w:rsid w:val="00323284"/>
    <w:rsid w:val="00333C05"/>
    <w:rsid w:val="00335964"/>
    <w:rsid w:val="0033734F"/>
    <w:rsid w:val="00341683"/>
    <w:rsid w:val="003624F9"/>
    <w:rsid w:val="00366799"/>
    <w:rsid w:val="00371FE0"/>
    <w:rsid w:val="00375EC4"/>
    <w:rsid w:val="00376756"/>
    <w:rsid w:val="00376DD0"/>
    <w:rsid w:val="003819FE"/>
    <w:rsid w:val="0038522D"/>
    <w:rsid w:val="0038576F"/>
    <w:rsid w:val="003867E9"/>
    <w:rsid w:val="0039024D"/>
    <w:rsid w:val="00391E7F"/>
    <w:rsid w:val="00393A31"/>
    <w:rsid w:val="003A7091"/>
    <w:rsid w:val="003B207E"/>
    <w:rsid w:val="003C4AFC"/>
    <w:rsid w:val="003D1282"/>
    <w:rsid w:val="003D12A0"/>
    <w:rsid w:val="003D1404"/>
    <w:rsid w:val="003D2A3E"/>
    <w:rsid w:val="003D52D2"/>
    <w:rsid w:val="003D6BE5"/>
    <w:rsid w:val="003E106E"/>
    <w:rsid w:val="003E2D8F"/>
    <w:rsid w:val="003E4EB8"/>
    <w:rsid w:val="003F1A57"/>
    <w:rsid w:val="003F4A67"/>
    <w:rsid w:val="003F5750"/>
    <w:rsid w:val="003F5B51"/>
    <w:rsid w:val="00401535"/>
    <w:rsid w:val="004132AB"/>
    <w:rsid w:val="00414048"/>
    <w:rsid w:val="0041698B"/>
    <w:rsid w:val="004212DF"/>
    <w:rsid w:val="00424711"/>
    <w:rsid w:val="004338F1"/>
    <w:rsid w:val="00436B49"/>
    <w:rsid w:val="00445FCC"/>
    <w:rsid w:val="00452A6B"/>
    <w:rsid w:val="00453EF0"/>
    <w:rsid w:val="004556CB"/>
    <w:rsid w:val="004559BD"/>
    <w:rsid w:val="0046151C"/>
    <w:rsid w:val="00465917"/>
    <w:rsid w:val="00470D07"/>
    <w:rsid w:val="0047515A"/>
    <w:rsid w:val="0047725B"/>
    <w:rsid w:val="00481E19"/>
    <w:rsid w:val="00482B0A"/>
    <w:rsid w:val="00485E1B"/>
    <w:rsid w:val="0049223B"/>
    <w:rsid w:val="00493F04"/>
    <w:rsid w:val="00495294"/>
    <w:rsid w:val="004A0762"/>
    <w:rsid w:val="004A365E"/>
    <w:rsid w:val="004A3D59"/>
    <w:rsid w:val="004A4151"/>
    <w:rsid w:val="004A4158"/>
    <w:rsid w:val="004A43ED"/>
    <w:rsid w:val="004B201E"/>
    <w:rsid w:val="004C0AEF"/>
    <w:rsid w:val="004C131C"/>
    <w:rsid w:val="004C3B7A"/>
    <w:rsid w:val="004C54E5"/>
    <w:rsid w:val="004C7353"/>
    <w:rsid w:val="004D0941"/>
    <w:rsid w:val="004D7397"/>
    <w:rsid w:val="004E45D6"/>
    <w:rsid w:val="004E4EE3"/>
    <w:rsid w:val="004E5F5F"/>
    <w:rsid w:val="004E63BA"/>
    <w:rsid w:val="004E63E3"/>
    <w:rsid w:val="004F219F"/>
    <w:rsid w:val="004F2E71"/>
    <w:rsid w:val="004F6C12"/>
    <w:rsid w:val="00511579"/>
    <w:rsid w:val="005128F2"/>
    <w:rsid w:val="00516045"/>
    <w:rsid w:val="00516262"/>
    <w:rsid w:val="00522543"/>
    <w:rsid w:val="00527DBE"/>
    <w:rsid w:val="00530DDB"/>
    <w:rsid w:val="0053114F"/>
    <w:rsid w:val="0054497E"/>
    <w:rsid w:val="0055125D"/>
    <w:rsid w:val="00553575"/>
    <w:rsid w:val="0055440B"/>
    <w:rsid w:val="005560D0"/>
    <w:rsid w:val="00561CA6"/>
    <w:rsid w:val="0056341C"/>
    <w:rsid w:val="00564094"/>
    <w:rsid w:val="005659E8"/>
    <w:rsid w:val="00566178"/>
    <w:rsid w:val="005661E1"/>
    <w:rsid w:val="00566A16"/>
    <w:rsid w:val="00570EFD"/>
    <w:rsid w:val="00571531"/>
    <w:rsid w:val="0057477E"/>
    <w:rsid w:val="00575F68"/>
    <w:rsid w:val="0058036D"/>
    <w:rsid w:val="00580DAD"/>
    <w:rsid w:val="00585C7F"/>
    <w:rsid w:val="00587A48"/>
    <w:rsid w:val="0059224C"/>
    <w:rsid w:val="00597A85"/>
    <w:rsid w:val="005A1573"/>
    <w:rsid w:val="005A69E8"/>
    <w:rsid w:val="005A7CC9"/>
    <w:rsid w:val="005B06B0"/>
    <w:rsid w:val="005B6875"/>
    <w:rsid w:val="005C6C91"/>
    <w:rsid w:val="005D1C69"/>
    <w:rsid w:val="005D24AB"/>
    <w:rsid w:val="005D3CCF"/>
    <w:rsid w:val="005D556D"/>
    <w:rsid w:val="005E2120"/>
    <w:rsid w:val="005E2239"/>
    <w:rsid w:val="005E229D"/>
    <w:rsid w:val="005E450C"/>
    <w:rsid w:val="005F28F3"/>
    <w:rsid w:val="005F549F"/>
    <w:rsid w:val="005F575F"/>
    <w:rsid w:val="006007AE"/>
    <w:rsid w:val="00601D9A"/>
    <w:rsid w:val="006031E7"/>
    <w:rsid w:val="00605DE1"/>
    <w:rsid w:val="00605F25"/>
    <w:rsid w:val="006064A7"/>
    <w:rsid w:val="00607E72"/>
    <w:rsid w:val="00617110"/>
    <w:rsid w:val="00623534"/>
    <w:rsid w:val="00623D33"/>
    <w:rsid w:val="00624FA2"/>
    <w:rsid w:val="00627D7D"/>
    <w:rsid w:val="006308A0"/>
    <w:rsid w:val="00631BE5"/>
    <w:rsid w:val="006326CB"/>
    <w:rsid w:val="006343FC"/>
    <w:rsid w:val="006361D0"/>
    <w:rsid w:val="00637E73"/>
    <w:rsid w:val="00642A8D"/>
    <w:rsid w:val="00643481"/>
    <w:rsid w:val="00643A38"/>
    <w:rsid w:val="00647B31"/>
    <w:rsid w:val="00647FE2"/>
    <w:rsid w:val="0065231C"/>
    <w:rsid w:val="0066618B"/>
    <w:rsid w:val="006717EE"/>
    <w:rsid w:val="00672968"/>
    <w:rsid w:val="00675FF8"/>
    <w:rsid w:val="00683E31"/>
    <w:rsid w:val="006840E2"/>
    <w:rsid w:val="00684342"/>
    <w:rsid w:val="00685DAD"/>
    <w:rsid w:val="00690F66"/>
    <w:rsid w:val="006956AE"/>
    <w:rsid w:val="00695CB7"/>
    <w:rsid w:val="0069683F"/>
    <w:rsid w:val="006A0299"/>
    <w:rsid w:val="006A317C"/>
    <w:rsid w:val="006A5325"/>
    <w:rsid w:val="006B1B37"/>
    <w:rsid w:val="006B249A"/>
    <w:rsid w:val="006B335E"/>
    <w:rsid w:val="006B439A"/>
    <w:rsid w:val="006B5756"/>
    <w:rsid w:val="006B6CFA"/>
    <w:rsid w:val="006B7348"/>
    <w:rsid w:val="006C04BF"/>
    <w:rsid w:val="006C0EE8"/>
    <w:rsid w:val="006C33CE"/>
    <w:rsid w:val="006D20BF"/>
    <w:rsid w:val="006D65D3"/>
    <w:rsid w:val="006E1853"/>
    <w:rsid w:val="006E21EE"/>
    <w:rsid w:val="006E5BFB"/>
    <w:rsid w:val="006E6219"/>
    <w:rsid w:val="006E628D"/>
    <w:rsid w:val="006F0C98"/>
    <w:rsid w:val="006F0EF5"/>
    <w:rsid w:val="006F37FE"/>
    <w:rsid w:val="006F3AAD"/>
    <w:rsid w:val="006F565F"/>
    <w:rsid w:val="006F7957"/>
    <w:rsid w:val="00703DA0"/>
    <w:rsid w:val="00704E04"/>
    <w:rsid w:val="00706DC1"/>
    <w:rsid w:val="00710C79"/>
    <w:rsid w:val="007117CE"/>
    <w:rsid w:val="00712C1A"/>
    <w:rsid w:val="007163CF"/>
    <w:rsid w:val="007211E4"/>
    <w:rsid w:val="0072376C"/>
    <w:rsid w:val="00725B90"/>
    <w:rsid w:val="007331B1"/>
    <w:rsid w:val="00735DB1"/>
    <w:rsid w:val="00736686"/>
    <w:rsid w:val="00740526"/>
    <w:rsid w:val="00742D18"/>
    <w:rsid w:val="00744F76"/>
    <w:rsid w:val="0074684D"/>
    <w:rsid w:val="0074756A"/>
    <w:rsid w:val="0075212F"/>
    <w:rsid w:val="00753534"/>
    <w:rsid w:val="00753E0B"/>
    <w:rsid w:val="00760C15"/>
    <w:rsid w:val="00760F4B"/>
    <w:rsid w:val="00763035"/>
    <w:rsid w:val="00766185"/>
    <w:rsid w:val="007702C9"/>
    <w:rsid w:val="00770E28"/>
    <w:rsid w:val="0077112B"/>
    <w:rsid w:val="00775C3C"/>
    <w:rsid w:val="00780639"/>
    <w:rsid w:val="00783C5D"/>
    <w:rsid w:val="0078794D"/>
    <w:rsid w:val="00787D70"/>
    <w:rsid w:val="007903B7"/>
    <w:rsid w:val="00792351"/>
    <w:rsid w:val="007A1A7F"/>
    <w:rsid w:val="007A75CF"/>
    <w:rsid w:val="007C014E"/>
    <w:rsid w:val="007C048A"/>
    <w:rsid w:val="007C04F0"/>
    <w:rsid w:val="007C21E5"/>
    <w:rsid w:val="007C531E"/>
    <w:rsid w:val="007C7AFE"/>
    <w:rsid w:val="007D7A93"/>
    <w:rsid w:val="007E40FD"/>
    <w:rsid w:val="007E45A9"/>
    <w:rsid w:val="007E4FEA"/>
    <w:rsid w:val="007E78F7"/>
    <w:rsid w:val="00803DB4"/>
    <w:rsid w:val="008046B5"/>
    <w:rsid w:val="0080549D"/>
    <w:rsid w:val="00816233"/>
    <w:rsid w:val="00821EBA"/>
    <w:rsid w:val="008225FC"/>
    <w:rsid w:val="0082390B"/>
    <w:rsid w:val="00825258"/>
    <w:rsid w:val="00835A51"/>
    <w:rsid w:val="00835B48"/>
    <w:rsid w:val="008531BB"/>
    <w:rsid w:val="0085408E"/>
    <w:rsid w:val="0085639E"/>
    <w:rsid w:val="00863E1E"/>
    <w:rsid w:val="00872C13"/>
    <w:rsid w:val="00877A90"/>
    <w:rsid w:val="00883B15"/>
    <w:rsid w:val="00886189"/>
    <w:rsid w:val="00886452"/>
    <w:rsid w:val="008905CB"/>
    <w:rsid w:val="00894C61"/>
    <w:rsid w:val="008A02BA"/>
    <w:rsid w:val="008A4C75"/>
    <w:rsid w:val="008A6610"/>
    <w:rsid w:val="008B06C0"/>
    <w:rsid w:val="008B19DF"/>
    <w:rsid w:val="008C5EC2"/>
    <w:rsid w:val="008D37B3"/>
    <w:rsid w:val="008D5FD7"/>
    <w:rsid w:val="008D642F"/>
    <w:rsid w:val="008E0175"/>
    <w:rsid w:val="008E231C"/>
    <w:rsid w:val="008E3C4B"/>
    <w:rsid w:val="008E540F"/>
    <w:rsid w:val="008E7C28"/>
    <w:rsid w:val="008F0DB8"/>
    <w:rsid w:val="008F0F9A"/>
    <w:rsid w:val="008F370F"/>
    <w:rsid w:val="0090770E"/>
    <w:rsid w:val="00912A4E"/>
    <w:rsid w:val="009206AF"/>
    <w:rsid w:val="00923ED7"/>
    <w:rsid w:val="00924B86"/>
    <w:rsid w:val="00924D94"/>
    <w:rsid w:val="00925331"/>
    <w:rsid w:val="00926C50"/>
    <w:rsid w:val="0093326F"/>
    <w:rsid w:val="0093448A"/>
    <w:rsid w:val="00935329"/>
    <w:rsid w:val="0094557B"/>
    <w:rsid w:val="00947D38"/>
    <w:rsid w:val="00947F67"/>
    <w:rsid w:val="00955180"/>
    <w:rsid w:val="0096000A"/>
    <w:rsid w:val="0096347A"/>
    <w:rsid w:val="009654C0"/>
    <w:rsid w:val="00972EE7"/>
    <w:rsid w:val="0097687D"/>
    <w:rsid w:val="00976B07"/>
    <w:rsid w:val="00977AE1"/>
    <w:rsid w:val="009827E8"/>
    <w:rsid w:val="00985224"/>
    <w:rsid w:val="00985FCD"/>
    <w:rsid w:val="00990CE9"/>
    <w:rsid w:val="00993FDC"/>
    <w:rsid w:val="009959C2"/>
    <w:rsid w:val="00996EEE"/>
    <w:rsid w:val="009A427E"/>
    <w:rsid w:val="009A5941"/>
    <w:rsid w:val="009B4F99"/>
    <w:rsid w:val="009B4FB3"/>
    <w:rsid w:val="009B6DBA"/>
    <w:rsid w:val="009B6F05"/>
    <w:rsid w:val="009C23C6"/>
    <w:rsid w:val="009C6C37"/>
    <w:rsid w:val="009C795F"/>
    <w:rsid w:val="009D010B"/>
    <w:rsid w:val="009D56BF"/>
    <w:rsid w:val="009E0829"/>
    <w:rsid w:val="009E2E28"/>
    <w:rsid w:val="009E5E1F"/>
    <w:rsid w:val="009F1F71"/>
    <w:rsid w:val="00A01732"/>
    <w:rsid w:val="00A01833"/>
    <w:rsid w:val="00A055C5"/>
    <w:rsid w:val="00A12CA8"/>
    <w:rsid w:val="00A14A9E"/>
    <w:rsid w:val="00A14EB9"/>
    <w:rsid w:val="00A23081"/>
    <w:rsid w:val="00A26055"/>
    <w:rsid w:val="00A36932"/>
    <w:rsid w:val="00A3732D"/>
    <w:rsid w:val="00A41C9A"/>
    <w:rsid w:val="00A422E4"/>
    <w:rsid w:val="00A47809"/>
    <w:rsid w:val="00A4794F"/>
    <w:rsid w:val="00A624E1"/>
    <w:rsid w:val="00A66CA4"/>
    <w:rsid w:val="00A7632B"/>
    <w:rsid w:val="00A8373D"/>
    <w:rsid w:val="00A84E32"/>
    <w:rsid w:val="00A857EC"/>
    <w:rsid w:val="00AA33B6"/>
    <w:rsid w:val="00AB41BF"/>
    <w:rsid w:val="00AB47C0"/>
    <w:rsid w:val="00AB78BA"/>
    <w:rsid w:val="00AC0662"/>
    <w:rsid w:val="00AC3953"/>
    <w:rsid w:val="00AC7057"/>
    <w:rsid w:val="00AC7305"/>
    <w:rsid w:val="00AD5619"/>
    <w:rsid w:val="00AD64B1"/>
    <w:rsid w:val="00AD6C5A"/>
    <w:rsid w:val="00AD7C86"/>
    <w:rsid w:val="00AD7F76"/>
    <w:rsid w:val="00AE587C"/>
    <w:rsid w:val="00AE65A1"/>
    <w:rsid w:val="00AE684D"/>
    <w:rsid w:val="00AE777D"/>
    <w:rsid w:val="00AE7E1C"/>
    <w:rsid w:val="00AF1F7C"/>
    <w:rsid w:val="00AF2613"/>
    <w:rsid w:val="00AF4274"/>
    <w:rsid w:val="00AF73C3"/>
    <w:rsid w:val="00AF7CA6"/>
    <w:rsid w:val="00B018B9"/>
    <w:rsid w:val="00B0255A"/>
    <w:rsid w:val="00B03E31"/>
    <w:rsid w:val="00B06985"/>
    <w:rsid w:val="00B1142B"/>
    <w:rsid w:val="00B14617"/>
    <w:rsid w:val="00B16913"/>
    <w:rsid w:val="00B17493"/>
    <w:rsid w:val="00B30929"/>
    <w:rsid w:val="00B35283"/>
    <w:rsid w:val="00B44F39"/>
    <w:rsid w:val="00B46C07"/>
    <w:rsid w:val="00B50602"/>
    <w:rsid w:val="00B515F0"/>
    <w:rsid w:val="00B62BA1"/>
    <w:rsid w:val="00B6373C"/>
    <w:rsid w:val="00B65FC2"/>
    <w:rsid w:val="00B66ACF"/>
    <w:rsid w:val="00B66E8D"/>
    <w:rsid w:val="00B67313"/>
    <w:rsid w:val="00B67C3E"/>
    <w:rsid w:val="00B70FD3"/>
    <w:rsid w:val="00B71DDE"/>
    <w:rsid w:val="00B72B26"/>
    <w:rsid w:val="00B73D36"/>
    <w:rsid w:val="00B757E3"/>
    <w:rsid w:val="00BA33C0"/>
    <w:rsid w:val="00BA5C72"/>
    <w:rsid w:val="00BA66F0"/>
    <w:rsid w:val="00BB05BF"/>
    <w:rsid w:val="00BC12F3"/>
    <w:rsid w:val="00BC5F59"/>
    <w:rsid w:val="00BC729E"/>
    <w:rsid w:val="00BD442D"/>
    <w:rsid w:val="00BE26E6"/>
    <w:rsid w:val="00BF0A0F"/>
    <w:rsid w:val="00C10144"/>
    <w:rsid w:val="00C13914"/>
    <w:rsid w:val="00C161C8"/>
    <w:rsid w:val="00C20851"/>
    <w:rsid w:val="00C2102D"/>
    <w:rsid w:val="00C21364"/>
    <w:rsid w:val="00C22224"/>
    <w:rsid w:val="00C230C2"/>
    <w:rsid w:val="00C236B6"/>
    <w:rsid w:val="00C24FC8"/>
    <w:rsid w:val="00C25358"/>
    <w:rsid w:val="00C33980"/>
    <w:rsid w:val="00C3693A"/>
    <w:rsid w:val="00C40170"/>
    <w:rsid w:val="00C40B33"/>
    <w:rsid w:val="00C44D53"/>
    <w:rsid w:val="00C47415"/>
    <w:rsid w:val="00C50C5F"/>
    <w:rsid w:val="00C55B65"/>
    <w:rsid w:val="00C60C8E"/>
    <w:rsid w:val="00C6798F"/>
    <w:rsid w:val="00C76AB3"/>
    <w:rsid w:val="00C774AD"/>
    <w:rsid w:val="00C83936"/>
    <w:rsid w:val="00C86B52"/>
    <w:rsid w:val="00C873E2"/>
    <w:rsid w:val="00C905F8"/>
    <w:rsid w:val="00C90ACC"/>
    <w:rsid w:val="00C90D34"/>
    <w:rsid w:val="00C913DF"/>
    <w:rsid w:val="00C95B62"/>
    <w:rsid w:val="00C9632C"/>
    <w:rsid w:val="00CA1BE9"/>
    <w:rsid w:val="00CA23F5"/>
    <w:rsid w:val="00CA36B2"/>
    <w:rsid w:val="00CB4A89"/>
    <w:rsid w:val="00CC00D2"/>
    <w:rsid w:val="00CC1744"/>
    <w:rsid w:val="00CC3AA2"/>
    <w:rsid w:val="00CC3BFF"/>
    <w:rsid w:val="00CC3CFF"/>
    <w:rsid w:val="00CC3D3D"/>
    <w:rsid w:val="00CC7289"/>
    <w:rsid w:val="00CD5FAB"/>
    <w:rsid w:val="00CD7BA7"/>
    <w:rsid w:val="00CE5DA7"/>
    <w:rsid w:val="00CE6F14"/>
    <w:rsid w:val="00CF162E"/>
    <w:rsid w:val="00CF3CA0"/>
    <w:rsid w:val="00CF4FB2"/>
    <w:rsid w:val="00D050FF"/>
    <w:rsid w:val="00D05AE3"/>
    <w:rsid w:val="00D123E6"/>
    <w:rsid w:val="00D14E5A"/>
    <w:rsid w:val="00D2305A"/>
    <w:rsid w:val="00D23116"/>
    <w:rsid w:val="00D2552C"/>
    <w:rsid w:val="00D27763"/>
    <w:rsid w:val="00D313C7"/>
    <w:rsid w:val="00D32F20"/>
    <w:rsid w:val="00D41D32"/>
    <w:rsid w:val="00D424C1"/>
    <w:rsid w:val="00D4421E"/>
    <w:rsid w:val="00D444A0"/>
    <w:rsid w:val="00D461E2"/>
    <w:rsid w:val="00D50C6C"/>
    <w:rsid w:val="00D5132F"/>
    <w:rsid w:val="00D5191D"/>
    <w:rsid w:val="00D55ED0"/>
    <w:rsid w:val="00D61B0D"/>
    <w:rsid w:val="00D62793"/>
    <w:rsid w:val="00D6471A"/>
    <w:rsid w:val="00D74121"/>
    <w:rsid w:val="00D74367"/>
    <w:rsid w:val="00D76DC7"/>
    <w:rsid w:val="00D77C72"/>
    <w:rsid w:val="00D84D4D"/>
    <w:rsid w:val="00D875A3"/>
    <w:rsid w:val="00D9154B"/>
    <w:rsid w:val="00D95CDA"/>
    <w:rsid w:val="00DA0014"/>
    <w:rsid w:val="00DA1503"/>
    <w:rsid w:val="00DA66E5"/>
    <w:rsid w:val="00DB4584"/>
    <w:rsid w:val="00DB704D"/>
    <w:rsid w:val="00DC1394"/>
    <w:rsid w:val="00DD0764"/>
    <w:rsid w:val="00DD0B5A"/>
    <w:rsid w:val="00DD0D59"/>
    <w:rsid w:val="00DD2E92"/>
    <w:rsid w:val="00DD4045"/>
    <w:rsid w:val="00DD4756"/>
    <w:rsid w:val="00DE0C06"/>
    <w:rsid w:val="00DE1413"/>
    <w:rsid w:val="00DE17C5"/>
    <w:rsid w:val="00DE2240"/>
    <w:rsid w:val="00DE317A"/>
    <w:rsid w:val="00DE3329"/>
    <w:rsid w:val="00DE3B77"/>
    <w:rsid w:val="00DF0C78"/>
    <w:rsid w:val="00DF22BB"/>
    <w:rsid w:val="00DF312F"/>
    <w:rsid w:val="00E06FEF"/>
    <w:rsid w:val="00E134EE"/>
    <w:rsid w:val="00E15094"/>
    <w:rsid w:val="00E162F5"/>
    <w:rsid w:val="00E223E2"/>
    <w:rsid w:val="00E22647"/>
    <w:rsid w:val="00E27CF3"/>
    <w:rsid w:val="00E303A0"/>
    <w:rsid w:val="00E30E7B"/>
    <w:rsid w:val="00E315CB"/>
    <w:rsid w:val="00E331DE"/>
    <w:rsid w:val="00E347D3"/>
    <w:rsid w:val="00E3680B"/>
    <w:rsid w:val="00E40B4D"/>
    <w:rsid w:val="00E41CDF"/>
    <w:rsid w:val="00E42BBF"/>
    <w:rsid w:val="00E454D6"/>
    <w:rsid w:val="00E46040"/>
    <w:rsid w:val="00E50410"/>
    <w:rsid w:val="00E533DB"/>
    <w:rsid w:val="00E6361F"/>
    <w:rsid w:val="00E650C6"/>
    <w:rsid w:val="00E67CAB"/>
    <w:rsid w:val="00E71B95"/>
    <w:rsid w:val="00E7221A"/>
    <w:rsid w:val="00E726C1"/>
    <w:rsid w:val="00E728C6"/>
    <w:rsid w:val="00E85467"/>
    <w:rsid w:val="00E86355"/>
    <w:rsid w:val="00E874BF"/>
    <w:rsid w:val="00E939C7"/>
    <w:rsid w:val="00EA02B4"/>
    <w:rsid w:val="00EA5629"/>
    <w:rsid w:val="00EA5916"/>
    <w:rsid w:val="00EB231C"/>
    <w:rsid w:val="00EB5EA4"/>
    <w:rsid w:val="00EB754C"/>
    <w:rsid w:val="00EC19D8"/>
    <w:rsid w:val="00EC4C91"/>
    <w:rsid w:val="00EC7D65"/>
    <w:rsid w:val="00EE1388"/>
    <w:rsid w:val="00EE5F10"/>
    <w:rsid w:val="00EE6657"/>
    <w:rsid w:val="00EF540F"/>
    <w:rsid w:val="00EF70E2"/>
    <w:rsid w:val="00F0018A"/>
    <w:rsid w:val="00F01BDF"/>
    <w:rsid w:val="00F02C01"/>
    <w:rsid w:val="00F02CE6"/>
    <w:rsid w:val="00F0365F"/>
    <w:rsid w:val="00F12E70"/>
    <w:rsid w:val="00F1452C"/>
    <w:rsid w:val="00F235CE"/>
    <w:rsid w:val="00F31D08"/>
    <w:rsid w:val="00F42A00"/>
    <w:rsid w:val="00F44D6E"/>
    <w:rsid w:val="00F47075"/>
    <w:rsid w:val="00F536AF"/>
    <w:rsid w:val="00F5572D"/>
    <w:rsid w:val="00F62906"/>
    <w:rsid w:val="00F63AC7"/>
    <w:rsid w:val="00F723E1"/>
    <w:rsid w:val="00F821C1"/>
    <w:rsid w:val="00F837C5"/>
    <w:rsid w:val="00F84BAA"/>
    <w:rsid w:val="00F8589B"/>
    <w:rsid w:val="00F93076"/>
    <w:rsid w:val="00F97E01"/>
    <w:rsid w:val="00FA08C1"/>
    <w:rsid w:val="00FA2836"/>
    <w:rsid w:val="00FA3CDF"/>
    <w:rsid w:val="00FA7D65"/>
    <w:rsid w:val="00FB513C"/>
    <w:rsid w:val="00FC3AA3"/>
    <w:rsid w:val="00FC4A49"/>
    <w:rsid w:val="00FC5B35"/>
    <w:rsid w:val="00FC5C63"/>
    <w:rsid w:val="00FC76D1"/>
    <w:rsid w:val="00FD0271"/>
    <w:rsid w:val="00FD1CCC"/>
    <w:rsid w:val="00FD3187"/>
    <w:rsid w:val="00FD413D"/>
    <w:rsid w:val="00FD4FE0"/>
    <w:rsid w:val="00FD67C4"/>
    <w:rsid w:val="00FE0931"/>
    <w:rsid w:val="00FE0EE5"/>
    <w:rsid w:val="00FE384C"/>
    <w:rsid w:val="00FE43D9"/>
    <w:rsid w:val="00FF1D2C"/>
    <w:rsid w:val="00FF4B53"/>
    <w:rsid w:val="04F9FCA7"/>
    <w:rsid w:val="0C1E014B"/>
    <w:rsid w:val="27BDA7D0"/>
    <w:rsid w:val="28C28EF3"/>
    <w:rsid w:val="39860784"/>
    <w:rsid w:val="48E02AA8"/>
    <w:rsid w:val="58D003B7"/>
    <w:rsid w:val="5F5BA603"/>
    <w:rsid w:val="5FDCC7DC"/>
    <w:rsid w:val="6A498D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44E75F"/>
  <w15:chartTrackingRefBased/>
  <w15:docId w15:val="{69B9828C-95E2-4608-9C94-524A5F01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226B0"/>
  </w:style>
  <w:style w:type="paragraph" w:styleId="Ttulo1">
    <w:name w:val="heading 1"/>
    <w:basedOn w:val="Normal"/>
    <w:next w:val="Normal"/>
    <w:link w:val="Ttulo1Car"/>
    <w:uiPriority w:val="9"/>
    <w:qFormat/>
    <w:rsid w:val="003226B0"/>
    <w:pPr>
      <w:keepNext/>
      <w:keepLines/>
      <w:suppressAutoHyphens/>
      <w:spacing w:before="240"/>
      <w:outlineLvl w:val="0"/>
    </w:pPr>
    <w:rPr>
      <w:rFonts w:ascii="VAGRundschriftDLig" w:eastAsiaTheme="majorEastAsia" w:hAnsi="VAGRundschriftDLig" w:cstheme="majorBidi"/>
      <w:b/>
      <w:color w:val="16515C" w:themeColor="accent2"/>
      <w:sz w:val="72"/>
      <w:szCs w:val="32"/>
      <w:lang w:eastAsia="ar-SA"/>
    </w:rPr>
  </w:style>
  <w:style w:type="paragraph" w:styleId="Ttulo2">
    <w:name w:val="heading 2"/>
    <w:basedOn w:val="Normal"/>
    <w:next w:val="Normal"/>
    <w:link w:val="Ttulo2Car"/>
    <w:uiPriority w:val="9"/>
    <w:unhideWhenUsed/>
    <w:rsid w:val="003226B0"/>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unhideWhenUsed/>
    <w:rsid w:val="003226B0"/>
    <w:pPr>
      <w:keepNext/>
      <w:keepLines/>
      <w:spacing w:before="80"/>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3226B0"/>
    <w:pPr>
      <w:keepNext/>
      <w:keepLines/>
      <w:suppressAutoHyphens/>
      <w:spacing w:before="40" w:line="276" w:lineRule="auto"/>
      <w:outlineLvl w:val="3"/>
    </w:pPr>
    <w:rPr>
      <w:rFonts w:asciiTheme="majorHAnsi" w:eastAsiaTheme="majorEastAsia" w:hAnsiTheme="majorHAnsi" w:cstheme="majorBidi"/>
      <w:i/>
      <w:iCs/>
      <w:color w:val="0C7479" w:themeColor="accent1" w:themeShade="BF"/>
      <w:kern w:val="1"/>
      <w:sz w:val="22"/>
      <w:szCs w:val="22"/>
      <w:lang w:eastAsia="ar-SA"/>
    </w:rPr>
  </w:style>
  <w:style w:type="paragraph" w:styleId="Ttulo5">
    <w:name w:val="heading 5"/>
    <w:basedOn w:val="Normal"/>
    <w:next w:val="Normal"/>
    <w:link w:val="Ttulo5Car"/>
    <w:uiPriority w:val="9"/>
    <w:semiHidden/>
    <w:unhideWhenUsed/>
    <w:qFormat/>
    <w:rsid w:val="003226B0"/>
    <w:pPr>
      <w:keepNext/>
      <w:keepLines/>
      <w:suppressAutoHyphens/>
      <w:spacing w:before="40" w:line="276" w:lineRule="auto"/>
      <w:outlineLvl w:val="4"/>
    </w:pPr>
    <w:rPr>
      <w:rFonts w:asciiTheme="majorHAnsi" w:eastAsiaTheme="majorEastAsia" w:hAnsiTheme="majorHAnsi" w:cstheme="majorBidi"/>
      <w:color w:val="0C7479" w:themeColor="accent1" w:themeShade="BF"/>
      <w:kern w:val="1"/>
      <w:sz w:val="22"/>
      <w:szCs w:val="22"/>
      <w:lang w:eastAsia="ar-SA"/>
    </w:rPr>
  </w:style>
  <w:style w:type="paragraph" w:styleId="Ttulo6">
    <w:name w:val="heading 6"/>
    <w:basedOn w:val="Normal"/>
    <w:next w:val="Normal"/>
    <w:link w:val="Ttulo6Car"/>
    <w:uiPriority w:val="9"/>
    <w:unhideWhenUsed/>
    <w:rsid w:val="003226B0"/>
    <w:pPr>
      <w:keepNext/>
      <w:keepLines/>
      <w:spacing w:before="4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unhideWhenUsed/>
    <w:rsid w:val="003226B0"/>
    <w:pPr>
      <w:keepNext/>
      <w:keepLines/>
      <w:spacing w:before="4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3226B0"/>
    <w:pPr>
      <w:keepNext/>
      <w:keepLines/>
      <w:suppressAutoHyphens/>
      <w:spacing w:before="40" w:line="276" w:lineRule="auto"/>
      <w:outlineLvl w:val="7"/>
    </w:pPr>
    <w:rPr>
      <w:rFonts w:asciiTheme="majorHAnsi" w:eastAsiaTheme="majorEastAsia" w:hAnsiTheme="majorHAnsi" w:cstheme="majorBidi"/>
      <w:color w:val="272727" w:themeColor="text1" w:themeTint="D8"/>
      <w:kern w:val="1"/>
      <w:sz w:val="21"/>
      <w:szCs w:val="21"/>
      <w:lang w:eastAsia="ar-SA"/>
    </w:rPr>
  </w:style>
  <w:style w:type="paragraph" w:styleId="Ttulo9">
    <w:name w:val="heading 9"/>
    <w:basedOn w:val="Normal"/>
    <w:next w:val="Normal"/>
    <w:link w:val="Ttulo9Car"/>
    <w:uiPriority w:val="9"/>
    <w:unhideWhenUsed/>
    <w:rsid w:val="003226B0"/>
    <w:pPr>
      <w:keepNext/>
      <w:keepLines/>
      <w:spacing w:before="40"/>
      <w:outlineLvl w:val="8"/>
    </w:pPr>
    <w:rPr>
      <w:rFonts w:asciiTheme="majorHAnsi" w:eastAsiaTheme="majorEastAsia" w:hAnsiTheme="majorHAnsi" w:cstheme="majorBidi"/>
      <w:i/>
      <w:iCs/>
      <w:color w:val="70AD47" w:themeColor="accent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i/>
      <w:sz w:val="18"/>
    </w:rPr>
  </w:style>
  <w:style w:type="paragraph" w:customStyle="1" w:styleId="Textocomentario1">
    <w:name w:val="Texto comentario1"/>
    <w:basedOn w:val="Normal"/>
  </w:style>
  <w:style w:type="paragraph" w:styleId="Ttulo">
    <w:name w:val="Title"/>
    <w:aliases w:val="Ref"/>
    <w:basedOn w:val="Normal"/>
    <w:next w:val="Normal"/>
    <w:link w:val="TtuloCar"/>
    <w:uiPriority w:val="10"/>
    <w:qFormat/>
    <w:rsid w:val="003226B0"/>
    <w:pPr>
      <w:suppressAutoHyphens/>
      <w:spacing w:after="120"/>
      <w:contextualSpacing/>
    </w:pPr>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3226B0"/>
    <w:pPr>
      <w:numPr>
        <w:ilvl w:val="1"/>
      </w:numPr>
      <w:suppressAutoHyphens/>
    </w:pPr>
    <w:rPr>
      <w:rFonts w:asciiTheme="minorHAnsi" w:eastAsiaTheme="minorEastAsia" w:hAnsiTheme="minorHAnsi" w:cstheme="minorBidi"/>
      <w:b/>
      <w:szCs w:val="22"/>
      <w:lang w:eastAsia="ar-S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3226B0"/>
    <w:rPr>
      <w:rFonts w:asciiTheme="majorHAnsi" w:eastAsiaTheme="majorEastAsia" w:hAnsiTheme="majorHAnsi" w:cstheme="majorBidi"/>
      <w:color w:val="0C7479" w:themeColor="accent1" w:themeShade="BF"/>
      <w:kern w:val="1"/>
      <w:sz w:val="22"/>
      <w:szCs w:val="22"/>
      <w:lang w:eastAsia="ar-SA"/>
    </w:rPr>
  </w:style>
  <w:style w:type="character" w:customStyle="1" w:styleId="NormalWebChar1">
    <w:name w:val="Normal (Web) Char1"/>
    <w:aliases w:val="Normal (Web) Char Char,Normal (Web) Char Char Char1"/>
    <w:link w:val="wordsection1"/>
    <w:uiPriority w:val="99"/>
    <w:locked/>
    <w:rsid w:val="00DB4584"/>
    <w:rPr>
      <w:color w:val="000000"/>
    </w:rPr>
  </w:style>
  <w:style w:type="paragraph" w:customStyle="1" w:styleId="wordsection1">
    <w:name w:val="wordsection1"/>
    <w:basedOn w:val="Normal"/>
    <w:link w:val="NormalWebChar1"/>
    <w:uiPriority w:val="99"/>
    <w:rsid w:val="00DB4584"/>
    <w:pPr>
      <w:spacing w:before="100" w:beforeAutospacing="1" w:after="100" w:afterAutospacing="1"/>
    </w:pPr>
    <w:rPr>
      <w:color w:val="000000"/>
    </w:rPr>
  </w:style>
  <w:style w:type="character" w:customStyle="1" w:styleId="Ttulo2Car">
    <w:name w:val="Título 2 Car"/>
    <w:basedOn w:val="Fuentedeprrafopredeter"/>
    <w:link w:val="Ttulo2"/>
    <w:uiPriority w:val="9"/>
    <w:rsid w:val="003226B0"/>
    <w:rPr>
      <w:rFonts w:asciiTheme="majorHAnsi" w:eastAsiaTheme="majorEastAsia" w:hAnsiTheme="majorHAnsi" w:cstheme="majorBidi"/>
      <w:color w:val="538135" w:themeColor="accent6" w:themeShade="BF"/>
      <w:sz w:val="28"/>
      <w:szCs w:val="28"/>
    </w:rPr>
  </w:style>
  <w:style w:type="paragraph" w:styleId="Sinespaciado">
    <w:name w:val="No Spacing"/>
    <w:aliases w:val="valor añadido"/>
    <w:uiPriority w:val="1"/>
    <w:qFormat/>
    <w:rsid w:val="003226B0"/>
    <w:pPr>
      <w:suppressAutoHyphens/>
    </w:pPr>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0979C7"/>
    <w:pPr>
      <w:tabs>
        <w:tab w:val="center" w:pos="4252"/>
        <w:tab w:val="right" w:pos="8504"/>
      </w:tabs>
    </w:pPr>
  </w:style>
  <w:style w:type="character" w:customStyle="1" w:styleId="EncabezadoCar">
    <w:name w:val="Encabezado Car"/>
    <w:basedOn w:val="Fuentedeprrafopredeter"/>
    <w:link w:val="Encabezado"/>
    <w:uiPriority w:val="99"/>
    <w:rsid w:val="000979C7"/>
    <w:rPr>
      <w:rFonts w:ascii="Times" w:hAnsi="Times" w:cs="Times"/>
      <w:sz w:val="24"/>
      <w:lang w:val="es-ES_tradnl" w:eastAsia="ar-SA"/>
    </w:rPr>
  </w:style>
  <w:style w:type="paragraph" w:styleId="Piedepgina">
    <w:name w:val="footer"/>
    <w:basedOn w:val="Normal"/>
    <w:link w:val="PiedepginaCar"/>
    <w:uiPriority w:val="99"/>
    <w:unhideWhenUsed/>
    <w:rsid w:val="000979C7"/>
    <w:pPr>
      <w:tabs>
        <w:tab w:val="center" w:pos="4252"/>
        <w:tab w:val="right" w:pos="8504"/>
      </w:tabs>
    </w:pPr>
  </w:style>
  <w:style w:type="character" w:customStyle="1" w:styleId="PiedepginaCar">
    <w:name w:val="Pie de página Car"/>
    <w:basedOn w:val="Fuentedeprrafopredeter"/>
    <w:link w:val="Piedepgina"/>
    <w:uiPriority w:val="99"/>
    <w:rsid w:val="000979C7"/>
    <w:rPr>
      <w:rFonts w:ascii="Times" w:hAnsi="Times" w:cs="Times"/>
      <w:sz w:val="24"/>
      <w:lang w:val="es-ES_tradnl" w:eastAsia="ar-SA"/>
    </w:rPr>
  </w:style>
  <w:style w:type="paragraph" w:customStyle="1" w:styleId="TITULOVA">
    <w:name w:val="TITULO VA"/>
    <w:basedOn w:val="Sinespaciado"/>
    <w:qFormat/>
    <w:rsid w:val="003226B0"/>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226B0"/>
    <w:pPr>
      <w:shd w:val="clear" w:color="auto" w:fill="119CA3" w:themeFill="accent1"/>
    </w:pPr>
    <w:rPr>
      <w:lang w:val="pt-BR"/>
    </w:rPr>
  </w:style>
  <w:style w:type="paragraph" w:customStyle="1" w:styleId="Precio">
    <w:name w:val="Precio"/>
    <w:basedOn w:val="Normal"/>
    <w:link w:val="PrecioCar"/>
    <w:autoRedefine/>
    <w:qFormat/>
    <w:rsid w:val="00FC5B35"/>
    <w:pPr>
      <w:pBdr>
        <w:top w:val="single" w:sz="4" w:space="1" w:color="auto"/>
        <w:left w:val="single" w:sz="4" w:space="4" w:color="auto"/>
        <w:bottom w:val="single" w:sz="4" w:space="1" w:color="auto"/>
        <w:right w:val="single" w:sz="4" w:space="4" w:color="auto"/>
      </w:pBdr>
      <w:shd w:val="clear" w:color="auto" w:fill="119CA3" w:themeFill="accent1"/>
      <w:suppressAutoHyphens/>
      <w:spacing w:after="100" w:afterAutospacing="1"/>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FC5B35"/>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226B0"/>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226B0"/>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226B0"/>
    <w:rPr>
      <w:rFonts w:asciiTheme="minorHAnsi" w:eastAsiaTheme="minorEastAsia" w:hAnsiTheme="minorHAnsi" w:cstheme="minorBidi"/>
      <w:b/>
      <w:szCs w:val="22"/>
      <w:lang w:eastAsia="ar-SA"/>
    </w:rPr>
  </w:style>
  <w:style w:type="character" w:styleId="Fuerte">
    <w:name w:val="Strong"/>
    <w:aliases w:val="Opcionales"/>
    <w:qFormat/>
    <w:rsid w:val="003226B0"/>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226B0"/>
    <w:rPr>
      <w:rFonts w:asciiTheme="minorHAnsi" w:hAnsiTheme="minorHAnsi"/>
      <w:b/>
      <w:i/>
      <w:iCs/>
      <w:color w:val="000000" w:themeColor="text1"/>
      <w:sz w:val="18"/>
    </w:rPr>
  </w:style>
  <w:style w:type="character" w:customStyle="1" w:styleId="Ttulo3Car">
    <w:name w:val="Título 3 Car"/>
    <w:basedOn w:val="Fuentedeprrafopredeter"/>
    <w:link w:val="Ttulo3"/>
    <w:uiPriority w:val="9"/>
    <w:rsid w:val="003226B0"/>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3226B0"/>
    <w:rPr>
      <w:rFonts w:asciiTheme="majorHAnsi" w:eastAsiaTheme="majorEastAsia" w:hAnsiTheme="majorHAnsi" w:cstheme="majorBidi"/>
      <w:i/>
      <w:iCs/>
      <w:color w:val="0C7479" w:themeColor="accent1" w:themeShade="BF"/>
      <w:kern w:val="1"/>
      <w:sz w:val="22"/>
      <w:szCs w:val="22"/>
      <w:lang w:eastAsia="ar-SA"/>
    </w:rPr>
  </w:style>
  <w:style w:type="character" w:customStyle="1" w:styleId="Ttulo6Car">
    <w:name w:val="Título 6 Car"/>
    <w:basedOn w:val="Fuentedeprrafopredeter"/>
    <w:link w:val="Ttulo6"/>
    <w:uiPriority w:val="9"/>
    <w:rsid w:val="003226B0"/>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rsid w:val="003226B0"/>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3226B0"/>
    <w:rPr>
      <w:rFonts w:asciiTheme="majorHAnsi" w:eastAsiaTheme="majorEastAsia" w:hAnsiTheme="majorHAnsi" w:cstheme="majorBidi"/>
      <w:color w:val="272727" w:themeColor="text1" w:themeTint="D8"/>
      <w:kern w:val="1"/>
      <w:sz w:val="21"/>
      <w:szCs w:val="21"/>
      <w:lang w:eastAsia="ar-SA"/>
    </w:rPr>
  </w:style>
  <w:style w:type="character" w:customStyle="1" w:styleId="Ttulo9Car">
    <w:name w:val="Título 9 Car"/>
    <w:basedOn w:val="Fuentedeprrafopredeter"/>
    <w:link w:val="Ttulo9"/>
    <w:uiPriority w:val="9"/>
    <w:rsid w:val="003226B0"/>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3226B0"/>
    <w:pPr>
      <w:suppressAutoHyphens/>
      <w:spacing w:after="200"/>
    </w:pPr>
    <w:rPr>
      <w:rFonts w:ascii="Calibri" w:hAnsi="Calibri"/>
      <w:i/>
      <w:iCs/>
      <w:color w:val="16515C" w:themeColor="text2"/>
      <w:kern w:val="1"/>
      <w:sz w:val="18"/>
      <w:szCs w:val="18"/>
      <w:lang w:eastAsia="ar-SA"/>
    </w:rPr>
  </w:style>
  <w:style w:type="character" w:styleId="nfasis">
    <w:name w:val="Emphasis"/>
    <w:basedOn w:val="Fuentedeprrafopredeter"/>
    <w:uiPriority w:val="20"/>
    <w:rsid w:val="003226B0"/>
    <w:rPr>
      <w:i/>
      <w:iCs/>
      <w:color w:val="70AD47" w:themeColor="accent6"/>
    </w:rPr>
  </w:style>
  <w:style w:type="paragraph" w:styleId="Cita">
    <w:name w:val="Quote"/>
    <w:basedOn w:val="Normal"/>
    <w:next w:val="Normal"/>
    <w:link w:val="CitaCar"/>
    <w:uiPriority w:val="29"/>
    <w:rsid w:val="003226B0"/>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3226B0"/>
    <w:rPr>
      <w:i/>
      <w:iCs/>
      <w:color w:val="262626" w:themeColor="text1" w:themeTint="D9"/>
    </w:rPr>
  </w:style>
  <w:style w:type="paragraph" w:styleId="Citadestacada">
    <w:name w:val="Intense Quote"/>
    <w:basedOn w:val="Normal"/>
    <w:next w:val="Normal"/>
    <w:link w:val="CitadestacadaCar"/>
    <w:uiPriority w:val="30"/>
    <w:rsid w:val="003226B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3226B0"/>
    <w:rPr>
      <w:rFonts w:asciiTheme="majorHAnsi" w:eastAsiaTheme="majorEastAsia" w:hAnsiTheme="majorHAnsi" w:cstheme="majorBidi"/>
      <w:i/>
      <w:iCs/>
      <w:color w:val="70AD47" w:themeColor="accent6"/>
      <w:sz w:val="32"/>
      <w:szCs w:val="32"/>
    </w:rPr>
  </w:style>
  <w:style w:type="character" w:styleId="nfasisintenso">
    <w:name w:val="Intense Emphasis"/>
    <w:basedOn w:val="Fuentedeprrafopredeter"/>
    <w:uiPriority w:val="21"/>
    <w:rsid w:val="003226B0"/>
    <w:rPr>
      <w:b/>
      <w:bCs/>
      <w:i/>
      <w:iCs/>
    </w:rPr>
  </w:style>
  <w:style w:type="character" w:styleId="Referenciasutil">
    <w:name w:val="Subtle Reference"/>
    <w:basedOn w:val="Fuentedeprrafopredeter"/>
    <w:uiPriority w:val="31"/>
    <w:rsid w:val="003226B0"/>
    <w:rPr>
      <w:smallCaps/>
      <w:color w:val="595959" w:themeColor="text1" w:themeTint="A6"/>
    </w:rPr>
  </w:style>
  <w:style w:type="character" w:styleId="Referenciaintensa">
    <w:name w:val="Intense Reference"/>
    <w:basedOn w:val="Fuentedeprrafopredeter"/>
    <w:uiPriority w:val="32"/>
    <w:rsid w:val="003226B0"/>
    <w:rPr>
      <w:b/>
      <w:bCs/>
      <w:smallCaps/>
      <w:color w:val="70AD47" w:themeColor="accent6"/>
    </w:rPr>
  </w:style>
  <w:style w:type="character" w:styleId="Ttulodellibro">
    <w:name w:val="Book Title"/>
    <w:basedOn w:val="Fuentedeprrafopredeter"/>
    <w:uiPriority w:val="33"/>
    <w:rsid w:val="003226B0"/>
    <w:rPr>
      <w:b/>
      <w:bCs/>
      <w:caps w:val="0"/>
      <w:smallCaps/>
      <w:spacing w:val="7"/>
      <w:sz w:val="21"/>
      <w:szCs w:val="21"/>
    </w:rPr>
  </w:style>
  <w:style w:type="paragraph" w:styleId="TtuloTDC">
    <w:name w:val="TOC Heading"/>
    <w:basedOn w:val="Ttulo1"/>
    <w:next w:val="Normal"/>
    <w:uiPriority w:val="39"/>
    <w:semiHidden/>
    <w:unhideWhenUsed/>
    <w:qFormat/>
    <w:rsid w:val="003226B0"/>
    <w:pPr>
      <w:spacing w:line="276" w:lineRule="auto"/>
      <w:outlineLvl w:val="9"/>
    </w:pPr>
    <w:rPr>
      <w:rFonts w:asciiTheme="majorHAnsi" w:hAnsiTheme="majorHAnsi"/>
      <w:b w:val="0"/>
      <w:color w:val="0C7479" w:themeColor="accent1" w:themeShade="BF"/>
      <w:kern w:val="1"/>
      <w:sz w:val="32"/>
    </w:rPr>
  </w:style>
  <w:style w:type="paragraph" w:customStyle="1" w:styleId="paragraph">
    <w:name w:val="paragraph"/>
    <w:basedOn w:val="Normal"/>
    <w:rsid w:val="00E85467"/>
    <w:pPr>
      <w:spacing w:before="100" w:beforeAutospacing="1" w:after="100" w:afterAutospacing="1"/>
    </w:pPr>
    <w:rPr>
      <w:sz w:val="24"/>
      <w:szCs w:val="24"/>
    </w:rPr>
  </w:style>
  <w:style w:type="character" w:customStyle="1" w:styleId="normaltextrun">
    <w:name w:val="normaltextrun"/>
    <w:basedOn w:val="Fuentedeprrafopredeter"/>
    <w:rsid w:val="00E85467"/>
  </w:style>
  <w:style w:type="character" w:customStyle="1" w:styleId="eop">
    <w:name w:val="eop"/>
    <w:basedOn w:val="Fuentedeprrafopredeter"/>
    <w:rsid w:val="00E85467"/>
  </w:style>
  <w:style w:type="character" w:customStyle="1" w:styleId="tabchar">
    <w:name w:val="tabchar"/>
    <w:basedOn w:val="Fuentedeprrafopredeter"/>
    <w:rsid w:val="00E85467"/>
  </w:style>
  <w:style w:type="paragraph" w:styleId="Prrafodelista">
    <w:name w:val="List Paragraph"/>
    <w:basedOn w:val="Normal"/>
    <w:uiPriority w:val="34"/>
    <w:rsid w:val="00B17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9286">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36004926">
      <w:bodyDiv w:val="1"/>
      <w:marLeft w:val="0"/>
      <w:marRight w:val="0"/>
      <w:marTop w:val="0"/>
      <w:marBottom w:val="0"/>
      <w:divBdr>
        <w:top w:val="none" w:sz="0" w:space="0" w:color="auto"/>
        <w:left w:val="none" w:sz="0" w:space="0" w:color="auto"/>
        <w:bottom w:val="none" w:sz="0" w:space="0" w:color="auto"/>
        <w:right w:val="none" w:sz="0" w:space="0" w:color="auto"/>
      </w:divBdr>
    </w:div>
    <w:div w:id="427117119">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31651910">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32517401">
      <w:bodyDiv w:val="1"/>
      <w:marLeft w:val="0"/>
      <w:marRight w:val="0"/>
      <w:marTop w:val="0"/>
      <w:marBottom w:val="0"/>
      <w:divBdr>
        <w:top w:val="none" w:sz="0" w:space="0" w:color="auto"/>
        <w:left w:val="none" w:sz="0" w:space="0" w:color="auto"/>
        <w:bottom w:val="none" w:sz="0" w:space="0" w:color="auto"/>
        <w:right w:val="none" w:sz="0" w:space="0" w:color="auto"/>
      </w:divBdr>
    </w:div>
    <w:div w:id="718826484">
      <w:bodyDiv w:val="1"/>
      <w:marLeft w:val="0"/>
      <w:marRight w:val="0"/>
      <w:marTop w:val="0"/>
      <w:marBottom w:val="0"/>
      <w:divBdr>
        <w:top w:val="none" w:sz="0" w:space="0" w:color="auto"/>
        <w:left w:val="none" w:sz="0" w:space="0" w:color="auto"/>
        <w:bottom w:val="none" w:sz="0" w:space="0" w:color="auto"/>
        <w:right w:val="none" w:sz="0" w:space="0" w:color="auto"/>
      </w:divBdr>
    </w:div>
    <w:div w:id="799879427">
      <w:bodyDiv w:val="1"/>
      <w:marLeft w:val="0"/>
      <w:marRight w:val="0"/>
      <w:marTop w:val="0"/>
      <w:marBottom w:val="0"/>
      <w:divBdr>
        <w:top w:val="none" w:sz="0" w:space="0" w:color="auto"/>
        <w:left w:val="none" w:sz="0" w:space="0" w:color="auto"/>
        <w:bottom w:val="none" w:sz="0" w:space="0" w:color="auto"/>
        <w:right w:val="none" w:sz="0" w:space="0" w:color="auto"/>
      </w:divBdr>
    </w:div>
    <w:div w:id="804465374">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8045462">
      <w:bodyDiv w:val="1"/>
      <w:marLeft w:val="0"/>
      <w:marRight w:val="0"/>
      <w:marTop w:val="0"/>
      <w:marBottom w:val="0"/>
      <w:divBdr>
        <w:top w:val="none" w:sz="0" w:space="0" w:color="auto"/>
        <w:left w:val="none" w:sz="0" w:space="0" w:color="auto"/>
        <w:bottom w:val="none" w:sz="0" w:space="0" w:color="auto"/>
        <w:right w:val="none" w:sz="0" w:space="0" w:color="auto"/>
      </w:divBdr>
      <w:divsChild>
        <w:div w:id="2004697922">
          <w:marLeft w:val="0"/>
          <w:marRight w:val="0"/>
          <w:marTop w:val="0"/>
          <w:marBottom w:val="0"/>
          <w:divBdr>
            <w:top w:val="none" w:sz="0" w:space="0" w:color="auto"/>
            <w:left w:val="none" w:sz="0" w:space="0" w:color="auto"/>
            <w:bottom w:val="none" w:sz="0" w:space="0" w:color="auto"/>
            <w:right w:val="none" w:sz="0" w:space="0" w:color="auto"/>
          </w:divBdr>
        </w:div>
        <w:div w:id="1225339213">
          <w:marLeft w:val="0"/>
          <w:marRight w:val="0"/>
          <w:marTop w:val="0"/>
          <w:marBottom w:val="0"/>
          <w:divBdr>
            <w:top w:val="none" w:sz="0" w:space="0" w:color="auto"/>
            <w:left w:val="none" w:sz="0" w:space="0" w:color="auto"/>
            <w:bottom w:val="none" w:sz="0" w:space="0" w:color="auto"/>
            <w:right w:val="none" w:sz="0" w:space="0" w:color="auto"/>
          </w:divBdr>
        </w:div>
        <w:div w:id="1594170213">
          <w:marLeft w:val="0"/>
          <w:marRight w:val="0"/>
          <w:marTop w:val="0"/>
          <w:marBottom w:val="0"/>
          <w:divBdr>
            <w:top w:val="none" w:sz="0" w:space="0" w:color="auto"/>
            <w:left w:val="none" w:sz="0" w:space="0" w:color="auto"/>
            <w:bottom w:val="none" w:sz="0" w:space="0" w:color="auto"/>
            <w:right w:val="none" w:sz="0" w:space="0" w:color="auto"/>
          </w:divBdr>
        </w:div>
        <w:div w:id="1918400778">
          <w:marLeft w:val="0"/>
          <w:marRight w:val="0"/>
          <w:marTop w:val="0"/>
          <w:marBottom w:val="0"/>
          <w:divBdr>
            <w:top w:val="none" w:sz="0" w:space="0" w:color="auto"/>
            <w:left w:val="none" w:sz="0" w:space="0" w:color="auto"/>
            <w:bottom w:val="none" w:sz="0" w:space="0" w:color="auto"/>
            <w:right w:val="none" w:sz="0" w:space="0" w:color="auto"/>
          </w:divBdr>
        </w:div>
        <w:div w:id="313917952">
          <w:marLeft w:val="0"/>
          <w:marRight w:val="0"/>
          <w:marTop w:val="0"/>
          <w:marBottom w:val="0"/>
          <w:divBdr>
            <w:top w:val="none" w:sz="0" w:space="0" w:color="auto"/>
            <w:left w:val="none" w:sz="0" w:space="0" w:color="auto"/>
            <w:bottom w:val="none" w:sz="0" w:space="0" w:color="auto"/>
            <w:right w:val="none" w:sz="0" w:space="0" w:color="auto"/>
          </w:divBdr>
        </w:div>
        <w:div w:id="1387989171">
          <w:marLeft w:val="0"/>
          <w:marRight w:val="0"/>
          <w:marTop w:val="0"/>
          <w:marBottom w:val="0"/>
          <w:divBdr>
            <w:top w:val="none" w:sz="0" w:space="0" w:color="auto"/>
            <w:left w:val="none" w:sz="0" w:space="0" w:color="auto"/>
            <w:bottom w:val="none" w:sz="0" w:space="0" w:color="auto"/>
            <w:right w:val="none" w:sz="0" w:space="0" w:color="auto"/>
          </w:divBdr>
        </w:div>
        <w:div w:id="1213883183">
          <w:marLeft w:val="0"/>
          <w:marRight w:val="0"/>
          <w:marTop w:val="0"/>
          <w:marBottom w:val="0"/>
          <w:divBdr>
            <w:top w:val="none" w:sz="0" w:space="0" w:color="auto"/>
            <w:left w:val="none" w:sz="0" w:space="0" w:color="auto"/>
            <w:bottom w:val="none" w:sz="0" w:space="0" w:color="auto"/>
            <w:right w:val="none" w:sz="0" w:space="0" w:color="auto"/>
          </w:divBdr>
        </w:div>
        <w:div w:id="917179727">
          <w:marLeft w:val="0"/>
          <w:marRight w:val="0"/>
          <w:marTop w:val="0"/>
          <w:marBottom w:val="0"/>
          <w:divBdr>
            <w:top w:val="none" w:sz="0" w:space="0" w:color="auto"/>
            <w:left w:val="none" w:sz="0" w:space="0" w:color="auto"/>
            <w:bottom w:val="none" w:sz="0" w:space="0" w:color="auto"/>
            <w:right w:val="none" w:sz="0" w:space="0" w:color="auto"/>
          </w:divBdr>
        </w:div>
        <w:div w:id="224150000">
          <w:marLeft w:val="0"/>
          <w:marRight w:val="0"/>
          <w:marTop w:val="0"/>
          <w:marBottom w:val="0"/>
          <w:divBdr>
            <w:top w:val="none" w:sz="0" w:space="0" w:color="auto"/>
            <w:left w:val="none" w:sz="0" w:space="0" w:color="auto"/>
            <w:bottom w:val="none" w:sz="0" w:space="0" w:color="auto"/>
            <w:right w:val="none" w:sz="0" w:space="0" w:color="auto"/>
          </w:divBdr>
        </w:div>
        <w:div w:id="1024794944">
          <w:marLeft w:val="0"/>
          <w:marRight w:val="0"/>
          <w:marTop w:val="0"/>
          <w:marBottom w:val="0"/>
          <w:divBdr>
            <w:top w:val="none" w:sz="0" w:space="0" w:color="auto"/>
            <w:left w:val="none" w:sz="0" w:space="0" w:color="auto"/>
            <w:bottom w:val="none" w:sz="0" w:space="0" w:color="auto"/>
            <w:right w:val="none" w:sz="0" w:space="0" w:color="auto"/>
          </w:divBdr>
        </w:div>
        <w:div w:id="751899340">
          <w:marLeft w:val="0"/>
          <w:marRight w:val="0"/>
          <w:marTop w:val="0"/>
          <w:marBottom w:val="0"/>
          <w:divBdr>
            <w:top w:val="none" w:sz="0" w:space="0" w:color="auto"/>
            <w:left w:val="none" w:sz="0" w:space="0" w:color="auto"/>
            <w:bottom w:val="none" w:sz="0" w:space="0" w:color="auto"/>
            <w:right w:val="none" w:sz="0" w:space="0" w:color="auto"/>
          </w:divBdr>
        </w:div>
        <w:div w:id="902451982">
          <w:marLeft w:val="0"/>
          <w:marRight w:val="0"/>
          <w:marTop w:val="0"/>
          <w:marBottom w:val="0"/>
          <w:divBdr>
            <w:top w:val="none" w:sz="0" w:space="0" w:color="auto"/>
            <w:left w:val="none" w:sz="0" w:space="0" w:color="auto"/>
            <w:bottom w:val="none" w:sz="0" w:space="0" w:color="auto"/>
            <w:right w:val="none" w:sz="0" w:space="0" w:color="auto"/>
          </w:divBdr>
        </w:div>
        <w:div w:id="1821578131">
          <w:marLeft w:val="0"/>
          <w:marRight w:val="0"/>
          <w:marTop w:val="0"/>
          <w:marBottom w:val="0"/>
          <w:divBdr>
            <w:top w:val="none" w:sz="0" w:space="0" w:color="auto"/>
            <w:left w:val="none" w:sz="0" w:space="0" w:color="auto"/>
            <w:bottom w:val="none" w:sz="0" w:space="0" w:color="auto"/>
            <w:right w:val="none" w:sz="0" w:space="0" w:color="auto"/>
          </w:divBdr>
        </w:div>
        <w:div w:id="1906914542">
          <w:marLeft w:val="0"/>
          <w:marRight w:val="0"/>
          <w:marTop w:val="0"/>
          <w:marBottom w:val="0"/>
          <w:divBdr>
            <w:top w:val="none" w:sz="0" w:space="0" w:color="auto"/>
            <w:left w:val="none" w:sz="0" w:space="0" w:color="auto"/>
            <w:bottom w:val="none" w:sz="0" w:space="0" w:color="auto"/>
            <w:right w:val="none" w:sz="0" w:space="0" w:color="auto"/>
          </w:divBdr>
        </w:div>
        <w:div w:id="415905014">
          <w:marLeft w:val="0"/>
          <w:marRight w:val="0"/>
          <w:marTop w:val="0"/>
          <w:marBottom w:val="0"/>
          <w:divBdr>
            <w:top w:val="none" w:sz="0" w:space="0" w:color="auto"/>
            <w:left w:val="none" w:sz="0" w:space="0" w:color="auto"/>
            <w:bottom w:val="none" w:sz="0" w:space="0" w:color="auto"/>
            <w:right w:val="none" w:sz="0" w:space="0" w:color="auto"/>
          </w:divBdr>
        </w:div>
        <w:div w:id="1753358697">
          <w:marLeft w:val="0"/>
          <w:marRight w:val="0"/>
          <w:marTop w:val="0"/>
          <w:marBottom w:val="0"/>
          <w:divBdr>
            <w:top w:val="none" w:sz="0" w:space="0" w:color="auto"/>
            <w:left w:val="none" w:sz="0" w:space="0" w:color="auto"/>
            <w:bottom w:val="none" w:sz="0" w:space="0" w:color="auto"/>
            <w:right w:val="none" w:sz="0" w:space="0" w:color="auto"/>
          </w:divBdr>
        </w:div>
      </w:divsChild>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730879524">
      <w:bodyDiv w:val="1"/>
      <w:marLeft w:val="0"/>
      <w:marRight w:val="0"/>
      <w:marTop w:val="0"/>
      <w:marBottom w:val="0"/>
      <w:divBdr>
        <w:top w:val="none" w:sz="0" w:space="0" w:color="auto"/>
        <w:left w:val="none" w:sz="0" w:space="0" w:color="auto"/>
        <w:bottom w:val="none" w:sz="0" w:space="0" w:color="auto"/>
        <w:right w:val="none" w:sz="0" w:space="0" w:color="auto"/>
      </w:divBdr>
    </w:div>
    <w:div w:id="1831285221">
      <w:bodyDiv w:val="1"/>
      <w:marLeft w:val="0"/>
      <w:marRight w:val="0"/>
      <w:marTop w:val="0"/>
      <w:marBottom w:val="0"/>
      <w:divBdr>
        <w:top w:val="none" w:sz="0" w:space="0" w:color="auto"/>
        <w:left w:val="none" w:sz="0" w:space="0" w:color="auto"/>
        <w:bottom w:val="none" w:sz="0" w:space="0" w:color="auto"/>
        <w:right w:val="none" w:sz="0" w:space="0" w:color="auto"/>
      </w:divBdr>
    </w:div>
    <w:div w:id="202246511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true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3609D-3100-430B-883E-32040C28F6B3}">
  <ds:schemaRefs>
    <ds:schemaRef ds:uri="http://schemas.openxmlformats.org/officeDocument/2006/bibliography"/>
  </ds:schemaRefs>
</ds:datastoreItem>
</file>

<file path=customXml/itemProps2.xml><?xml version="1.0" encoding="utf-8"?>
<ds:datastoreItem xmlns:ds="http://schemas.openxmlformats.org/officeDocument/2006/customXml" ds:itemID="{DED04961-B85B-448B-A413-60B02A8F3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F7EB1-1A6C-45C8-8A31-010FD3D73BD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212D46A9-5CD1-4A71-8FDC-9DCA819943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1092</Words>
  <Characters>6010</Characters>
  <Application>Microsoft Office Word</Application>
  <DocSecurity>0</DocSecurity>
  <Lines>50</Lines>
  <Paragraphs>14</Paragraphs>
  <ScaleCrop>false</ScaleCrop>
  <Company>surland</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391</cp:revision>
  <cp:lastPrinted>2003-12-30T02:11:00Z</cp:lastPrinted>
  <dcterms:created xsi:type="dcterms:W3CDTF">2023-01-20T20:32:00Z</dcterms:created>
  <dcterms:modified xsi:type="dcterms:W3CDTF">2026-02-06T15:23:00Z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