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35D3" w14:textId="623EE597" w:rsidR="005D556D" w:rsidRPr="00A03816" w:rsidRDefault="00631D11" w:rsidP="4FB17D49">
      <w:pPr>
        <w:pStyle w:val="Ttulo1"/>
        <w:spacing w:before="0"/>
        <w:rPr>
          <w:rFonts w:asciiTheme="minorHAnsi" w:hAnsiTheme="minorHAnsi" w:cstheme="minorHAnsi"/>
          <w:noProof/>
          <w:lang w:val="pt-BR" w:eastAsia="es-ES"/>
        </w:rPr>
      </w:pPr>
      <w:r w:rsidRPr="00A03816">
        <w:rPr>
          <w:rFonts w:asciiTheme="minorHAnsi" w:hAnsiTheme="minorHAnsi" w:cstheme="minorHAnsi"/>
          <w:noProof/>
          <w:lang w:val="pt-BR" w:eastAsia="es-ES"/>
        </w:rPr>
        <w:t>Fantas</w:t>
      </w:r>
      <w:r w:rsidR="00B3757B" w:rsidRPr="00A03816">
        <w:rPr>
          <w:rFonts w:asciiTheme="minorHAnsi" w:hAnsiTheme="minorHAnsi" w:cstheme="minorHAnsi"/>
          <w:noProof/>
          <w:lang w:val="pt-BR" w:eastAsia="es-ES"/>
        </w:rPr>
        <w:t>i</w:t>
      </w:r>
      <w:r w:rsidRPr="00A03816">
        <w:rPr>
          <w:rFonts w:asciiTheme="minorHAnsi" w:hAnsiTheme="minorHAnsi" w:cstheme="minorHAnsi"/>
          <w:noProof/>
          <w:lang w:val="pt-BR" w:eastAsia="es-ES"/>
        </w:rPr>
        <w:t>a</w:t>
      </w:r>
      <w:r w:rsidR="000A33BA" w:rsidRPr="00A03816">
        <w:rPr>
          <w:rFonts w:asciiTheme="minorHAnsi" w:hAnsiTheme="minorHAnsi" w:cstheme="minorHAnsi"/>
          <w:noProof/>
          <w:lang w:val="pt-BR" w:eastAsia="es-ES"/>
        </w:rPr>
        <w:t xml:space="preserve"> de Om</w:t>
      </w:r>
      <w:r w:rsidR="00B3757B" w:rsidRPr="00A03816">
        <w:rPr>
          <w:rFonts w:asciiTheme="minorHAnsi" w:hAnsiTheme="minorHAnsi" w:cstheme="minorHAnsi"/>
          <w:noProof/>
          <w:lang w:val="pt-BR" w:eastAsia="es-ES"/>
        </w:rPr>
        <w:t>ã</w:t>
      </w:r>
      <w:r w:rsidR="000A33BA" w:rsidRPr="00A03816">
        <w:rPr>
          <w:rFonts w:asciiTheme="minorHAnsi" w:hAnsiTheme="minorHAnsi" w:cstheme="minorHAnsi"/>
          <w:noProof/>
          <w:lang w:val="pt-BR" w:eastAsia="es-ES"/>
        </w:rPr>
        <w:t xml:space="preserve"> </w:t>
      </w:r>
    </w:p>
    <w:p w14:paraId="0CEAF5FA" w14:textId="21FAC4A6" w:rsidR="004A43ED" w:rsidRPr="00515E01" w:rsidRDefault="00515E01" w:rsidP="004A43ED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48E47" wp14:editId="66859978">
                <wp:simplePos x="0" y="0"/>
                <wp:positionH relativeFrom="column">
                  <wp:posOffset>4071620</wp:posOffset>
                </wp:positionH>
                <wp:positionV relativeFrom="paragraph">
                  <wp:posOffset>1905</wp:posOffset>
                </wp:positionV>
                <wp:extent cx="1327868" cy="492981"/>
                <wp:effectExtent l="0" t="0" r="24765" b="21590"/>
                <wp:wrapNone/>
                <wp:docPr id="1296383518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868" cy="492981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54DC0" w14:textId="5983C944" w:rsidR="006F0C98" w:rsidRDefault="00B3757B" w:rsidP="006F0C98">
                            <w:pPr>
                              <w:jc w:val="center"/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748E47" id="Elipse 1" o:spid="_x0000_s1026" style="position:absolute;margin-left:320.6pt;margin-top:.15pt;width:104.5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" filled="f" strokecolor="#119ca3 [3204]" strokeweight="1.5pt">
                <v:stroke joinstyle="miter"/>
                <v:textbox>
                  <w:txbxContent>
                    <w:p w14:paraId="48C54DC0" w14:textId="5983C944" w:rsidR="006F0C98" w:rsidRDefault="00B3757B" w:rsidP="006F0C98">
                      <w:pPr>
                        <w:jc w:val="center"/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</w:rPr>
                        <w:t>NOVIDADE</w:t>
                      </w:r>
                    </w:p>
                  </w:txbxContent>
                </v:textbox>
              </v:oval>
            </w:pict>
          </mc:Fallback>
        </mc:AlternateContent>
      </w:r>
    </w:p>
    <w:p w14:paraId="13AE7DD5" w14:textId="1E114F1B" w:rsidR="003226B0" w:rsidRPr="00515E01" w:rsidRDefault="009A427E" w:rsidP="004A43ED">
      <w:pPr>
        <w:pStyle w:val="Ttulo"/>
        <w:spacing w:after="0"/>
        <w:rPr>
          <w:lang w:val="pt-BR"/>
        </w:rPr>
      </w:pPr>
      <w:r w:rsidRPr="00515E01">
        <w:rPr>
          <w:lang w:val="pt-BR"/>
        </w:rPr>
        <w:t>Ref:  C</w:t>
      </w:r>
      <w:r w:rsidR="00DD2E92" w:rsidRPr="00515E01">
        <w:rPr>
          <w:lang w:val="pt-BR"/>
        </w:rPr>
        <w:t xml:space="preserve"> </w:t>
      </w:r>
      <w:r w:rsidR="00172737" w:rsidRPr="00515E01">
        <w:rPr>
          <w:lang w:val="pt-BR"/>
        </w:rPr>
        <w:t>4</w:t>
      </w:r>
      <w:r w:rsidR="00597A85" w:rsidRPr="00515E01">
        <w:rPr>
          <w:lang w:val="pt-BR"/>
        </w:rPr>
        <w:t>1</w:t>
      </w:r>
      <w:r w:rsidR="00631D11" w:rsidRPr="00515E01">
        <w:rPr>
          <w:lang w:val="pt-BR"/>
        </w:rPr>
        <w:t>51</w:t>
      </w:r>
    </w:p>
    <w:p w14:paraId="11CD75E6" w14:textId="314F5D75" w:rsidR="004A43ED" w:rsidRPr="00515E01" w:rsidRDefault="004A43ED" w:rsidP="004A43ED">
      <w:pPr>
        <w:rPr>
          <w:lang w:val="pt-BR" w:eastAsia="ar-SA"/>
        </w:rPr>
      </w:pPr>
    </w:p>
    <w:p w14:paraId="76F78B0A" w14:textId="6C5A8D2F" w:rsidR="005D556D" w:rsidRPr="007A5819" w:rsidRDefault="000A33BA" w:rsidP="006B6CFA">
      <w:pPr>
        <w:pStyle w:val="Precio"/>
        <w:rPr>
          <w:lang w:val="pt-BR"/>
        </w:rPr>
      </w:pPr>
      <w:r w:rsidRPr="007A5819">
        <w:rPr>
          <w:lang w:val="pt-BR"/>
        </w:rPr>
        <w:t>6</w:t>
      </w:r>
      <w:r w:rsidR="00172737" w:rsidRPr="007A5819">
        <w:rPr>
          <w:lang w:val="pt-BR"/>
        </w:rPr>
        <w:t xml:space="preserve"> </w:t>
      </w:r>
      <w:r w:rsidR="007A5819" w:rsidRPr="008A472D">
        <w:rPr>
          <w:lang w:val="pt-BR"/>
        </w:rPr>
        <w:t xml:space="preserve">dias </w:t>
      </w:r>
      <w:r w:rsidR="007A5819" w:rsidRPr="000D70A6">
        <w:rPr>
          <w:lang w:val="pt-BR"/>
        </w:rPr>
        <w:t>a partir de</w:t>
      </w:r>
      <w:r w:rsidR="007A5819" w:rsidRPr="004247D3">
        <w:rPr>
          <w:lang w:val="pt-BR"/>
        </w:rPr>
        <w:t xml:space="preserve"> </w:t>
      </w:r>
      <w:r w:rsidR="006B6CFA" w:rsidRPr="007A5819">
        <w:rPr>
          <w:lang w:val="pt-BR"/>
        </w:rPr>
        <w:t>1</w:t>
      </w:r>
      <w:r w:rsidR="00B46C07" w:rsidRPr="007A5819">
        <w:rPr>
          <w:lang w:val="pt-BR"/>
        </w:rPr>
        <w:t>.</w:t>
      </w:r>
      <w:r w:rsidR="00331715" w:rsidRPr="007A5819">
        <w:rPr>
          <w:lang w:val="pt-BR"/>
        </w:rPr>
        <w:t>520</w:t>
      </w:r>
      <w:r w:rsidR="00DE0C06" w:rsidRPr="007A5819">
        <w:rPr>
          <w:lang w:val="pt-BR"/>
        </w:rPr>
        <w:t xml:space="preserve"> $</w:t>
      </w:r>
    </w:p>
    <w:p w14:paraId="119DFA6B" w14:textId="66C76B09" w:rsidR="00FC76D1" w:rsidRPr="007A5819" w:rsidRDefault="00FC76D1">
      <w:pPr>
        <w:rPr>
          <w:rFonts w:ascii="Arial" w:hAnsi="Arial" w:cs="Arial"/>
          <w:b/>
          <w:i/>
          <w:u w:val="single"/>
          <w:lang w:val="pt-BR"/>
        </w:rPr>
      </w:pPr>
    </w:p>
    <w:p w14:paraId="488F7903" w14:textId="50F0CDA0" w:rsidR="004E63BA" w:rsidRPr="00834FAE" w:rsidRDefault="004E63BA" w:rsidP="00314BFA">
      <w:pPr>
        <w:pStyle w:val="Subttulo"/>
        <w:rPr>
          <w:lang w:val="pt-BR"/>
        </w:rPr>
      </w:pPr>
      <w:bookmarkStart w:id="0" w:name="_Hlk126676867"/>
      <w:bookmarkStart w:id="1" w:name="_Hlk123037560"/>
      <w:bookmarkStart w:id="2" w:name="_Hlk5378422"/>
      <w:r w:rsidRPr="00834FAE">
        <w:rPr>
          <w:lang w:val="pt-BR"/>
        </w:rPr>
        <w:t>D</w:t>
      </w:r>
      <w:r w:rsidR="007A5819" w:rsidRPr="00834FAE">
        <w:rPr>
          <w:lang w:val="pt-BR"/>
        </w:rPr>
        <w:t>i</w:t>
      </w:r>
      <w:r w:rsidRPr="00834FAE">
        <w:rPr>
          <w:lang w:val="pt-BR"/>
        </w:rPr>
        <w:t xml:space="preserve">a 01 – </w:t>
      </w:r>
      <w:r w:rsidR="00BC742F" w:rsidRPr="00834FAE">
        <w:rPr>
          <w:lang w:val="pt-BR"/>
        </w:rPr>
        <w:t>Mascate</w:t>
      </w:r>
    </w:p>
    <w:p w14:paraId="54A516C3" w14:textId="6C0D8571" w:rsidR="00227056" w:rsidRPr="00C9739E" w:rsidRDefault="00EB1700" w:rsidP="004E63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B1700">
        <w:rPr>
          <w:rFonts w:asciiTheme="minorHAnsi" w:hAnsiTheme="minorHAnsi" w:cstheme="minorHAnsi"/>
          <w:sz w:val="18"/>
          <w:szCs w:val="18"/>
          <w:lang w:val="pt-BR"/>
        </w:rPr>
        <w:t>Che</w:t>
      </w:r>
      <w:r w:rsidR="00227056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gada </w:t>
      </w:r>
      <w:r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no </w:t>
      </w:r>
      <w:r w:rsidR="000A33BA" w:rsidRPr="00EB1700">
        <w:rPr>
          <w:rFonts w:asciiTheme="minorHAnsi" w:hAnsiTheme="minorHAnsi" w:cstheme="minorHAnsi"/>
          <w:sz w:val="18"/>
          <w:szCs w:val="18"/>
          <w:lang w:val="pt-BR"/>
        </w:rPr>
        <w:t>aerop</w:t>
      </w:r>
      <w:r w:rsidRPr="00EB1700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0A33BA" w:rsidRPr="00EB1700">
        <w:rPr>
          <w:rFonts w:asciiTheme="minorHAnsi" w:hAnsiTheme="minorHAnsi" w:cstheme="minorHAnsi"/>
          <w:sz w:val="18"/>
          <w:szCs w:val="18"/>
          <w:lang w:val="pt-BR"/>
        </w:rPr>
        <w:t>rto de M</w:t>
      </w:r>
      <w:r w:rsidR="00834FAE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0A33BA" w:rsidRPr="00EB1700">
        <w:rPr>
          <w:rFonts w:asciiTheme="minorHAnsi" w:hAnsiTheme="minorHAnsi" w:cstheme="minorHAnsi"/>
          <w:sz w:val="18"/>
          <w:szCs w:val="18"/>
          <w:lang w:val="pt-BR"/>
        </w:rPr>
        <w:t>scat</w:t>
      </w:r>
      <w:r w:rsidRPr="00EB1700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0A33BA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B1700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227056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="00C9739E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C9739E" w:rsidRPr="00C9739E">
        <w:rPr>
          <w:rFonts w:asciiTheme="minorHAnsi" w:hAnsiTheme="minorHAnsi" w:cstheme="minorHAnsi"/>
          <w:sz w:val="18"/>
          <w:szCs w:val="18"/>
          <w:lang w:val="pt-PT"/>
        </w:rPr>
        <w:t xml:space="preserve">pós as formalidades alfandegárias e de </w:t>
      </w:r>
      <w:r w:rsidR="00C9739E">
        <w:rPr>
          <w:rFonts w:asciiTheme="minorHAnsi" w:hAnsiTheme="minorHAnsi" w:cstheme="minorHAnsi"/>
          <w:sz w:val="18"/>
          <w:szCs w:val="18"/>
          <w:lang w:val="pt-PT"/>
        </w:rPr>
        <w:t>imigração</w:t>
      </w:r>
      <w:r w:rsidR="00227056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="00227056" w:rsidRPr="00EB1700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227056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Pr="00EB1700">
        <w:rPr>
          <w:rFonts w:asciiTheme="minorHAnsi" w:hAnsiTheme="minorHAnsi" w:cstheme="minorHAnsi"/>
          <w:sz w:val="18"/>
          <w:szCs w:val="18"/>
          <w:lang w:val="pt-BR"/>
        </w:rPr>
        <w:t>o se</w:t>
      </w:r>
      <w:r>
        <w:rPr>
          <w:rFonts w:asciiTheme="minorHAnsi" w:hAnsiTheme="minorHAnsi" w:cstheme="minorHAnsi"/>
          <w:sz w:val="18"/>
          <w:szCs w:val="18"/>
          <w:lang w:val="pt-BR"/>
        </w:rPr>
        <w:t>u</w:t>
      </w:r>
      <w:r w:rsidR="00227056" w:rsidRPr="00EB1700">
        <w:rPr>
          <w:rFonts w:asciiTheme="minorHAnsi" w:hAnsiTheme="minorHAnsi" w:cstheme="minorHAnsi"/>
          <w:sz w:val="18"/>
          <w:szCs w:val="18"/>
          <w:lang w:val="pt-BR"/>
        </w:rPr>
        <w:t xml:space="preserve"> hotel. </w:t>
      </w:r>
      <w:r w:rsidR="0015050D" w:rsidRPr="00C9739E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227056" w:rsidRPr="00C9739E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57E8B2B" w14:textId="77777777" w:rsidR="004E63BA" w:rsidRPr="00C9739E" w:rsidRDefault="004E63BA" w:rsidP="004E63BA">
      <w:p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</w:p>
    <w:p w14:paraId="32ADB2EF" w14:textId="236A111D" w:rsidR="004E63BA" w:rsidRPr="00C9739E" w:rsidRDefault="007A5819" w:rsidP="00314BFA">
      <w:pPr>
        <w:pStyle w:val="Subttulo"/>
        <w:rPr>
          <w:lang w:val="pt-BR"/>
        </w:rPr>
      </w:pPr>
      <w:r w:rsidRPr="007A5819">
        <w:rPr>
          <w:lang w:val="pt-BR"/>
        </w:rPr>
        <w:t xml:space="preserve">Dia </w:t>
      </w:r>
      <w:r w:rsidR="004E63BA" w:rsidRPr="00C9739E">
        <w:rPr>
          <w:lang w:val="pt-BR"/>
        </w:rPr>
        <w:t xml:space="preserve">02 – </w:t>
      </w:r>
      <w:r w:rsidR="00BC742F" w:rsidRPr="00515E01">
        <w:rPr>
          <w:lang w:val="pt-BR"/>
        </w:rPr>
        <w:t>Mascate</w:t>
      </w:r>
    </w:p>
    <w:p w14:paraId="659C5C79" w14:textId="51B20074" w:rsidR="00A41600" w:rsidRPr="00515E01" w:rsidRDefault="0015050D" w:rsidP="0017095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9739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="0017095C" w:rsidRPr="00C9739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0A33BA" w:rsidRPr="00C9739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bookmarkStart w:id="3" w:name="_Hlk216525542"/>
      <w:r w:rsidR="007B78EF" w:rsidRPr="007B78EF">
        <w:rPr>
          <w:rFonts w:asciiTheme="minorHAnsi" w:hAnsiTheme="minorHAnsi" w:cstheme="minorHAnsi"/>
          <w:sz w:val="18"/>
          <w:szCs w:val="18"/>
          <w:lang w:val="pt-PT"/>
        </w:rPr>
        <w:t>Começaremos o dia com um</w:t>
      </w:r>
      <w:r w:rsidR="007B78EF">
        <w:rPr>
          <w:rFonts w:asciiTheme="minorHAnsi" w:hAnsiTheme="minorHAnsi" w:cstheme="minorHAnsi"/>
          <w:sz w:val="18"/>
          <w:szCs w:val="18"/>
          <w:lang w:val="pt-PT"/>
        </w:rPr>
        <w:t xml:space="preserve">a </w:t>
      </w:r>
      <w:r w:rsidR="007B78EF" w:rsidRPr="007B78EF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</w:t>
      </w:r>
      <w:r w:rsidR="007B78EF" w:rsidRPr="007B78EF">
        <w:rPr>
          <w:rFonts w:asciiTheme="minorHAnsi" w:hAnsiTheme="minorHAnsi" w:cstheme="minorHAnsi"/>
          <w:sz w:val="18"/>
          <w:szCs w:val="18"/>
          <w:lang w:val="pt-PT"/>
        </w:rPr>
        <w:t xml:space="preserve"> pela Grande Mesquita, a mesquita mais importante do Sultanato de Omã. Construída no mais requintado estilo árabe-islâmico entre 1995 e 2001 em Mascate, ela pode acomodar até 20.000 fiéis. Em seguida, iremos ao tradicional bairro de Mutrah, onde poderemos passear pelo seu souk, que preserva sua autêntica atmosfera oriental. </w:t>
      </w:r>
      <w:r w:rsidR="008B03C9" w:rsidRPr="008B03C9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7B78EF" w:rsidRPr="007B78EF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 em Mascate. Depois, viajaremos para a Ilha de Dimaniyat para um passeio encantador pelas águas cristalinas do arquipélago. Descobriremos diversos pontos ideais para mergulho com snorkel, lar de um dos tesouros naturais de Omã: recifes de coral diversificados, tartarugas marinhas, praias de areia branca e águas azuis cristalinas. Durante o passeio, você poderá relaxar à sombra a bordo de um barco confortável. Esta é uma excursão compartilhada regular de 5 horas (14h às 19h), que inclui autorizações de entrada, equipamento de snorkel, coletes salva-vidas, água, suco, lanches e transporte com motorista </w:t>
      </w:r>
      <w:r w:rsidR="00F87B16">
        <w:rPr>
          <w:rFonts w:asciiTheme="minorHAnsi" w:hAnsiTheme="minorHAnsi" w:cstheme="minorHAnsi"/>
          <w:sz w:val="18"/>
          <w:szCs w:val="18"/>
          <w:lang w:val="pt-PT"/>
        </w:rPr>
        <w:t>em</w:t>
      </w:r>
      <w:r w:rsidR="007B78EF" w:rsidRPr="007B78EF">
        <w:rPr>
          <w:rFonts w:asciiTheme="minorHAnsi" w:hAnsiTheme="minorHAnsi" w:cstheme="minorHAnsi"/>
          <w:sz w:val="18"/>
          <w:szCs w:val="18"/>
          <w:lang w:val="pt-PT"/>
        </w:rPr>
        <w:t xml:space="preserve"> inglês. </w:t>
      </w:r>
      <w:r w:rsidR="002C6486">
        <w:rPr>
          <w:rFonts w:asciiTheme="minorHAnsi" w:hAnsiTheme="minorHAnsi" w:cstheme="minorHAnsi"/>
          <w:sz w:val="18"/>
          <w:szCs w:val="18"/>
          <w:lang w:val="pt-PT"/>
        </w:rPr>
        <w:t>Após a visita, r</w:t>
      </w:r>
      <w:r w:rsidR="007B78EF" w:rsidRPr="007B78EF">
        <w:rPr>
          <w:rFonts w:asciiTheme="minorHAnsi" w:hAnsiTheme="minorHAnsi" w:cstheme="minorHAnsi"/>
          <w:sz w:val="18"/>
          <w:szCs w:val="18"/>
          <w:lang w:val="pt-PT"/>
        </w:rPr>
        <w:t>etorno ao hotel.</w:t>
      </w:r>
      <w:r w:rsidR="002C648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BC742F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 e hospedagem</w:t>
      </w:r>
      <w:r w:rsidR="000A574B" w:rsidRPr="00BC742F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bookmarkEnd w:id="3"/>
    </w:p>
    <w:p w14:paraId="6FF7BE46" w14:textId="77777777" w:rsidR="00A41600" w:rsidRPr="00BC742F" w:rsidRDefault="00A41600" w:rsidP="0017095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bookmarkEnd w:id="0"/>
    <w:bookmarkEnd w:id="1"/>
    <w:p w14:paraId="1EA783DF" w14:textId="3E624AAD" w:rsidR="00530DDB" w:rsidRPr="005D4CC6" w:rsidRDefault="007A5819" w:rsidP="00314BFA">
      <w:pPr>
        <w:pStyle w:val="Subttulo"/>
        <w:rPr>
          <w:lang w:val="pt-BR"/>
        </w:rPr>
      </w:pPr>
      <w:r w:rsidRPr="007A5819">
        <w:rPr>
          <w:lang w:val="pt-BR"/>
        </w:rPr>
        <w:t xml:space="preserve">Dia </w:t>
      </w:r>
      <w:r w:rsidR="00530DDB" w:rsidRPr="005D4CC6">
        <w:rPr>
          <w:lang w:val="pt-BR"/>
        </w:rPr>
        <w:t>0</w:t>
      </w:r>
      <w:r w:rsidR="0013701E" w:rsidRPr="005D4CC6">
        <w:rPr>
          <w:lang w:val="pt-BR"/>
        </w:rPr>
        <w:t>3</w:t>
      </w:r>
      <w:r w:rsidR="00530DDB" w:rsidRPr="005D4CC6">
        <w:rPr>
          <w:lang w:val="pt-BR"/>
        </w:rPr>
        <w:t xml:space="preserve"> –</w:t>
      </w:r>
      <w:r w:rsidR="003E2D8F" w:rsidRPr="005D4CC6">
        <w:rPr>
          <w:lang w:val="pt-BR"/>
        </w:rPr>
        <w:t xml:space="preserve"> </w:t>
      </w:r>
      <w:r w:rsidR="00BC742F" w:rsidRPr="00BC742F">
        <w:rPr>
          <w:lang w:val="pt-BR"/>
        </w:rPr>
        <w:t>Mascate</w:t>
      </w:r>
      <w:r w:rsidR="00BC742F" w:rsidRPr="005D4CC6">
        <w:rPr>
          <w:lang w:val="pt-BR"/>
        </w:rPr>
        <w:t xml:space="preserve"> </w:t>
      </w:r>
      <w:r w:rsidR="000A33BA" w:rsidRPr="005D4CC6">
        <w:rPr>
          <w:lang w:val="pt-BR"/>
        </w:rPr>
        <w:t xml:space="preserve">– </w:t>
      </w:r>
      <w:r w:rsidR="00CC7F30" w:rsidRPr="005D4CC6">
        <w:rPr>
          <w:lang w:val="pt-BR"/>
        </w:rPr>
        <w:t>Pal</w:t>
      </w:r>
      <w:r w:rsidR="00523B26" w:rsidRPr="005D4CC6">
        <w:rPr>
          <w:lang w:val="pt-BR"/>
        </w:rPr>
        <w:t>á</w:t>
      </w:r>
      <w:r w:rsidR="00CC7F30" w:rsidRPr="005D4CC6">
        <w:rPr>
          <w:lang w:val="pt-BR"/>
        </w:rPr>
        <w:t>cio Al Alam – Muse</w:t>
      </w:r>
      <w:r w:rsidR="005D4CC6">
        <w:rPr>
          <w:lang w:val="pt-BR"/>
        </w:rPr>
        <w:t>u</w:t>
      </w:r>
      <w:r w:rsidR="00CC7F30" w:rsidRPr="005D4CC6">
        <w:rPr>
          <w:lang w:val="pt-BR"/>
        </w:rPr>
        <w:t xml:space="preserve"> Nacional – </w:t>
      </w:r>
      <w:proofErr w:type="spellStart"/>
      <w:r w:rsidR="00CC7F30" w:rsidRPr="005D4CC6">
        <w:rPr>
          <w:lang w:val="pt-BR"/>
        </w:rPr>
        <w:t>Bimmah</w:t>
      </w:r>
      <w:proofErr w:type="spellEnd"/>
      <w:r w:rsidR="00CC7F30" w:rsidRPr="005D4CC6">
        <w:rPr>
          <w:lang w:val="pt-BR"/>
        </w:rPr>
        <w:t xml:space="preserve"> </w:t>
      </w:r>
      <w:proofErr w:type="spellStart"/>
      <w:r w:rsidR="00CC7F30" w:rsidRPr="005D4CC6">
        <w:rPr>
          <w:lang w:val="pt-BR"/>
        </w:rPr>
        <w:t>Sinkhole</w:t>
      </w:r>
      <w:proofErr w:type="spellEnd"/>
      <w:r w:rsidR="00CC7F30" w:rsidRPr="005D4CC6">
        <w:rPr>
          <w:lang w:val="pt-BR"/>
        </w:rPr>
        <w:t xml:space="preserve"> – </w:t>
      </w:r>
      <w:proofErr w:type="spellStart"/>
      <w:r w:rsidR="00CC7F30" w:rsidRPr="005D4CC6">
        <w:rPr>
          <w:lang w:val="pt-BR"/>
        </w:rPr>
        <w:t>Sur</w:t>
      </w:r>
      <w:proofErr w:type="spellEnd"/>
      <w:r w:rsidR="00CC7F30" w:rsidRPr="005D4CC6">
        <w:rPr>
          <w:lang w:val="pt-BR"/>
        </w:rPr>
        <w:t xml:space="preserve"> </w:t>
      </w:r>
      <w:r w:rsidR="006443DF" w:rsidRPr="005D4CC6">
        <w:rPr>
          <w:lang w:val="pt-BR"/>
        </w:rPr>
        <w:t>–</w:t>
      </w:r>
      <w:r w:rsidR="00CC7F30" w:rsidRPr="005D4CC6">
        <w:rPr>
          <w:lang w:val="pt-BR"/>
        </w:rPr>
        <w:t xml:space="preserve"> </w:t>
      </w:r>
      <w:r w:rsidR="006443DF" w:rsidRPr="005D4CC6">
        <w:rPr>
          <w:lang w:val="pt-BR"/>
        </w:rPr>
        <w:t xml:space="preserve">Ras al </w:t>
      </w:r>
      <w:proofErr w:type="spellStart"/>
      <w:r w:rsidR="006443DF" w:rsidRPr="005D4CC6">
        <w:rPr>
          <w:lang w:val="pt-BR"/>
        </w:rPr>
        <w:t>Jinz</w:t>
      </w:r>
      <w:proofErr w:type="spellEnd"/>
    </w:p>
    <w:p w14:paraId="12F43D7E" w14:textId="25C7F735" w:rsidR="006443DF" w:rsidRPr="00515E01" w:rsidRDefault="0015050D" w:rsidP="0017095C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  <w:bookmarkStart w:id="4" w:name="_Hlk126676888"/>
      <w:r w:rsidRPr="0038639E">
        <w:rPr>
          <w:b/>
          <w:color w:val="auto"/>
          <w:szCs w:val="18"/>
          <w:lang w:val="pt-BR"/>
        </w:rPr>
        <w:t>Café da manhã</w:t>
      </w:r>
      <w:r w:rsidR="00AD6C5A" w:rsidRPr="00A82583">
        <w:rPr>
          <w:rFonts w:asciiTheme="minorHAnsi" w:hAnsiTheme="minorHAnsi" w:cstheme="minorHAnsi"/>
          <w:color w:val="auto"/>
          <w:lang w:val="pt-BR"/>
        </w:rPr>
        <w:t xml:space="preserve">. </w:t>
      </w:r>
      <w:r w:rsidR="00FB7E5F">
        <w:rPr>
          <w:rFonts w:asciiTheme="minorHAnsi" w:hAnsiTheme="minorHAnsi" w:cstheme="minorHAnsi"/>
          <w:color w:val="auto"/>
          <w:lang w:val="pt-BR"/>
        </w:rPr>
        <w:t>Saída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para </w:t>
      </w:r>
      <w:r w:rsidR="00FB7E5F" w:rsidRPr="00FB7E5F">
        <w:rPr>
          <w:rFonts w:asciiTheme="minorHAnsi" w:hAnsiTheme="minorHAnsi" w:cstheme="minorHAnsi"/>
          <w:b/>
          <w:bCs/>
          <w:color w:val="auto"/>
          <w:lang w:val="pt-BR"/>
        </w:rPr>
        <w:t>visitar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o Palácio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Al-Alam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, residência do Sultão, onde faremos uma parada para fotos do exterior e, em seguida, </w:t>
      </w:r>
      <w:r w:rsidR="00FB7E5F" w:rsidRPr="0076295C">
        <w:rPr>
          <w:rFonts w:asciiTheme="minorHAnsi" w:hAnsiTheme="minorHAnsi" w:cstheme="minorHAnsi"/>
          <w:b/>
          <w:bCs/>
          <w:color w:val="auto"/>
          <w:lang w:val="pt-BR"/>
        </w:rPr>
        <w:t>visitaremos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o Museu Nacional, também conhecido como Museu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Bait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Ensayada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/Nadir bin Faisal bin Turki. Depois, pararemos </w:t>
      </w:r>
      <w:r w:rsidR="001E6C73">
        <w:rPr>
          <w:rFonts w:asciiTheme="minorHAnsi" w:hAnsiTheme="minorHAnsi" w:cstheme="minorHAnsi"/>
          <w:color w:val="auto"/>
          <w:lang w:val="pt-BR"/>
        </w:rPr>
        <w:t xml:space="preserve">em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Bimah</w:t>
      </w:r>
      <w:proofErr w:type="spellEnd"/>
      <w:r w:rsidR="001E6C73">
        <w:rPr>
          <w:rFonts w:asciiTheme="minorHAnsi" w:hAnsiTheme="minorHAnsi" w:cstheme="minorHAnsi"/>
          <w:color w:val="auto"/>
          <w:lang w:val="pt-BR"/>
        </w:rPr>
        <w:t xml:space="preserve"> </w:t>
      </w:r>
      <w:proofErr w:type="spellStart"/>
      <w:r w:rsidR="001E6C73" w:rsidRPr="001E6C73">
        <w:rPr>
          <w:rFonts w:asciiTheme="minorHAnsi" w:hAnsiTheme="minorHAnsi" w:cstheme="minorHAnsi"/>
          <w:color w:val="auto"/>
          <w:lang w:val="pt-BR"/>
        </w:rPr>
        <w:t>Sinkhole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>, um</w:t>
      </w:r>
      <w:r w:rsidR="0073602A">
        <w:rPr>
          <w:rFonts w:asciiTheme="minorHAnsi" w:hAnsiTheme="minorHAnsi" w:cstheme="minorHAnsi"/>
          <w:color w:val="auto"/>
          <w:lang w:val="pt-BR"/>
        </w:rPr>
        <w:t xml:space="preserve">a espécie de </w:t>
      </w:r>
      <w:r w:rsidR="00FB0E27" w:rsidRPr="00FB7E5F">
        <w:rPr>
          <w:rFonts w:asciiTheme="minorHAnsi" w:hAnsiTheme="minorHAnsi" w:cstheme="minorHAnsi"/>
          <w:color w:val="auto"/>
          <w:lang w:val="pt-BR"/>
        </w:rPr>
        <w:t>cenote</w:t>
      </w:r>
      <w:r w:rsidR="00FB0E27">
        <w:rPr>
          <w:rFonts w:asciiTheme="minorHAnsi" w:hAnsiTheme="minorHAnsi" w:cstheme="minorHAnsi"/>
          <w:color w:val="auto"/>
          <w:lang w:val="pt-BR"/>
        </w:rPr>
        <w:t xml:space="preserve"> 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de 100 metros de diâmetro, que lembra uma cratera subaquática (oportunidade para nadar). Em seguida, </w:t>
      </w:r>
      <w:r w:rsidR="001C28AE">
        <w:rPr>
          <w:rFonts w:asciiTheme="minorHAnsi" w:hAnsiTheme="minorHAnsi" w:cstheme="minorHAnsi"/>
          <w:color w:val="auto"/>
          <w:lang w:val="pt-BR"/>
        </w:rPr>
        <w:t>saída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pela estrada costeira para a cidade de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Sur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, onde visitaremos o bairro de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Aiyga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, com suas charmosas casas brancas em estilo colonial, e o estaleiro que continua a construir os famosos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dhows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de madeira (barcos à vela tradicionais de origem árabe). </w:t>
      </w:r>
      <w:r w:rsidR="003816D7" w:rsidRPr="003816D7">
        <w:rPr>
          <w:rFonts w:asciiTheme="minorHAnsi" w:hAnsiTheme="minorHAnsi" w:cstheme="minorHAnsi"/>
          <w:b/>
          <w:bCs/>
          <w:color w:val="auto"/>
          <w:lang w:val="pt-BR"/>
        </w:rPr>
        <w:t>Almoço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em um restaurante local em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Sur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. Finalmente, </w:t>
      </w:r>
      <w:r w:rsidR="00A82583">
        <w:rPr>
          <w:rFonts w:asciiTheme="minorHAnsi" w:hAnsiTheme="minorHAnsi" w:cstheme="minorHAnsi"/>
          <w:color w:val="auto"/>
          <w:lang w:val="pt-BR"/>
        </w:rPr>
        <w:t>saída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para Ras Al </w:t>
      </w:r>
      <w:proofErr w:type="spellStart"/>
      <w:r w:rsidR="00FB7E5F" w:rsidRPr="00FB7E5F">
        <w:rPr>
          <w:rFonts w:asciiTheme="minorHAnsi" w:hAnsiTheme="minorHAnsi" w:cstheme="minorHAnsi"/>
          <w:color w:val="auto"/>
          <w:lang w:val="pt-BR"/>
        </w:rPr>
        <w:t>Jinz</w:t>
      </w:r>
      <w:proofErr w:type="spellEnd"/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, um santuário de tartarugas onde elas vêm à costa à noite para depositar seus ovos na areia (acompanhados por um guia local especializado </w:t>
      </w:r>
      <w:r w:rsidR="00A82583">
        <w:rPr>
          <w:rFonts w:asciiTheme="minorHAnsi" w:hAnsiTheme="minorHAnsi" w:cstheme="minorHAnsi"/>
          <w:color w:val="auto"/>
          <w:lang w:val="pt-BR"/>
        </w:rPr>
        <w:t>em</w:t>
      </w:r>
      <w:r w:rsidR="00FB7E5F" w:rsidRPr="00FB7E5F">
        <w:rPr>
          <w:rFonts w:asciiTheme="minorHAnsi" w:hAnsiTheme="minorHAnsi" w:cstheme="minorHAnsi"/>
          <w:color w:val="auto"/>
          <w:lang w:val="pt-BR"/>
        </w:rPr>
        <w:t xml:space="preserve"> inglês).</w:t>
      </w:r>
      <w:r w:rsidR="007A08B0" w:rsidRPr="00FB7E5F">
        <w:rPr>
          <w:rFonts w:asciiTheme="minorHAnsi" w:hAnsiTheme="minorHAnsi" w:cstheme="minorHAnsi"/>
          <w:color w:val="auto"/>
          <w:lang w:val="pt-BR"/>
        </w:rPr>
        <w:t xml:space="preserve"> </w:t>
      </w:r>
      <w:r w:rsidRPr="00FB7E5F">
        <w:rPr>
          <w:rFonts w:asciiTheme="minorHAnsi" w:hAnsiTheme="minorHAnsi" w:cstheme="minorHAnsi"/>
          <w:b/>
          <w:bCs/>
          <w:color w:val="auto"/>
          <w:szCs w:val="18"/>
          <w:lang w:val="pt-BR"/>
        </w:rPr>
        <w:t>Jantar e hospedagem.</w:t>
      </w:r>
    </w:p>
    <w:p w14:paraId="5E0131D2" w14:textId="77777777" w:rsidR="006443DF" w:rsidRPr="00FB7E5F" w:rsidRDefault="006443DF" w:rsidP="0017095C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bookmarkEnd w:id="4"/>
    <w:p w14:paraId="0766D623" w14:textId="7AAFCF37" w:rsidR="009206AF" w:rsidRPr="007A5819" w:rsidRDefault="007A5819" w:rsidP="00314BFA">
      <w:pPr>
        <w:pStyle w:val="Subttulo"/>
        <w:rPr>
          <w:lang w:val="pt-BR"/>
        </w:rPr>
      </w:pPr>
      <w:r w:rsidRPr="007A5819">
        <w:rPr>
          <w:lang w:val="pt-BR"/>
        </w:rPr>
        <w:t xml:space="preserve">Dia </w:t>
      </w:r>
      <w:r w:rsidR="009206AF" w:rsidRPr="007A5819">
        <w:rPr>
          <w:lang w:val="pt-BR"/>
        </w:rPr>
        <w:t>0</w:t>
      </w:r>
      <w:r w:rsidR="0013701E" w:rsidRPr="007A5819">
        <w:rPr>
          <w:lang w:val="pt-BR"/>
        </w:rPr>
        <w:t>4</w:t>
      </w:r>
      <w:r w:rsidR="009206AF" w:rsidRPr="007A5819">
        <w:rPr>
          <w:lang w:val="pt-BR"/>
        </w:rPr>
        <w:t xml:space="preserve"> –</w:t>
      </w:r>
      <w:r w:rsidR="003E2D8F" w:rsidRPr="007A5819">
        <w:rPr>
          <w:lang w:val="pt-BR"/>
        </w:rPr>
        <w:t xml:space="preserve"> </w:t>
      </w:r>
      <w:r w:rsidR="00995421" w:rsidRPr="007A5819">
        <w:rPr>
          <w:lang w:val="pt-BR"/>
        </w:rPr>
        <w:t xml:space="preserve">Ras al </w:t>
      </w:r>
      <w:proofErr w:type="spellStart"/>
      <w:r w:rsidR="00995421" w:rsidRPr="007A5819">
        <w:rPr>
          <w:lang w:val="pt-BR"/>
        </w:rPr>
        <w:t>Jinz</w:t>
      </w:r>
      <w:proofErr w:type="spellEnd"/>
      <w:r w:rsidR="00995421" w:rsidRPr="007A5819">
        <w:rPr>
          <w:lang w:val="pt-BR"/>
        </w:rPr>
        <w:t xml:space="preserve"> </w:t>
      </w:r>
      <w:r w:rsidR="00AD6C5A" w:rsidRPr="007A5819">
        <w:rPr>
          <w:lang w:val="pt-BR"/>
        </w:rPr>
        <w:t xml:space="preserve">– </w:t>
      </w:r>
      <w:r w:rsidR="00995421" w:rsidRPr="007A5819">
        <w:rPr>
          <w:lang w:val="pt-BR"/>
        </w:rPr>
        <w:t xml:space="preserve">Wadi Bani Khalid - </w:t>
      </w:r>
      <w:proofErr w:type="spellStart"/>
      <w:r w:rsidR="00AD6C5A" w:rsidRPr="007A5819">
        <w:rPr>
          <w:lang w:val="pt-BR"/>
        </w:rPr>
        <w:t>Wahiba</w:t>
      </w:r>
      <w:proofErr w:type="spellEnd"/>
      <w:r w:rsidR="00AD6C5A" w:rsidRPr="007A5819">
        <w:rPr>
          <w:lang w:val="pt-BR"/>
        </w:rPr>
        <w:t xml:space="preserve"> </w:t>
      </w:r>
    </w:p>
    <w:p w14:paraId="47E35462" w14:textId="37523D01" w:rsidR="00AF7504" w:rsidRPr="00AE164A" w:rsidRDefault="0015050D" w:rsidP="0017095C">
      <w:pPr>
        <w:pStyle w:val="Sinespaciado"/>
        <w:jc w:val="both"/>
        <w:rPr>
          <w:color w:val="auto"/>
          <w:lang w:val="pt-BR"/>
        </w:rPr>
      </w:pPr>
      <w:bookmarkStart w:id="5" w:name="_Hlk126676942"/>
      <w:r w:rsidRPr="0038639E">
        <w:rPr>
          <w:b/>
          <w:color w:val="auto"/>
          <w:szCs w:val="18"/>
          <w:lang w:val="pt-BR"/>
        </w:rPr>
        <w:t>Café da manhã</w:t>
      </w:r>
      <w:r w:rsidR="00AD6C5A" w:rsidRPr="0068712B">
        <w:rPr>
          <w:color w:val="auto"/>
          <w:lang w:val="pt-BR"/>
        </w:rPr>
        <w:t xml:space="preserve">. </w:t>
      </w:r>
      <w:r w:rsidR="00AF7504" w:rsidRPr="0068712B">
        <w:rPr>
          <w:color w:val="auto"/>
          <w:lang w:val="pt-BR"/>
        </w:rPr>
        <w:t>Sa</w:t>
      </w:r>
      <w:r w:rsidR="0068712B">
        <w:rPr>
          <w:color w:val="auto"/>
          <w:lang w:val="pt-BR"/>
        </w:rPr>
        <w:t xml:space="preserve">ída </w:t>
      </w:r>
      <w:r w:rsidR="0068712B" w:rsidRPr="0068712B">
        <w:rPr>
          <w:color w:val="auto"/>
          <w:lang w:val="pt-BR"/>
        </w:rPr>
        <w:t xml:space="preserve">para Wadi Bani Khalid, considerado o maior, mais famoso e mais belo oásis de Omã. Teremos a oportunidade de desfrutar das piscinas naturais de cor esmeralda, rodeadas por palmeiras, em meio a uma paisagem desértica de rochas escarpadas e penhascos. Wadi Bani Khalid foi desenvolvido para acomodar os visitantes, com diversas pontes e áreas de descanso. Essas áreas foram cuidadosamente projetadas para que nada interfira na beleza natural do oásis. </w:t>
      </w:r>
      <w:r w:rsidR="0068712B" w:rsidRPr="00AE164A">
        <w:rPr>
          <w:b/>
          <w:bCs/>
          <w:color w:val="auto"/>
          <w:lang w:val="pt-BR"/>
        </w:rPr>
        <w:t>Almoço</w:t>
      </w:r>
      <w:r w:rsidR="0068712B" w:rsidRPr="0068712B">
        <w:rPr>
          <w:color w:val="auto"/>
          <w:lang w:val="pt-BR"/>
        </w:rPr>
        <w:t xml:space="preserve"> em um restaurante local em </w:t>
      </w:r>
      <w:proofErr w:type="spellStart"/>
      <w:r w:rsidR="0068712B" w:rsidRPr="0068712B">
        <w:rPr>
          <w:color w:val="auto"/>
          <w:lang w:val="pt-BR"/>
        </w:rPr>
        <w:t>Bidiyah</w:t>
      </w:r>
      <w:proofErr w:type="spellEnd"/>
      <w:r w:rsidR="0068712B" w:rsidRPr="0068712B">
        <w:rPr>
          <w:color w:val="auto"/>
          <w:lang w:val="pt-BR"/>
        </w:rPr>
        <w:t xml:space="preserve">. </w:t>
      </w:r>
      <w:r w:rsidR="00AE164A">
        <w:rPr>
          <w:color w:val="auto"/>
          <w:lang w:val="pt-BR"/>
        </w:rPr>
        <w:t>Continuação</w:t>
      </w:r>
      <w:r w:rsidR="0068712B" w:rsidRPr="0068712B">
        <w:rPr>
          <w:color w:val="auto"/>
          <w:lang w:val="pt-BR"/>
        </w:rPr>
        <w:t xml:space="preserve"> para o Deserto de </w:t>
      </w:r>
      <w:proofErr w:type="spellStart"/>
      <w:r w:rsidR="0068712B" w:rsidRPr="0068712B">
        <w:rPr>
          <w:color w:val="auto"/>
          <w:lang w:val="pt-BR"/>
        </w:rPr>
        <w:t>Wahiba</w:t>
      </w:r>
      <w:proofErr w:type="spellEnd"/>
      <w:r w:rsidR="0068712B" w:rsidRPr="0068712B">
        <w:rPr>
          <w:color w:val="auto"/>
          <w:lang w:val="pt-BR"/>
        </w:rPr>
        <w:t xml:space="preserve"> </w:t>
      </w:r>
      <w:r w:rsidR="00AE164A">
        <w:rPr>
          <w:color w:val="auto"/>
          <w:lang w:val="pt-BR"/>
        </w:rPr>
        <w:t xml:space="preserve">para realizar </w:t>
      </w:r>
      <w:r w:rsidR="0068712B" w:rsidRPr="0068712B">
        <w:rPr>
          <w:color w:val="auto"/>
          <w:lang w:val="pt-BR"/>
        </w:rPr>
        <w:t xml:space="preserve">um passeio </w:t>
      </w:r>
      <w:r w:rsidR="00984AB3">
        <w:rPr>
          <w:color w:val="auto"/>
          <w:lang w:val="pt-BR"/>
        </w:rPr>
        <w:t>em</w:t>
      </w:r>
      <w:r w:rsidR="0068712B" w:rsidRPr="0068712B">
        <w:rPr>
          <w:color w:val="auto"/>
          <w:lang w:val="pt-BR"/>
        </w:rPr>
        <w:t xml:space="preserve"> 4x4 ao pôr do sol.</w:t>
      </w:r>
      <w:r w:rsidR="00AE164A">
        <w:rPr>
          <w:color w:val="auto"/>
          <w:lang w:val="pt-BR"/>
        </w:rPr>
        <w:t xml:space="preserve"> </w:t>
      </w:r>
      <w:r w:rsidRPr="00984AB3">
        <w:rPr>
          <w:rFonts w:asciiTheme="minorHAnsi" w:hAnsiTheme="minorHAnsi" w:cstheme="minorHAnsi"/>
          <w:b/>
          <w:bCs/>
          <w:color w:val="auto"/>
          <w:szCs w:val="18"/>
          <w:lang w:val="pt-BR"/>
        </w:rPr>
        <w:t>Jantar e hospedagem.</w:t>
      </w:r>
    </w:p>
    <w:p w14:paraId="4D82AB9A" w14:textId="77777777" w:rsidR="0015050D" w:rsidRPr="00984AB3" w:rsidRDefault="0015050D" w:rsidP="0017095C">
      <w:pPr>
        <w:pStyle w:val="Sinespaciado"/>
        <w:jc w:val="both"/>
        <w:rPr>
          <w:color w:val="auto"/>
          <w:lang w:val="pt-BR"/>
        </w:rPr>
      </w:pPr>
    </w:p>
    <w:bookmarkEnd w:id="5"/>
    <w:p w14:paraId="08A50157" w14:textId="782848A8" w:rsidR="00AD6C5A" w:rsidRPr="00E25657" w:rsidRDefault="007A5819" w:rsidP="00AD6C5A">
      <w:pPr>
        <w:pStyle w:val="Subttulo"/>
        <w:rPr>
          <w:lang w:val="pt-BR"/>
        </w:rPr>
      </w:pPr>
      <w:r w:rsidRPr="00E25657">
        <w:rPr>
          <w:lang w:val="pt-BR"/>
        </w:rPr>
        <w:t xml:space="preserve">Dia </w:t>
      </w:r>
      <w:r w:rsidR="009206AF" w:rsidRPr="00E25657">
        <w:rPr>
          <w:lang w:val="pt-BR"/>
        </w:rPr>
        <w:t>0</w:t>
      </w:r>
      <w:r w:rsidR="0013701E" w:rsidRPr="00E25657">
        <w:rPr>
          <w:lang w:val="pt-BR"/>
        </w:rPr>
        <w:t>5</w:t>
      </w:r>
      <w:r w:rsidR="009206AF" w:rsidRPr="00E25657">
        <w:rPr>
          <w:lang w:val="pt-BR"/>
        </w:rPr>
        <w:t xml:space="preserve"> –</w:t>
      </w:r>
      <w:r w:rsidR="0013701E" w:rsidRPr="00E25657">
        <w:rPr>
          <w:lang w:val="pt-BR"/>
        </w:rPr>
        <w:t xml:space="preserve"> </w:t>
      </w:r>
      <w:proofErr w:type="spellStart"/>
      <w:r w:rsidR="00AD6C5A" w:rsidRPr="00E25657">
        <w:rPr>
          <w:lang w:val="pt-BR"/>
        </w:rPr>
        <w:t>W</w:t>
      </w:r>
      <w:r w:rsidR="00E61A41" w:rsidRPr="00E25657">
        <w:rPr>
          <w:lang w:val="pt-BR"/>
        </w:rPr>
        <w:t>a</w:t>
      </w:r>
      <w:r w:rsidR="00AD6C5A" w:rsidRPr="00E25657">
        <w:rPr>
          <w:lang w:val="pt-BR"/>
        </w:rPr>
        <w:t>hiba</w:t>
      </w:r>
      <w:proofErr w:type="spellEnd"/>
      <w:r w:rsidR="000423B9" w:rsidRPr="00E25657">
        <w:rPr>
          <w:lang w:val="pt-BR"/>
        </w:rPr>
        <w:t xml:space="preserve"> </w:t>
      </w:r>
      <w:r w:rsidR="0002159F" w:rsidRPr="00E25657">
        <w:rPr>
          <w:lang w:val="pt-BR"/>
        </w:rPr>
        <w:t>–</w:t>
      </w:r>
      <w:r w:rsidR="00AD6C5A" w:rsidRPr="00E25657">
        <w:rPr>
          <w:lang w:val="pt-BR"/>
        </w:rPr>
        <w:t xml:space="preserve"> </w:t>
      </w:r>
      <w:proofErr w:type="spellStart"/>
      <w:r w:rsidR="006C41D0" w:rsidRPr="0084091C">
        <w:rPr>
          <w:lang w:val="pt-BR"/>
        </w:rPr>
        <w:t>Niz</w:t>
      </w:r>
      <w:r w:rsidR="006C41D0">
        <w:rPr>
          <w:lang w:val="pt-BR"/>
        </w:rPr>
        <w:t>u</w:t>
      </w:r>
      <w:r w:rsidR="006C41D0" w:rsidRPr="0084091C">
        <w:rPr>
          <w:lang w:val="pt-BR"/>
        </w:rPr>
        <w:t>a</w:t>
      </w:r>
      <w:proofErr w:type="spellEnd"/>
      <w:r w:rsidR="006C41D0" w:rsidRPr="0084091C">
        <w:rPr>
          <w:lang w:val="pt-BR"/>
        </w:rPr>
        <w:t xml:space="preserve"> </w:t>
      </w:r>
      <w:r w:rsidR="00CD409A" w:rsidRPr="00E25657">
        <w:rPr>
          <w:lang w:val="pt-BR"/>
        </w:rPr>
        <w:t>–</w:t>
      </w:r>
      <w:r w:rsidR="0002159F" w:rsidRPr="00E25657">
        <w:rPr>
          <w:lang w:val="pt-BR"/>
        </w:rPr>
        <w:t xml:space="preserve"> </w:t>
      </w:r>
      <w:r w:rsidR="00CD409A" w:rsidRPr="00E25657">
        <w:rPr>
          <w:lang w:val="pt-BR"/>
        </w:rPr>
        <w:t xml:space="preserve">Bala – </w:t>
      </w:r>
      <w:proofErr w:type="spellStart"/>
      <w:r w:rsidR="00C06448" w:rsidRPr="00E25657">
        <w:rPr>
          <w:lang w:val="pt-BR"/>
        </w:rPr>
        <w:t>Jabrine</w:t>
      </w:r>
      <w:proofErr w:type="spellEnd"/>
      <w:r w:rsidR="00CD409A" w:rsidRPr="00E25657">
        <w:rPr>
          <w:lang w:val="pt-BR"/>
        </w:rPr>
        <w:t xml:space="preserve"> - </w:t>
      </w:r>
      <w:proofErr w:type="spellStart"/>
      <w:r w:rsidR="006C41D0" w:rsidRPr="0084091C">
        <w:rPr>
          <w:lang w:val="pt-BR"/>
        </w:rPr>
        <w:t>Niz</w:t>
      </w:r>
      <w:r w:rsidR="006C41D0">
        <w:rPr>
          <w:lang w:val="pt-BR"/>
        </w:rPr>
        <w:t>u</w:t>
      </w:r>
      <w:r w:rsidR="006C41D0" w:rsidRPr="0084091C">
        <w:rPr>
          <w:lang w:val="pt-BR"/>
        </w:rPr>
        <w:t>a</w:t>
      </w:r>
      <w:proofErr w:type="spellEnd"/>
    </w:p>
    <w:p w14:paraId="437AA810" w14:textId="38C5A093" w:rsidR="00CD409A" w:rsidRPr="001718C2" w:rsidRDefault="0015050D" w:rsidP="006B1B37">
      <w:pPr>
        <w:rPr>
          <w:rFonts w:ascii="Calibri" w:hAnsi="Calibri" w:cs="Calibri"/>
          <w:sz w:val="18"/>
          <w:szCs w:val="18"/>
          <w:lang w:val="pt-BR" w:eastAsia="ar-SA"/>
        </w:rPr>
      </w:pPr>
      <w:r w:rsidRPr="00F43F3A">
        <w:rPr>
          <w:rFonts w:ascii="Calibri" w:hAnsi="Calibri" w:cs="Calibri"/>
          <w:b/>
          <w:bCs/>
          <w:sz w:val="18"/>
          <w:szCs w:val="18"/>
          <w:lang w:val="pt-BR" w:eastAsia="ar-SA"/>
        </w:rPr>
        <w:t>Café da manhã</w:t>
      </w:r>
      <w:r w:rsidR="00AD6C5A" w:rsidRPr="00F43F3A">
        <w:rPr>
          <w:rFonts w:ascii="Calibri" w:hAnsi="Calibri" w:cs="Calibri"/>
          <w:sz w:val="18"/>
          <w:szCs w:val="18"/>
          <w:lang w:val="pt-BR" w:eastAsia="ar-SA"/>
        </w:rPr>
        <w:t xml:space="preserve">. 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>Saída para Niz</w:t>
      </w:r>
      <w:r w:rsidR="00F43F3A">
        <w:rPr>
          <w:rFonts w:ascii="Calibri" w:hAnsi="Calibri" w:cs="Calibri"/>
          <w:sz w:val="18"/>
          <w:szCs w:val="18"/>
          <w:lang w:val="pt-PT" w:eastAsia="ar-SA"/>
        </w:rPr>
        <w:t>u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a, a antiga capital de Omã nos séculos VI e VII. Hoje, continua sendo uma das atrações turísticas mais populares, com seus edifícios históricos e imponente forte. </w:t>
      </w:r>
      <w:r w:rsidR="00F43F3A" w:rsidRPr="00F43F3A">
        <w:rPr>
          <w:rFonts w:ascii="Calibri" w:hAnsi="Calibri" w:cs="Calibri"/>
          <w:b/>
          <w:bCs/>
          <w:sz w:val="18"/>
          <w:szCs w:val="18"/>
          <w:lang w:val="pt-PT" w:eastAsia="ar-SA"/>
        </w:rPr>
        <w:t>Visitaremos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 o souk e, em seguida, o forte, com sua enorme torre redonda construída no século XVII para defender a rota para o interior. </w:t>
      </w:r>
      <w:r w:rsidR="00F43F3A" w:rsidRPr="00904819">
        <w:rPr>
          <w:rFonts w:ascii="Calibri" w:hAnsi="Calibri" w:cs="Calibri"/>
          <w:b/>
          <w:bCs/>
          <w:sz w:val="18"/>
          <w:szCs w:val="18"/>
          <w:lang w:val="pt-PT" w:eastAsia="ar-SA"/>
        </w:rPr>
        <w:t>Almoço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 em um restaurante local em Niz</w:t>
      </w:r>
      <w:r w:rsidR="00904819">
        <w:rPr>
          <w:rFonts w:ascii="Calibri" w:hAnsi="Calibri" w:cs="Calibri"/>
          <w:sz w:val="18"/>
          <w:szCs w:val="18"/>
          <w:lang w:val="pt-PT" w:eastAsia="ar-SA"/>
        </w:rPr>
        <w:t>u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a. Depois, </w:t>
      </w:r>
      <w:r w:rsidR="00904819">
        <w:rPr>
          <w:rFonts w:ascii="Calibri" w:hAnsi="Calibri" w:cs="Calibri"/>
          <w:sz w:val="18"/>
          <w:szCs w:val="18"/>
          <w:lang w:val="pt-PT" w:eastAsia="ar-SA"/>
        </w:rPr>
        <w:t>saída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 para Bala. Faremos uma parada em Bala para tirar fotos </w:t>
      </w:r>
      <w:r w:rsidR="00904819">
        <w:rPr>
          <w:rFonts w:ascii="Calibri" w:hAnsi="Calibri" w:cs="Calibri"/>
          <w:sz w:val="18"/>
          <w:szCs w:val="18"/>
          <w:lang w:val="pt-PT" w:eastAsia="ar-SA"/>
        </w:rPr>
        <w:t>d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o forte, Patrimônio Mundial da UNESCO. Continuação para </w:t>
      </w:r>
      <w:r w:rsidR="00CC4975">
        <w:rPr>
          <w:rFonts w:ascii="Calibri" w:hAnsi="Calibri" w:cs="Calibri"/>
          <w:sz w:val="18"/>
          <w:szCs w:val="18"/>
          <w:lang w:val="pt-PT" w:eastAsia="ar-SA"/>
        </w:rPr>
        <w:t>Jabrine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 para </w:t>
      </w:r>
      <w:r w:rsidR="00F43F3A" w:rsidRPr="00CC4975">
        <w:rPr>
          <w:rFonts w:ascii="Calibri" w:hAnsi="Calibri" w:cs="Calibri"/>
          <w:b/>
          <w:bCs/>
          <w:sz w:val="18"/>
          <w:szCs w:val="18"/>
          <w:lang w:val="pt-PT" w:eastAsia="ar-SA"/>
        </w:rPr>
        <w:t>visitar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 xml:space="preserve"> o mais belo castelo de Omã, construído no final do século XVII. Este castelo possui um layout excepcionalmente bem planejado, com espaço para o "Wali", o banho das damas, a cozinha, o "Majlis" e muito mais. A maioria dos tetos é decorada com belas pinturas com motivos islâmicos. Finalmente, traslado para o seu hotel em Niz</w:t>
      </w:r>
      <w:r w:rsidR="001718C2">
        <w:rPr>
          <w:rFonts w:ascii="Calibri" w:hAnsi="Calibri" w:cs="Calibri"/>
          <w:sz w:val="18"/>
          <w:szCs w:val="18"/>
          <w:lang w:val="pt-PT" w:eastAsia="ar-SA"/>
        </w:rPr>
        <w:t>u</w:t>
      </w:r>
      <w:r w:rsidR="00F43F3A" w:rsidRPr="00F43F3A">
        <w:rPr>
          <w:rFonts w:ascii="Calibri" w:hAnsi="Calibri" w:cs="Calibri"/>
          <w:sz w:val="18"/>
          <w:szCs w:val="18"/>
          <w:lang w:val="pt-PT" w:eastAsia="ar-SA"/>
        </w:rPr>
        <w:t>a.</w:t>
      </w:r>
      <w:r w:rsidR="001718C2" w:rsidRPr="001718C2">
        <w:rPr>
          <w:rFonts w:ascii="Calibri" w:hAnsi="Calibri" w:cs="Calibri"/>
          <w:sz w:val="18"/>
          <w:szCs w:val="18"/>
          <w:lang w:val="pt-BR" w:eastAsia="ar-SA"/>
        </w:rPr>
        <w:t xml:space="preserve"> </w:t>
      </w:r>
      <w:r w:rsidRPr="001718C2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 e hospedagem.</w:t>
      </w:r>
    </w:p>
    <w:p w14:paraId="4E8E46B6" w14:textId="77777777" w:rsidR="00AD6C5A" w:rsidRPr="001718C2" w:rsidRDefault="00AD6C5A" w:rsidP="006B1B37">
      <w:pPr>
        <w:rPr>
          <w:rFonts w:ascii="Calibri" w:hAnsi="Calibri" w:cs="Calibri"/>
          <w:sz w:val="18"/>
          <w:szCs w:val="18"/>
          <w:lang w:val="pt-BR" w:eastAsia="ar-SA"/>
        </w:rPr>
      </w:pPr>
    </w:p>
    <w:p w14:paraId="684B52D7" w14:textId="40E87011" w:rsidR="0065231C" w:rsidRPr="0084091C" w:rsidRDefault="007A5819" w:rsidP="00314BFA">
      <w:pPr>
        <w:pStyle w:val="Subttulo"/>
        <w:rPr>
          <w:lang w:val="pt-BR"/>
        </w:rPr>
      </w:pPr>
      <w:r w:rsidRPr="007A5819">
        <w:rPr>
          <w:lang w:val="pt-BR"/>
        </w:rPr>
        <w:t xml:space="preserve">Dia </w:t>
      </w:r>
      <w:r w:rsidR="0065231C" w:rsidRPr="0084091C">
        <w:rPr>
          <w:lang w:val="pt-BR"/>
        </w:rPr>
        <w:t>0</w:t>
      </w:r>
      <w:r w:rsidR="0013701E" w:rsidRPr="0084091C">
        <w:rPr>
          <w:lang w:val="pt-BR"/>
        </w:rPr>
        <w:t>6</w:t>
      </w:r>
      <w:r w:rsidR="0065231C" w:rsidRPr="0084091C">
        <w:rPr>
          <w:lang w:val="pt-BR"/>
        </w:rPr>
        <w:t xml:space="preserve"> –</w:t>
      </w:r>
      <w:r w:rsidR="00424711" w:rsidRPr="0084091C">
        <w:rPr>
          <w:lang w:val="pt-BR"/>
        </w:rPr>
        <w:t xml:space="preserve"> </w:t>
      </w:r>
      <w:proofErr w:type="spellStart"/>
      <w:r w:rsidR="00CD409A" w:rsidRPr="0084091C">
        <w:rPr>
          <w:lang w:val="pt-BR"/>
        </w:rPr>
        <w:t>Niz</w:t>
      </w:r>
      <w:r w:rsidR="006C41D0">
        <w:rPr>
          <w:lang w:val="pt-BR"/>
        </w:rPr>
        <w:t>u</w:t>
      </w:r>
      <w:r w:rsidR="00CD409A" w:rsidRPr="0084091C">
        <w:rPr>
          <w:lang w:val="pt-BR"/>
        </w:rPr>
        <w:t>a</w:t>
      </w:r>
      <w:proofErr w:type="spellEnd"/>
      <w:r w:rsidR="00CD409A" w:rsidRPr="0084091C">
        <w:rPr>
          <w:lang w:val="pt-BR"/>
        </w:rPr>
        <w:t xml:space="preserve"> </w:t>
      </w:r>
      <w:r w:rsidR="00AD6C5A" w:rsidRPr="0084091C">
        <w:rPr>
          <w:lang w:val="pt-BR"/>
        </w:rPr>
        <w:t xml:space="preserve">– </w:t>
      </w:r>
      <w:r w:rsidR="0084091C" w:rsidRPr="0084091C">
        <w:rPr>
          <w:lang w:val="pt-BR"/>
        </w:rPr>
        <w:t>Cidade de o</w:t>
      </w:r>
      <w:r w:rsidR="0084091C">
        <w:rPr>
          <w:lang w:val="pt-BR"/>
        </w:rPr>
        <w:t>rigem</w:t>
      </w:r>
    </w:p>
    <w:p w14:paraId="2182E3E5" w14:textId="77777777" w:rsidR="0084091C" w:rsidRPr="007A00AE" w:rsidRDefault="0084091C" w:rsidP="0084091C">
      <w:pPr>
        <w:pStyle w:val="Sinespaciado"/>
        <w:jc w:val="both"/>
        <w:rPr>
          <w:color w:val="auto"/>
          <w:szCs w:val="18"/>
          <w:lang w:val="pt-BR"/>
        </w:rPr>
      </w:pPr>
      <w:bookmarkStart w:id="6" w:name="_Hlk209960635"/>
      <w:bookmarkStart w:id="7" w:name="_Hlk126676810"/>
      <w:r w:rsidRPr="0038639E">
        <w:rPr>
          <w:b/>
          <w:color w:val="auto"/>
          <w:szCs w:val="18"/>
          <w:lang w:val="pt-BR"/>
        </w:rPr>
        <w:t>Café da manhã</w:t>
      </w:r>
      <w:r w:rsidRPr="0038639E">
        <w:rPr>
          <w:color w:val="auto"/>
          <w:szCs w:val="18"/>
          <w:lang w:val="pt-BR"/>
        </w:rPr>
        <w:t xml:space="preserve">. </w:t>
      </w:r>
      <w:bookmarkEnd w:id="6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14:paraId="648DB6F2" w14:textId="77777777" w:rsidR="0084091C" w:rsidRPr="00E25657" w:rsidRDefault="0084091C" w:rsidP="004F6C12">
      <w:pPr>
        <w:pStyle w:val="Sinespaciado"/>
        <w:jc w:val="both"/>
        <w:rPr>
          <w:color w:val="auto"/>
          <w:szCs w:val="18"/>
          <w:lang w:val="pt-BR"/>
        </w:rPr>
      </w:pPr>
    </w:p>
    <w:bookmarkEnd w:id="2"/>
    <w:bookmarkEnd w:id="7"/>
    <w:p w14:paraId="60363FD6" w14:textId="36282422" w:rsidR="00E939C7" w:rsidRPr="00E25657" w:rsidRDefault="00E939C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C755AD9" w14:textId="77777777" w:rsidR="00E25657" w:rsidRPr="00D2538D" w:rsidRDefault="00E25657" w:rsidP="00E85467">
      <w:pPr>
        <w:pStyle w:val="paragraph"/>
        <w:spacing w:before="0" w:beforeAutospacing="0" w:after="0" w:afterAutospacing="0"/>
        <w:ind w:left="855" w:hanging="855"/>
        <w:textAlignment w:val="baseline"/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</w:pPr>
      <w:r w:rsidRPr="00D2538D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Datas de início:</w:t>
      </w:r>
    </w:p>
    <w:p w14:paraId="68303D7B" w14:textId="36A4F737" w:rsidR="00E85467" w:rsidRPr="00D2538D" w:rsidRDefault="00B25E1E" w:rsidP="00E85467">
      <w:pPr>
        <w:pStyle w:val="paragraph"/>
        <w:spacing w:before="0" w:beforeAutospacing="0" w:after="0" w:afterAutospacing="0"/>
        <w:ind w:left="855" w:hanging="855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4A1D9B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Sábados</w:t>
      </w:r>
      <w:r w:rsidR="00F44D6E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 xml:space="preserve">, de </w:t>
      </w:r>
      <w:r w:rsidR="00D10F2B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10</w:t>
      </w:r>
      <w:r w:rsidR="00F44D6E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/</w:t>
      </w:r>
      <w:r w:rsidR="00E2565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Jan</w:t>
      </w:r>
      <w:r w:rsidR="00811DC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/2026</w:t>
      </w:r>
      <w:r w:rsidR="00D10F2B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 xml:space="preserve"> </w:t>
      </w:r>
      <w:r w:rsidR="00F44D6E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 xml:space="preserve">a </w:t>
      </w:r>
      <w:r w:rsidR="00811DC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02</w:t>
      </w:r>
      <w:r w:rsidR="00F44D6E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/</w:t>
      </w:r>
      <w:r w:rsidR="00E2565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Jan</w:t>
      </w:r>
      <w:r w:rsidR="00811DC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/</w:t>
      </w:r>
      <w:r w:rsidR="00F44D6E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202</w:t>
      </w:r>
      <w:r w:rsidR="00811DC7" w:rsidRPr="00D2538D">
        <w:rPr>
          <w:rStyle w:val="normaltextrun"/>
          <w:rFonts w:ascii="Calibri" w:hAnsi="Calibri" w:cs="Calibri"/>
          <w:sz w:val="20"/>
          <w:szCs w:val="20"/>
          <w:lang w:val="pt-BR"/>
        </w:rPr>
        <w:t>7</w:t>
      </w:r>
    </w:p>
    <w:p w14:paraId="23E76615" w14:textId="77777777" w:rsidR="007D7A93" w:rsidRPr="00D2538D" w:rsidRDefault="007D7A93" w:rsidP="00D76DC7">
      <w:pPr>
        <w:rPr>
          <w:rFonts w:ascii="Calibri" w:hAnsi="Calibri" w:cs="Calibri"/>
          <w:b/>
          <w:color w:val="000000" w:themeColor="text1"/>
          <w:lang w:val="pt-BR"/>
        </w:rPr>
      </w:pPr>
    </w:p>
    <w:p w14:paraId="31F84B28" w14:textId="77777777" w:rsidR="006B6CFA" w:rsidRPr="00D2538D" w:rsidRDefault="006B6CFA" w:rsidP="00977AE1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FF1A2A2" w14:textId="77777777" w:rsidR="00D2538D" w:rsidRPr="0062152B" w:rsidRDefault="00D2538D" w:rsidP="00D2538D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349"/>
        <w:gridCol w:w="1397"/>
      </w:tblGrid>
      <w:tr w:rsidR="006B6CFA" w:rsidRPr="00706DC1" w14:paraId="59650A88" w14:textId="77777777" w:rsidTr="003D543C">
        <w:trPr>
          <w:trHeight w:val="265"/>
        </w:trPr>
        <w:tc>
          <w:tcPr>
            <w:tcW w:w="3539" w:type="dxa"/>
            <w:vAlign w:val="center"/>
          </w:tcPr>
          <w:p w14:paraId="7A562315" w14:textId="15035558" w:rsidR="006B6CFA" w:rsidRPr="0043353B" w:rsidRDefault="0043353B" w:rsidP="00A233D0">
            <w:pPr>
              <w:pStyle w:val="Ttulo"/>
              <w:rPr>
                <w:lang w:val="pt-BR"/>
              </w:rPr>
            </w:pPr>
            <w:r w:rsidRPr="0043353B">
              <w:rPr>
                <w:lang w:val="pt-BR"/>
              </w:rPr>
              <w:t>Preços por pessoa em USD</w:t>
            </w:r>
          </w:p>
        </w:tc>
        <w:tc>
          <w:tcPr>
            <w:tcW w:w="1349" w:type="dxa"/>
            <w:vAlign w:val="center"/>
          </w:tcPr>
          <w:p w14:paraId="558CDC02" w14:textId="3BEDD0BC" w:rsidR="006B6CFA" w:rsidRPr="00706DC1" w:rsidRDefault="006B6CFA" w:rsidP="00A233D0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 xml:space="preserve">Cat.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Prime</w:t>
            </w:r>
            <w:r w:rsidR="0043353B">
              <w:rPr>
                <w:rFonts w:ascii="Calibri" w:hAnsi="Calibri" w:cs="Calibri"/>
                <w:b/>
                <w:color w:val="000000" w:themeColor="text1"/>
              </w:rPr>
              <w:t>i</w:t>
            </w:r>
            <w:r>
              <w:rPr>
                <w:rFonts w:ascii="Calibri" w:hAnsi="Calibri" w:cs="Calibri"/>
                <w:b/>
                <w:color w:val="000000" w:themeColor="text1"/>
              </w:rPr>
              <w:t>ra</w:t>
            </w:r>
            <w:proofErr w:type="spellEnd"/>
          </w:p>
        </w:tc>
        <w:tc>
          <w:tcPr>
            <w:tcW w:w="1397" w:type="dxa"/>
            <w:vAlign w:val="center"/>
          </w:tcPr>
          <w:p w14:paraId="17E10A7A" w14:textId="28F08FC9" w:rsidR="006B6CFA" w:rsidRPr="00706DC1" w:rsidRDefault="006B6CFA" w:rsidP="00A233D0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Cat. Superior</w:t>
            </w:r>
          </w:p>
        </w:tc>
      </w:tr>
      <w:tr w:rsidR="006B6CFA" w:rsidRPr="00706DC1" w14:paraId="5B4B3A22" w14:textId="77777777" w:rsidTr="003D543C">
        <w:trPr>
          <w:trHeight w:val="283"/>
        </w:trPr>
        <w:tc>
          <w:tcPr>
            <w:tcW w:w="3539" w:type="dxa"/>
            <w:vAlign w:val="center"/>
          </w:tcPr>
          <w:p w14:paraId="1451F23A" w14:textId="4B049B1F" w:rsidR="006B6CFA" w:rsidRPr="0000147D" w:rsidRDefault="006B6CFA" w:rsidP="00A233D0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D</w:t>
            </w:r>
            <w:r w:rsidR="0043353B">
              <w:rPr>
                <w:rFonts w:ascii="Calibri" w:hAnsi="Calibri" w:cs="Calibri"/>
                <w:bCs/>
                <w:color w:val="000000" w:themeColor="text1"/>
              </w:rPr>
              <w:t>uplo</w:t>
            </w:r>
            <w:r>
              <w:rPr>
                <w:rFonts w:ascii="Calibri" w:hAnsi="Calibri" w:cs="Calibri"/>
                <w:bCs/>
                <w:color w:val="000000" w:themeColor="text1"/>
              </w:rPr>
              <w:t>/Tripl</w:t>
            </w:r>
            <w:r w:rsidR="0043353B">
              <w:rPr>
                <w:rFonts w:ascii="Calibri" w:hAnsi="Calibri" w:cs="Calibri"/>
                <w:bCs/>
                <w:color w:val="000000" w:themeColor="text1"/>
              </w:rPr>
              <w:t>o</w:t>
            </w:r>
          </w:p>
        </w:tc>
        <w:tc>
          <w:tcPr>
            <w:tcW w:w="1349" w:type="dxa"/>
            <w:vAlign w:val="center"/>
          </w:tcPr>
          <w:p w14:paraId="26C66759" w14:textId="4D1346DA" w:rsidR="006B6CFA" w:rsidRPr="0000147D" w:rsidRDefault="006B6CFA" w:rsidP="00A233D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0147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</w:t>
            </w:r>
            <w:r w:rsidR="00235C21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520</w:t>
            </w:r>
          </w:p>
        </w:tc>
        <w:tc>
          <w:tcPr>
            <w:tcW w:w="1397" w:type="dxa"/>
            <w:vAlign w:val="center"/>
          </w:tcPr>
          <w:p w14:paraId="247797BA" w14:textId="16148930" w:rsidR="006B6CFA" w:rsidRPr="0000147D" w:rsidRDefault="006B6CFA" w:rsidP="00A233D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</w:t>
            </w:r>
            <w:r w:rsidR="001332A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825</w:t>
            </w:r>
          </w:p>
        </w:tc>
      </w:tr>
      <w:tr w:rsidR="006B6CFA" w:rsidRPr="00706DC1" w14:paraId="47B445EB" w14:textId="77777777" w:rsidTr="003D543C">
        <w:trPr>
          <w:trHeight w:val="283"/>
        </w:trPr>
        <w:tc>
          <w:tcPr>
            <w:tcW w:w="3539" w:type="dxa"/>
            <w:vAlign w:val="center"/>
          </w:tcPr>
          <w:p w14:paraId="0CD3C8B5" w14:textId="15130B07" w:rsidR="006B6CFA" w:rsidRPr="0000147D" w:rsidRDefault="006B6CFA" w:rsidP="00A233D0">
            <w:pPr>
              <w:rPr>
                <w:rFonts w:ascii="Calibri" w:hAnsi="Calibri" w:cs="Calibri"/>
                <w:bCs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</w:rPr>
              <w:t>Supl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</w:rPr>
              <w:t xml:space="preserve">.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</w:rPr>
              <w:t>Single</w:t>
            </w:r>
            <w:proofErr w:type="gramEnd"/>
            <w:r>
              <w:rPr>
                <w:rFonts w:ascii="Calibri" w:hAnsi="Calibri" w:cs="Calibri"/>
                <w:bCs/>
                <w:color w:val="000000" w:themeColor="text1"/>
              </w:rPr>
              <w:t xml:space="preserve"> </w:t>
            </w:r>
          </w:p>
        </w:tc>
        <w:tc>
          <w:tcPr>
            <w:tcW w:w="1349" w:type="dxa"/>
            <w:vAlign w:val="center"/>
          </w:tcPr>
          <w:p w14:paraId="33C77D7B" w14:textId="1F0BD957" w:rsidR="006B6CFA" w:rsidRPr="0000147D" w:rsidRDefault="006B6CFA" w:rsidP="00A233D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380</w:t>
            </w:r>
          </w:p>
        </w:tc>
        <w:tc>
          <w:tcPr>
            <w:tcW w:w="1397" w:type="dxa"/>
            <w:vAlign w:val="center"/>
          </w:tcPr>
          <w:p w14:paraId="0725943B" w14:textId="2CB66956" w:rsidR="006B6CFA" w:rsidRPr="0000147D" w:rsidRDefault="006B6CFA" w:rsidP="00A233D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570</w:t>
            </w:r>
          </w:p>
        </w:tc>
      </w:tr>
    </w:tbl>
    <w:p w14:paraId="7001FEA5" w14:textId="77777777" w:rsidR="006B6CFA" w:rsidRDefault="006B6CFA" w:rsidP="006B6CFA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1CF4F90E" w14:textId="77777777" w:rsidR="006B6CFA" w:rsidRDefault="006B6CFA" w:rsidP="00977AE1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77D78FAE" w14:textId="77777777" w:rsidR="006B6CFA" w:rsidRPr="00241B58" w:rsidRDefault="006B6CFA" w:rsidP="00977AE1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56BD2331" w14:textId="77777777" w:rsidR="00196691" w:rsidRDefault="00196691" w:rsidP="00B17493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</w:pPr>
      <w:bookmarkStart w:id="8" w:name="_Hlk5378731"/>
      <w:r w:rsidRPr="0019669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lastRenderedPageBreak/>
        <w:t xml:space="preserve">O </w:t>
      </w:r>
      <w:proofErr w:type="spellStart"/>
      <w:r w:rsidRPr="0019669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>preço</w:t>
      </w:r>
      <w:proofErr w:type="spellEnd"/>
      <w:r w:rsidRPr="0019669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 xml:space="preserve"> </w:t>
      </w:r>
      <w:proofErr w:type="spellStart"/>
      <w:r w:rsidRPr="0019669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>inclui</w:t>
      </w:r>
      <w:proofErr w:type="spellEnd"/>
      <w:r w:rsidRPr="0019669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>:</w:t>
      </w:r>
    </w:p>
    <w:p w14:paraId="19020EE5" w14:textId="77777777" w:rsidR="00A03816" w:rsidRDefault="00A03816" w:rsidP="00B17493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</w:pPr>
    </w:p>
    <w:p w14:paraId="6DA61AF0" w14:textId="13371310" w:rsidR="00B17493" w:rsidRPr="001507CD" w:rsidRDefault="00B17493" w:rsidP="00B1749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Encontro e assistência no a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eroporto.</w:t>
      </w:r>
    </w:p>
    <w:p w14:paraId="160CD5F6" w14:textId="1E9E4A00" w:rsidR="00B17493" w:rsidRPr="001507CD" w:rsidRDefault="00B17493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Hospedagem nos hotéis previstos ou similares 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regi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me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Meia 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pensão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exceto 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n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a prime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ra </w:t>
      </w:r>
      <w:r w:rsid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noite em Hospedagem e café da manhã.</w:t>
      </w:r>
    </w:p>
    <w:p w14:paraId="5F05BD00" w14:textId="503610E6" w:rsidR="00BB0A06" w:rsidRPr="001507CD" w:rsidRDefault="00BB0A06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</w:t>
      </w:r>
      <w:r w:rsidR="001507CD"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1507CD">
        <w:rPr>
          <w:rFonts w:ascii="Calibri" w:hAnsi="Calibri" w:cs="Calibri"/>
          <w:color w:val="000000" w:themeColor="text1"/>
          <w:sz w:val="18"/>
          <w:szCs w:val="18"/>
          <w:lang w:val="pt-BR"/>
        </w:rPr>
        <w:t>dos.</w:t>
      </w:r>
    </w:p>
    <w:p w14:paraId="721F9E1B" w14:textId="1CFD15EE" w:rsidR="00B17493" w:rsidRPr="00C52732" w:rsidRDefault="00B17493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e</w:t>
      </w:r>
      <w:r w:rsidR="00C52732"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veículos modernos (</w:t>
      </w:r>
      <w:r w:rsidR="00C52732"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o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número d</w:t>
      </w:r>
      <w:r w:rsid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pas</w:t>
      </w:r>
      <w:r w:rsid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gei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ros), co</w:t>
      </w:r>
      <w:r w:rsid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r-</w:t>
      </w:r>
      <w:r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condicionado</w:t>
      </w:r>
      <w:r w:rsidR="00712437" w:rsidRPr="00C5273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537E0CB" w14:textId="65ACF33B" w:rsidR="0088729C" w:rsidRPr="003045D0" w:rsidRDefault="00B17493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Gu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 nos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ias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02 a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06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circuito</w:t>
      </w:r>
      <w:r w:rsidR="0088729C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C013487" w14:textId="3A887FC4" w:rsidR="00B17493" w:rsidRPr="003045D0" w:rsidRDefault="0088729C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B17493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Visitas 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="00B17493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itiner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="00B17493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rio</w:t>
      </w: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, e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servi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ç</w:t>
      </w: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regular </w:t>
      </w:r>
      <w:r w:rsidR="000A685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compartilhado</w:t>
      </w:r>
      <w:r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B17493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045D0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co</w:t>
      </w:r>
      <w:r w:rsid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>m guia em espanhol.</w:t>
      </w:r>
      <w:r w:rsidR="00B17493" w:rsidRPr="003045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AE86EA1" w14:textId="4E0BF7EF" w:rsidR="00B17493" w:rsidRPr="000A6850" w:rsidRDefault="00B17493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- Excurs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veículo 4x4 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deserto de </w:t>
      </w:r>
      <w:proofErr w:type="spellStart"/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Wahiba</w:t>
      </w:r>
      <w:proofErr w:type="spellEnd"/>
      <w:r w:rsidR="00712437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88BC25F" w14:textId="5212906F" w:rsidR="006A2350" w:rsidRPr="000A6850" w:rsidRDefault="006A2350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Excursão 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lha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Dimmyat</w:t>
      </w:r>
      <w:proofErr w:type="spellEnd"/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tour regular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E840D44" w14:textId="5E7ABA92" w:rsidR="00B17493" w:rsidRPr="000A6850" w:rsidRDefault="00B17493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Excursão 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="00E275CA" w:rsidRPr="00412D3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observação 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tartarugas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0A6850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Ras al </w:t>
      </w:r>
      <w:proofErr w:type="spellStart"/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Jinz</w:t>
      </w:r>
      <w:proofErr w:type="spellEnd"/>
      <w:r w:rsidR="00712437"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A685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72FAA6E" w14:textId="52F6E2F4" w:rsidR="00575F68" w:rsidRPr="00D6019C" w:rsidRDefault="00575F68" w:rsidP="006031E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6019C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</w:t>
      </w:r>
      <w:r w:rsidR="00002E0B" w:rsidRPr="00D601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viagem</w:t>
      </w:r>
      <w:r w:rsidR="00712437" w:rsidRPr="00D6019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F193F2F" w14:textId="77777777" w:rsidR="006031E7" w:rsidRPr="00D6019C" w:rsidRDefault="006031E7" w:rsidP="006956AE">
      <w:pPr>
        <w:ind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DF57B5" w14:textId="77777777" w:rsidR="006B6CFA" w:rsidRPr="00D6019C" w:rsidRDefault="006B6CFA" w:rsidP="006956AE">
      <w:pPr>
        <w:ind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C57984" w14:textId="77777777" w:rsidR="006E1489" w:rsidRDefault="006E1489" w:rsidP="00575F68">
      <w:pPr>
        <w:ind w:left="360" w:hanging="36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D6019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>O preço não inclui:</w:t>
      </w:r>
    </w:p>
    <w:p w14:paraId="1038B31D" w14:textId="77777777" w:rsidR="00A03816" w:rsidRPr="00D6019C" w:rsidRDefault="00A03816" w:rsidP="00575F68">
      <w:pPr>
        <w:ind w:left="360" w:hanging="36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645BF3E2" w14:textId="6551DFAA" w:rsidR="00057366" w:rsidRPr="006E1489" w:rsidRDefault="006031E7" w:rsidP="00575F68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57366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Bebidas </w:t>
      </w:r>
      <w:r w:rsidR="006E1489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as refeições i</w:t>
      </w:r>
      <w:r w:rsid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ndicadas.</w:t>
      </w:r>
    </w:p>
    <w:p w14:paraId="7162CA25" w14:textId="0648E154" w:rsidR="00575F68" w:rsidRPr="00E919BD" w:rsidRDefault="00057366" w:rsidP="00575F68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919BD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nos hotéis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, restaurantes, gu</w:t>
      </w:r>
      <w:r w:rsidR="00E919BD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E919BD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motorista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Importe 40 </w:t>
      </w:r>
      <w:proofErr w:type="spellStart"/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</w:t>
      </w:r>
      <w:r w:rsidR="00E919BD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pessoa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="00E919BD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>ser pago em destino.</w:t>
      </w:r>
      <w:r w:rsidR="00D908EF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75F68" w:rsidRP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5CCF2958" w14:textId="21C17356" w:rsidR="00575F68" w:rsidRPr="006E1489" w:rsidRDefault="00575F68" w:rsidP="00575F68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Extras </w:t>
      </w:r>
      <w:r w:rsidR="006E1489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despesa pessoal.</w:t>
      </w:r>
    </w:p>
    <w:p w14:paraId="7F8BE1B2" w14:textId="6A65B12C" w:rsidR="00575F68" w:rsidRPr="006E1489" w:rsidRDefault="00575F68" w:rsidP="00575F68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- Ta</w:t>
      </w:r>
      <w:r w:rsidR="006E1489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x</w:t>
      </w: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6E1489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</w:t>
      </w:r>
      <w:r w:rsidR="006E1489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712437"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E14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71E2ECD" w14:textId="623BED88" w:rsidR="00D544E1" w:rsidRDefault="00D544E1" w:rsidP="00D544E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</w:t>
      </w:r>
      <w:r w:rsidR="00E91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no itinerário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E75A2F8" w14:textId="77777777" w:rsidR="00A03816" w:rsidRDefault="00A03816" w:rsidP="00D544E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F14352" w14:textId="2FEFC63E" w:rsidR="006956AE" w:rsidRPr="00D544E1" w:rsidRDefault="006956AE" w:rsidP="006956AE">
      <w:pPr>
        <w:ind w:hanging="36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66C88B" w14:textId="77777777" w:rsidR="00D6019C" w:rsidRPr="008C76A8" w:rsidRDefault="00D6019C" w:rsidP="00D6019C">
      <w:pPr>
        <w:pStyle w:val="Ttulo"/>
      </w:pPr>
      <w:bookmarkStart w:id="9" w:name="_Hlk20393752"/>
      <w:bookmarkEnd w:id="8"/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402"/>
        <w:gridCol w:w="3260"/>
      </w:tblGrid>
      <w:tr w:rsidR="00575F68" w:rsidRPr="00642A8D" w14:paraId="5671D2F3" w14:textId="7DFFE826" w:rsidTr="00D908EF">
        <w:trPr>
          <w:trHeight w:val="300"/>
        </w:trPr>
        <w:tc>
          <w:tcPr>
            <w:tcW w:w="2689" w:type="dxa"/>
            <w:vMerge w:val="restart"/>
            <w:vAlign w:val="center"/>
          </w:tcPr>
          <w:p w14:paraId="5EA33EAE" w14:textId="470C3BC8" w:rsidR="00575F68" w:rsidRPr="00FB513C" w:rsidRDefault="00D6019C" w:rsidP="00575F68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Cidade</w:t>
            </w:r>
            <w:proofErr w:type="spellEnd"/>
          </w:p>
        </w:tc>
        <w:tc>
          <w:tcPr>
            <w:tcW w:w="6662" w:type="dxa"/>
            <w:gridSpan w:val="2"/>
          </w:tcPr>
          <w:p w14:paraId="5D7A047F" w14:textId="6D4CE3B5" w:rsidR="00575F68" w:rsidRPr="00642A8D" w:rsidRDefault="00D6019C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>Hotéis</w:t>
            </w:r>
            <w:proofErr w:type="spellEnd"/>
          </w:p>
        </w:tc>
      </w:tr>
      <w:tr w:rsidR="00575F68" w:rsidRPr="00642A8D" w14:paraId="0AD2ABEC" w14:textId="2D0B5E5F" w:rsidTr="00D908EF">
        <w:trPr>
          <w:trHeight w:val="300"/>
        </w:trPr>
        <w:tc>
          <w:tcPr>
            <w:tcW w:w="2689" w:type="dxa"/>
            <w:vMerge/>
          </w:tcPr>
          <w:p w14:paraId="5A1FF1F7" w14:textId="77777777" w:rsidR="00575F68" w:rsidRPr="00FB513C" w:rsidRDefault="00575F68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3402" w:type="dxa"/>
          </w:tcPr>
          <w:p w14:paraId="16926FAB" w14:textId="39C894B6" w:rsidR="00575F68" w:rsidRPr="00642A8D" w:rsidRDefault="00575F68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>Prime</w:t>
            </w:r>
            <w:r w:rsidR="00D6019C">
              <w:rPr>
                <w:rFonts w:ascii="Calibri" w:hAnsi="Calibri" w:cs="Calibri"/>
                <w:b/>
                <w:color w:val="000000" w:themeColor="text1"/>
                <w:lang w:val="en-US"/>
              </w:rPr>
              <w:t>i</w:t>
            </w:r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>ra</w:t>
            </w:r>
            <w:proofErr w:type="spellEnd"/>
          </w:p>
        </w:tc>
        <w:tc>
          <w:tcPr>
            <w:tcW w:w="3260" w:type="dxa"/>
          </w:tcPr>
          <w:p w14:paraId="28301B02" w14:textId="1EB3D334" w:rsidR="00575F68" w:rsidRPr="00642A8D" w:rsidRDefault="00575F68" w:rsidP="008F370F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>Cat. Superior</w:t>
            </w:r>
          </w:p>
        </w:tc>
      </w:tr>
      <w:tr w:rsidR="00575F68" w:rsidRPr="00575F68" w14:paraId="758FB0AD" w14:textId="5888F3EA" w:rsidTr="00D908EF">
        <w:trPr>
          <w:trHeight w:val="17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EF49" w14:textId="647A2FF3" w:rsidR="00575F68" w:rsidRPr="003226B0" w:rsidRDefault="00BC742F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C742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Mascate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CDB1" w14:textId="11D05853" w:rsidR="00575F68" w:rsidRPr="00642A8D" w:rsidRDefault="00575F68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Aloft / Royal Tulip / </w:t>
            </w:r>
            <w:r w:rsidR="00D908E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Ramada Encore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5032" w14:textId="5B82766D" w:rsidR="00575F68" w:rsidRPr="00642A8D" w:rsidRDefault="00575F68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Movenpick / Grand Millennium</w:t>
            </w:r>
          </w:p>
        </w:tc>
      </w:tr>
      <w:tr w:rsidR="00D908EF" w:rsidRPr="00642A8D" w14:paraId="77CD2710" w14:textId="77777777" w:rsidTr="00D908EF">
        <w:trPr>
          <w:trHeight w:val="170"/>
        </w:trPr>
        <w:tc>
          <w:tcPr>
            <w:tcW w:w="2689" w:type="dxa"/>
            <w:vAlign w:val="center"/>
          </w:tcPr>
          <w:p w14:paraId="0502BFA4" w14:textId="77777777" w:rsidR="00D908EF" w:rsidRPr="003226B0" w:rsidRDefault="00D908EF" w:rsidP="004F53B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Ras Al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Jinz</w:t>
            </w:r>
            <w:proofErr w:type="spellEnd"/>
          </w:p>
        </w:tc>
        <w:tc>
          <w:tcPr>
            <w:tcW w:w="6662" w:type="dxa"/>
            <w:gridSpan w:val="2"/>
            <w:vAlign w:val="center"/>
          </w:tcPr>
          <w:p w14:paraId="557EAD5A" w14:textId="77777777" w:rsidR="00D908EF" w:rsidRPr="00642A8D" w:rsidRDefault="00D908EF" w:rsidP="004F53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Turtle Beach Resort</w:t>
            </w:r>
          </w:p>
        </w:tc>
      </w:tr>
      <w:tr w:rsidR="00D908EF" w:rsidRPr="000A33BA" w14:paraId="10AE0C21" w14:textId="77777777" w:rsidTr="00D908EF">
        <w:trPr>
          <w:trHeight w:val="17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7E51" w14:textId="2A1795E8" w:rsidR="00D908EF" w:rsidRPr="003226B0" w:rsidRDefault="00D908EF" w:rsidP="004F53B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Deserto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 de Wahiba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B866" w14:textId="2B787573" w:rsidR="00D908EF" w:rsidRPr="00C86B52" w:rsidRDefault="00D6019C" w:rsidP="004F53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Ac</w:t>
            </w:r>
            <w:r w:rsidR="00D908E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ampamento</w:t>
            </w:r>
            <w:proofErr w:type="spellEnd"/>
            <w:r w:rsidR="00D908E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Standard</w:t>
            </w:r>
          </w:p>
        </w:tc>
      </w:tr>
      <w:tr w:rsidR="00575F68" w:rsidRPr="00642A8D" w14:paraId="2AE325B6" w14:textId="08CB4F21" w:rsidTr="00D908EF">
        <w:trPr>
          <w:trHeight w:val="17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A16B" w14:textId="28F2EC80" w:rsidR="00575F68" w:rsidRPr="003226B0" w:rsidRDefault="00575F68" w:rsidP="00A96D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Niz</w:t>
            </w:r>
            <w:r w:rsidR="00D6019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u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6BEC" w14:textId="52128A94" w:rsidR="00575F68" w:rsidRPr="00642A8D" w:rsidRDefault="00575F68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</w:t>
            </w:r>
            <w:r w:rsidR="00D908E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iyar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6AF8" w14:textId="386C7815" w:rsidR="00575F68" w:rsidRPr="00642A8D" w:rsidRDefault="00575F68" w:rsidP="00A96D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Intercity</w:t>
            </w:r>
            <w:proofErr w:type="spellEnd"/>
          </w:p>
        </w:tc>
      </w:tr>
    </w:tbl>
    <w:p w14:paraId="325D9E4A" w14:textId="77777777" w:rsidR="007E45A9" w:rsidRDefault="007E45A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50379FEE" w14:textId="77777777" w:rsidR="00B67313" w:rsidRDefault="00B67313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07F24073" w14:textId="77777777" w:rsidR="00A03816" w:rsidRPr="003226B0" w:rsidRDefault="00A03816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</w:pPr>
    </w:p>
    <w:p w14:paraId="6DA4BAA9" w14:textId="74C09542" w:rsidR="008F0DB8" w:rsidRPr="00314BFA" w:rsidRDefault="00EA5916" w:rsidP="00314BFA">
      <w:pPr>
        <w:pStyle w:val="Ttulo"/>
      </w:pPr>
      <w:bookmarkStart w:id="10" w:name="_Hlk125119335"/>
      <w:bookmarkEnd w:id="9"/>
      <w:r>
        <w:t xml:space="preserve">Notas </w:t>
      </w:r>
      <w:r w:rsidR="008F0DB8" w:rsidRPr="00314BFA">
        <w:t>Importante</w:t>
      </w:r>
      <w:r>
        <w:t>s</w:t>
      </w:r>
      <w:r w:rsidR="008F370F">
        <w:t>:</w:t>
      </w:r>
    </w:p>
    <w:p w14:paraId="7FD65B39" w14:textId="77777777" w:rsidR="00412D39" w:rsidRDefault="00412D39" w:rsidP="00412D39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Pr="00412D39">
        <w:rPr>
          <w:rFonts w:ascii="Calibri" w:hAnsi="Calibri" w:cs="Calibri"/>
          <w:color w:val="000000" w:themeColor="text1"/>
          <w:sz w:val="18"/>
          <w:szCs w:val="18"/>
          <w:lang w:val="pt-PT"/>
        </w:rPr>
        <w:t>A observação de tartarugas em Ras Al Jinz não pode ser garantida, pois trata-se de uma área natural onde elas circulam livremente.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412D39">
        <w:rPr>
          <w:rFonts w:ascii="Calibri" w:hAnsi="Calibri" w:cs="Calibri"/>
          <w:color w:val="000000" w:themeColor="text1"/>
          <w:sz w:val="18"/>
          <w:szCs w:val="18"/>
          <w:lang w:val="pt-PT"/>
        </w:rPr>
        <w:t>A ausência de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</w:p>
    <w:p w14:paraId="70DB4448" w14:textId="7B5ED320" w:rsidR="00412D39" w:rsidRPr="00412D39" w:rsidRDefault="00412D39" w:rsidP="00412D39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412D39">
        <w:rPr>
          <w:rFonts w:ascii="Calibri" w:hAnsi="Calibri" w:cs="Calibri"/>
          <w:color w:val="000000" w:themeColor="text1"/>
          <w:sz w:val="18"/>
          <w:szCs w:val="18"/>
          <w:lang w:val="pt-PT"/>
        </w:rPr>
        <w:t>observação de tartarugas não lhe dá direito a reembolso ou compensação.</w:t>
      </w:r>
    </w:p>
    <w:p w14:paraId="4669A7DB" w14:textId="2EAA3032" w:rsidR="00234CEE" w:rsidRPr="00234CEE" w:rsidRDefault="00234CEE" w:rsidP="00234C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Pr="00234CEE">
        <w:rPr>
          <w:rFonts w:ascii="Calibri" w:hAnsi="Calibri" w:cs="Calibri"/>
          <w:color w:val="000000" w:themeColor="text1"/>
          <w:sz w:val="18"/>
          <w:szCs w:val="18"/>
          <w:lang w:val="pt-PT"/>
        </w:rPr>
        <w:t>Para visitar Wadi Bani Khalid, você precisa levar toalhas, sapatos aquáticos e roupa de banho na mochila.</w:t>
      </w:r>
    </w:p>
    <w:bookmarkEnd w:id="10"/>
    <w:p w14:paraId="7097BC0F" w14:textId="77777777" w:rsidR="003A1DB7" w:rsidRPr="003A1DB7" w:rsidRDefault="003A1DB7" w:rsidP="003A1DB7">
      <w:pPr>
        <w:ind w:left="142" w:hanging="142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A1DB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3A1DB7">
        <w:rPr>
          <w:rFonts w:ascii="Calibri" w:hAnsi="Calibri" w:cs="Calibri"/>
          <w:color w:val="000000" w:themeColor="text1"/>
          <w:sz w:val="18"/>
          <w:szCs w:val="18"/>
          <w:lang w:val="pt-PT"/>
        </w:rPr>
        <w:t>O código de vestimenta para mulheres em Omã, um país muçulmano, exige o uso de calças e/ou saias longas (no mínimo na altura do joelho),</w:t>
      </w:r>
    </w:p>
    <w:p w14:paraId="3A9A1BCF" w14:textId="7E4B4761" w:rsidR="003A1DB7" w:rsidRPr="003A1DB7" w:rsidRDefault="003A1DB7" w:rsidP="006A1E9E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3A1DB7">
        <w:rPr>
          <w:rFonts w:ascii="Calibri" w:hAnsi="Calibri" w:cs="Calibri"/>
          <w:color w:val="000000" w:themeColor="text1"/>
          <w:sz w:val="18"/>
          <w:szCs w:val="18"/>
          <w:lang w:val="pt-PT"/>
        </w:rPr>
        <w:t>além de camisas, camisetas e vestidos que não sejam decotados e tenham alças largas. Em certas áreas naturais com possibilidade de banho (Wadi Bani</w:t>
      </w:r>
      <w:r w:rsidR="006A1E9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3A1DB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Khalid e Wadi Shab), é necessário usar calças </w:t>
      </w:r>
      <w:r w:rsidR="006A1E9E">
        <w:rPr>
          <w:rFonts w:ascii="Calibri" w:hAnsi="Calibri" w:cs="Calibri"/>
          <w:color w:val="000000" w:themeColor="text1"/>
          <w:sz w:val="18"/>
          <w:szCs w:val="18"/>
          <w:lang w:val="pt-PT"/>
        </w:rPr>
        <w:t>malha</w:t>
      </w:r>
      <w:r w:rsidRPr="003A1DB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(leggings esportivas na altura do joelho) e uma regata esportiva. Trajes de banho/biquínis são permitidos </w:t>
      </w:r>
      <w:r w:rsidR="00BA25C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apenas </w:t>
      </w:r>
      <w:r w:rsidRPr="003A1DB7">
        <w:rPr>
          <w:rFonts w:ascii="Calibri" w:hAnsi="Calibri" w:cs="Calibri"/>
          <w:color w:val="000000" w:themeColor="text1"/>
          <w:sz w:val="18"/>
          <w:szCs w:val="18"/>
          <w:lang w:val="pt-PT"/>
        </w:rPr>
        <w:t>nas piscinas dos hotéis.</w:t>
      </w:r>
    </w:p>
    <w:p w14:paraId="0BE3350F" w14:textId="42F71D49" w:rsidR="00E61D79" w:rsidRPr="00E61D79" w:rsidRDefault="00E61D79" w:rsidP="0013467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1DB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61D7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Não fotografe pessoas sem antes pedir permissão. Fotografar pessoas na rua pode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motivo de</w:t>
      </w:r>
      <w:r w:rsidRPr="00E61D7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multa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14F69986" w14:textId="795A2403" w:rsidR="00E67CAB" w:rsidRPr="002C3D16" w:rsidRDefault="00E67CAB" w:rsidP="00E67CA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bidi="ar-EG"/>
        </w:rPr>
      </w:pPr>
      <w:r w:rsidRPr="002C3D16">
        <w:rPr>
          <w:rFonts w:ascii="Calibri" w:hAnsi="Calibri" w:cs="Calibri"/>
          <w:b/>
          <w:bCs/>
          <w:color w:val="000000" w:themeColor="text1"/>
          <w:sz w:val="18"/>
          <w:szCs w:val="18"/>
          <w:lang w:val="pt-BR" w:bidi="ar-EG"/>
        </w:rPr>
        <w:t xml:space="preserve">- Gastos </w:t>
      </w:r>
      <w:r w:rsidR="002C3D16" w:rsidRPr="002C3D16">
        <w:rPr>
          <w:rFonts w:ascii="Calibri" w:hAnsi="Calibri" w:cs="Calibri"/>
          <w:b/>
          <w:sz w:val="18"/>
          <w:szCs w:val="18"/>
          <w:lang w:val="pt-BR"/>
        </w:rPr>
        <w:t>de cancelamento</w:t>
      </w:r>
      <w:r w:rsidRPr="002C3D16">
        <w:rPr>
          <w:rFonts w:ascii="Calibri" w:hAnsi="Calibri" w:cs="Calibri"/>
          <w:b/>
          <w:bCs/>
          <w:color w:val="000000" w:themeColor="text1"/>
          <w:sz w:val="18"/>
          <w:szCs w:val="18"/>
          <w:lang w:val="pt-BR" w:bidi="ar-EG"/>
        </w:rPr>
        <w:t>: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a</w:t>
      </w:r>
      <w:r w:rsidR="00374A21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partir</w:t>
      </w:r>
      <w:r w:rsidR="00E92A9F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da </w:t>
      </w:r>
      <w:r w:rsidR="00E92A9F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confirm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ação</w:t>
      </w:r>
      <w:r w:rsidR="00E92A9F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a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té</w:t>
      </w:r>
      <w:r w:rsidR="00E92A9F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3</w:t>
      </w:r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7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d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i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as </w:t>
      </w:r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70 </w:t>
      </w:r>
      <w:proofErr w:type="spellStart"/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Usd</w:t>
      </w:r>
      <w:proofErr w:type="spellEnd"/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por </w:t>
      </w:r>
      <w:proofErr w:type="spellStart"/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pax</w:t>
      </w:r>
      <w:proofErr w:type="spellEnd"/>
      <w:r w:rsidR="004E7E8B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;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de </w:t>
      </w:r>
      <w:r w:rsidR="003238E2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36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 </w:t>
      </w:r>
      <w:r w:rsidR="002C3D16"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 xml:space="preserve">dias </w:t>
      </w:r>
      <w:r w:rsidR="001B179B"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 w:rsidR="001B179B">
        <w:rPr>
          <w:rFonts w:ascii="Calibri" w:hAnsi="Calibri" w:cs="Calibri"/>
          <w:bCs/>
          <w:sz w:val="18"/>
          <w:szCs w:val="18"/>
          <w:lang w:val="pt-BR"/>
        </w:rPr>
        <w:t>o</w:t>
      </w:r>
      <w:r w:rsidR="001B179B"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 w:rsidR="001B179B">
        <w:rPr>
          <w:rFonts w:ascii="Calibri" w:hAnsi="Calibri" w:cs="Calibri"/>
          <w:bCs/>
          <w:sz w:val="18"/>
          <w:szCs w:val="18"/>
          <w:lang w:val="pt-BR"/>
        </w:rPr>
        <w:t>í</w:t>
      </w:r>
      <w:r w:rsidR="001B179B"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 w:rsidR="001B179B">
        <w:rPr>
          <w:rFonts w:ascii="Calibri" w:hAnsi="Calibri" w:cs="Calibri"/>
          <w:bCs/>
          <w:sz w:val="18"/>
          <w:szCs w:val="18"/>
          <w:lang w:val="pt-BR"/>
        </w:rPr>
        <w:t>o</w:t>
      </w:r>
      <w:r w:rsidR="001B179B"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</w:t>
      </w:r>
      <w:r w:rsidRPr="002C3D16"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  <w:t>100% de gastos.  </w:t>
      </w:r>
    </w:p>
    <w:p w14:paraId="59EC03C2" w14:textId="1962AF3A" w:rsidR="28C28EF3" w:rsidRPr="002C3D16" w:rsidRDefault="28C28EF3" w:rsidP="28C28EF3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</w:pPr>
    </w:p>
    <w:p w14:paraId="6E7CA774" w14:textId="4E1632FC" w:rsidR="58D003B7" w:rsidRPr="002C3D16" w:rsidRDefault="58D003B7" w:rsidP="58D003B7">
      <w:pPr>
        <w:ind w:left="360" w:hanging="360"/>
        <w:rPr>
          <w:rFonts w:ascii="Calibri" w:hAnsi="Calibri" w:cs="Calibri"/>
          <w:color w:val="000000" w:themeColor="text1"/>
          <w:sz w:val="18"/>
          <w:szCs w:val="18"/>
          <w:lang w:val="pt-BR" w:bidi="ar-EG"/>
        </w:rPr>
      </w:pPr>
    </w:p>
    <w:sectPr w:rsidR="58D003B7" w:rsidRPr="002C3D16" w:rsidSect="008A4C75">
      <w:headerReference w:type="default" r:id="rId11"/>
      <w:pgSz w:w="12240" w:h="15840"/>
      <w:pgMar w:top="426" w:right="616" w:bottom="284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E2CD" w14:textId="77777777" w:rsidR="0021059C" w:rsidRDefault="0021059C" w:rsidP="000979C7">
      <w:r>
        <w:separator/>
      </w:r>
    </w:p>
  </w:endnote>
  <w:endnote w:type="continuationSeparator" w:id="0">
    <w:p w14:paraId="5ECB720C" w14:textId="77777777" w:rsidR="0021059C" w:rsidRDefault="0021059C" w:rsidP="0009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9023" w14:textId="77777777" w:rsidR="0021059C" w:rsidRDefault="0021059C" w:rsidP="000979C7">
      <w:r>
        <w:separator/>
      </w:r>
    </w:p>
  </w:footnote>
  <w:footnote w:type="continuationSeparator" w:id="0">
    <w:p w14:paraId="74FF44CE" w14:textId="77777777" w:rsidR="0021059C" w:rsidRDefault="0021059C" w:rsidP="00097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EC40" w14:textId="10A4C87B" w:rsidR="000979C7" w:rsidRDefault="00C24FC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DB8DD1" wp14:editId="16B09DDC">
          <wp:simplePos x="0" y="0"/>
          <wp:positionH relativeFrom="column">
            <wp:posOffset>4873625</wp:posOffset>
          </wp:positionH>
          <wp:positionV relativeFrom="paragraph">
            <wp:posOffset>-171450</wp:posOffset>
          </wp:positionV>
          <wp:extent cx="1400175" cy="2762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6616210"/>
    <w:multiLevelType w:val="hybridMultilevel"/>
    <w:tmpl w:val="9D94BF1E"/>
    <w:lvl w:ilvl="0" w:tplc="832E0BF2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2060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A1303"/>
    <w:multiLevelType w:val="hybridMultilevel"/>
    <w:tmpl w:val="B3EA8838"/>
    <w:lvl w:ilvl="0" w:tplc="AB1A8848">
      <w:start w:val="20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52C9F"/>
    <w:multiLevelType w:val="hybridMultilevel"/>
    <w:tmpl w:val="07DE47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917289">
    <w:abstractNumId w:val="0"/>
  </w:num>
  <w:num w:numId="2" w16cid:durableId="1546672089">
    <w:abstractNumId w:val="1"/>
  </w:num>
  <w:num w:numId="3" w16cid:durableId="576475554">
    <w:abstractNumId w:val="4"/>
  </w:num>
  <w:num w:numId="4" w16cid:durableId="932779271">
    <w:abstractNumId w:val="2"/>
  </w:num>
  <w:num w:numId="5" w16cid:durableId="820852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559"/>
    <w:rsid w:val="0000071B"/>
    <w:rsid w:val="0000147D"/>
    <w:rsid w:val="00002E0B"/>
    <w:rsid w:val="00006687"/>
    <w:rsid w:val="000125DB"/>
    <w:rsid w:val="00013630"/>
    <w:rsid w:val="0002159F"/>
    <w:rsid w:val="000259ED"/>
    <w:rsid w:val="000262A4"/>
    <w:rsid w:val="00027BD1"/>
    <w:rsid w:val="000341BE"/>
    <w:rsid w:val="000341C7"/>
    <w:rsid w:val="0003611A"/>
    <w:rsid w:val="000415C8"/>
    <w:rsid w:val="000423B9"/>
    <w:rsid w:val="000426B9"/>
    <w:rsid w:val="000461E6"/>
    <w:rsid w:val="0005591C"/>
    <w:rsid w:val="00057366"/>
    <w:rsid w:val="000660E6"/>
    <w:rsid w:val="00066A92"/>
    <w:rsid w:val="00066DEE"/>
    <w:rsid w:val="000736B6"/>
    <w:rsid w:val="000771E3"/>
    <w:rsid w:val="00083F8E"/>
    <w:rsid w:val="00084CE9"/>
    <w:rsid w:val="00090EE5"/>
    <w:rsid w:val="000979C7"/>
    <w:rsid w:val="000A3035"/>
    <w:rsid w:val="000A33BA"/>
    <w:rsid w:val="000A3FCD"/>
    <w:rsid w:val="000A534B"/>
    <w:rsid w:val="000A574B"/>
    <w:rsid w:val="000A583E"/>
    <w:rsid w:val="000A6850"/>
    <w:rsid w:val="000B0C95"/>
    <w:rsid w:val="000B41FF"/>
    <w:rsid w:val="000B4975"/>
    <w:rsid w:val="000B526E"/>
    <w:rsid w:val="000B7F03"/>
    <w:rsid w:val="000C7CA0"/>
    <w:rsid w:val="000D0022"/>
    <w:rsid w:val="000D2F28"/>
    <w:rsid w:val="000D4785"/>
    <w:rsid w:val="000D75DB"/>
    <w:rsid w:val="000D77A3"/>
    <w:rsid w:val="000E4088"/>
    <w:rsid w:val="000F0CC1"/>
    <w:rsid w:val="000F71A5"/>
    <w:rsid w:val="000F71B7"/>
    <w:rsid w:val="000F7820"/>
    <w:rsid w:val="00100B31"/>
    <w:rsid w:val="00111240"/>
    <w:rsid w:val="00111B83"/>
    <w:rsid w:val="00112FFD"/>
    <w:rsid w:val="00115931"/>
    <w:rsid w:val="00121E30"/>
    <w:rsid w:val="00126A07"/>
    <w:rsid w:val="001326C3"/>
    <w:rsid w:val="001332AF"/>
    <w:rsid w:val="00134675"/>
    <w:rsid w:val="0013701E"/>
    <w:rsid w:val="00137923"/>
    <w:rsid w:val="001415AF"/>
    <w:rsid w:val="001438BF"/>
    <w:rsid w:val="0015050D"/>
    <w:rsid w:val="001507CD"/>
    <w:rsid w:val="0015088C"/>
    <w:rsid w:val="00155343"/>
    <w:rsid w:val="00161A01"/>
    <w:rsid w:val="00165385"/>
    <w:rsid w:val="0017095C"/>
    <w:rsid w:val="001715CC"/>
    <w:rsid w:val="001718C2"/>
    <w:rsid w:val="00172737"/>
    <w:rsid w:val="00177696"/>
    <w:rsid w:val="00187376"/>
    <w:rsid w:val="0019007E"/>
    <w:rsid w:val="001911F5"/>
    <w:rsid w:val="001920FB"/>
    <w:rsid w:val="00192C02"/>
    <w:rsid w:val="0019412D"/>
    <w:rsid w:val="00194EAC"/>
    <w:rsid w:val="00196691"/>
    <w:rsid w:val="00196E78"/>
    <w:rsid w:val="001A4524"/>
    <w:rsid w:val="001A458F"/>
    <w:rsid w:val="001B179B"/>
    <w:rsid w:val="001B50D7"/>
    <w:rsid w:val="001C0293"/>
    <w:rsid w:val="001C13B2"/>
    <w:rsid w:val="001C28AE"/>
    <w:rsid w:val="001C2D93"/>
    <w:rsid w:val="001D6797"/>
    <w:rsid w:val="001D73EB"/>
    <w:rsid w:val="001D7AC9"/>
    <w:rsid w:val="001E5EDD"/>
    <w:rsid w:val="001E67E7"/>
    <w:rsid w:val="001E6C73"/>
    <w:rsid w:val="001F3AE8"/>
    <w:rsid w:val="001F3E1A"/>
    <w:rsid w:val="001F5750"/>
    <w:rsid w:val="001F5D2E"/>
    <w:rsid w:val="001F7233"/>
    <w:rsid w:val="00202EA6"/>
    <w:rsid w:val="002066B3"/>
    <w:rsid w:val="0021059C"/>
    <w:rsid w:val="0021095E"/>
    <w:rsid w:val="002118E5"/>
    <w:rsid w:val="00211D5F"/>
    <w:rsid w:val="00213A0A"/>
    <w:rsid w:val="00215EEC"/>
    <w:rsid w:val="00227056"/>
    <w:rsid w:val="00227BD4"/>
    <w:rsid w:val="00234CEE"/>
    <w:rsid w:val="00234DB0"/>
    <w:rsid w:val="00235C21"/>
    <w:rsid w:val="002361DE"/>
    <w:rsid w:val="002413AA"/>
    <w:rsid w:val="00241B58"/>
    <w:rsid w:val="002609C7"/>
    <w:rsid w:val="00261F04"/>
    <w:rsid w:val="00263D01"/>
    <w:rsid w:val="002711D6"/>
    <w:rsid w:val="00271E00"/>
    <w:rsid w:val="00272B08"/>
    <w:rsid w:val="002753AA"/>
    <w:rsid w:val="0028115A"/>
    <w:rsid w:val="002842E6"/>
    <w:rsid w:val="002843F3"/>
    <w:rsid w:val="00286EA7"/>
    <w:rsid w:val="00293DA9"/>
    <w:rsid w:val="002964E5"/>
    <w:rsid w:val="00297C6A"/>
    <w:rsid w:val="002A2C6D"/>
    <w:rsid w:val="002A4499"/>
    <w:rsid w:val="002A577F"/>
    <w:rsid w:val="002A5891"/>
    <w:rsid w:val="002A5E5B"/>
    <w:rsid w:val="002B4011"/>
    <w:rsid w:val="002B7149"/>
    <w:rsid w:val="002C1C31"/>
    <w:rsid w:val="002C3D16"/>
    <w:rsid w:val="002C6486"/>
    <w:rsid w:val="002C7991"/>
    <w:rsid w:val="002D2858"/>
    <w:rsid w:val="002D3061"/>
    <w:rsid w:val="002D77E8"/>
    <w:rsid w:val="002E2CC9"/>
    <w:rsid w:val="002E2EF6"/>
    <w:rsid w:val="002E3A75"/>
    <w:rsid w:val="002E4734"/>
    <w:rsid w:val="002F0A2F"/>
    <w:rsid w:val="002F3F11"/>
    <w:rsid w:val="003045D0"/>
    <w:rsid w:val="0030725E"/>
    <w:rsid w:val="00310DA8"/>
    <w:rsid w:val="00312E78"/>
    <w:rsid w:val="00313ABB"/>
    <w:rsid w:val="00314BFA"/>
    <w:rsid w:val="00314CFC"/>
    <w:rsid w:val="00320D2F"/>
    <w:rsid w:val="00320FC3"/>
    <w:rsid w:val="0032237E"/>
    <w:rsid w:val="003226B0"/>
    <w:rsid w:val="00323284"/>
    <w:rsid w:val="003238E2"/>
    <w:rsid w:val="00331715"/>
    <w:rsid w:val="00333C05"/>
    <w:rsid w:val="00357827"/>
    <w:rsid w:val="003624F9"/>
    <w:rsid w:val="00366799"/>
    <w:rsid w:val="00371FE0"/>
    <w:rsid w:val="00374A21"/>
    <w:rsid w:val="00375EC4"/>
    <w:rsid w:val="00376756"/>
    <w:rsid w:val="003816D7"/>
    <w:rsid w:val="003819FE"/>
    <w:rsid w:val="0038576F"/>
    <w:rsid w:val="003867E9"/>
    <w:rsid w:val="00391E7F"/>
    <w:rsid w:val="00393A31"/>
    <w:rsid w:val="003A1DB7"/>
    <w:rsid w:val="003A7091"/>
    <w:rsid w:val="003B207E"/>
    <w:rsid w:val="003C4AFC"/>
    <w:rsid w:val="003D12A0"/>
    <w:rsid w:val="003D1404"/>
    <w:rsid w:val="003D52D2"/>
    <w:rsid w:val="003D543C"/>
    <w:rsid w:val="003D6BE5"/>
    <w:rsid w:val="003E106E"/>
    <w:rsid w:val="003E2D8F"/>
    <w:rsid w:val="003E4EB8"/>
    <w:rsid w:val="003F1A57"/>
    <w:rsid w:val="003F4A67"/>
    <w:rsid w:val="00401535"/>
    <w:rsid w:val="004027EB"/>
    <w:rsid w:val="00412D39"/>
    <w:rsid w:val="004132AB"/>
    <w:rsid w:val="00414048"/>
    <w:rsid w:val="004212DF"/>
    <w:rsid w:val="00424711"/>
    <w:rsid w:val="0043353B"/>
    <w:rsid w:val="004338F1"/>
    <w:rsid w:val="00436B49"/>
    <w:rsid w:val="00445FCC"/>
    <w:rsid w:val="00452A6B"/>
    <w:rsid w:val="004556CB"/>
    <w:rsid w:val="004559BD"/>
    <w:rsid w:val="0046151C"/>
    <w:rsid w:val="00470D07"/>
    <w:rsid w:val="0047725B"/>
    <w:rsid w:val="00482B0A"/>
    <w:rsid w:val="00485E1B"/>
    <w:rsid w:val="0049223B"/>
    <w:rsid w:val="00493F04"/>
    <w:rsid w:val="00495294"/>
    <w:rsid w:val="004A0762"/>
    <w:rsid w:val="004A1D9B"/>
    <w:rsid w:val="004A3615"/>
    <w:rsid w:val="004A4158"/>
    <w:rsid w:val="004A43ED"/>
    <w:rsid w:val="004B201E"/>
    <w:rsid w:val="004C0AEF"/>
    <w:rsid w:val="004C131C"/>
    <w:rsid w:val="004C3B7A"/>
    <w:rsid w:val="004C7353"/>
    <w:rsid w:val="004D0941"/>
    <w:rsid w:val="004D7397"/>
    <w:rsid w:val="004E01A8"/>
    <w:rsid w:val="004E45D6"/>
    <w:rsid w:val="004E4EE3"/>
    <w:rsid w:val="004E5F5F"/>
    <w:rsid w:val="004E63BA"/>
    <w:rsid w:val="004E7E8B"/>
    <w:rsid w:val="004F219F"/>
    <w:rsid w:val="004F2E71"/>
    <w:rsid w:val="004F6C12"/>
    <w:rsid w:val="00511579"/>
    <w:rsid w:val="005128F2"/>
    <w:rsid w:val="00515E01"/>
    <w:rsid w:val="00516045"/>
    <w:rsid w:val="00516262"/>
    <w:rsid w:val="00522543"/>
    <w:rsid w:val="00523B26"/>
    <w:rsid w:val="00530DDB"/>
    <w:rsid w:val="0053114F"/>
    <w:rsid w:val="0054497E"/>
    <w:rsid w:val="0054540F"/>
    <w:rsid w:val="00553575"/>
    <w:rsid w:val="0055440B"/>
    <w:rsid w:val="00561CA6"/>
    <w:rsid w:val="0056341C"/>
    <w:rsid w:val="005659E8"/>
    <w:rsid w:val="00571531"/>
    <w:rsid w:val="0057477E"/>
    <w:rsid w:val="00575F68"/>
    <w:rsid w:val="0058036D"/>
    <w:rsid w:val="00585C7F"/>
    <w:rsid w:val="00587A48"/>
    <w:rsid w:val="0059224C"/>
    <w:rsid w:val="00597A85"/>
    <w:rsid w:val="005A69E8"/>
    <w:rsid w:val="005A7CC9"/>
    <w:rsid w:val="005B06B0"/>
    <w:rsid w:val="005D1C69"/>
    <w:rsid w:val="005D24AB"/>
    <w:rsid w:val="005D3CCF"/>
    <w:rsid w:val="005D4CC6"/>
    <w:rsid w:val="005D556D"/>
    <w:rsid w:val="005E2120"/>
    <w:rsid w:val="005E2239"/>
    <w:rsid w:val="005E450C"/>
    <w:rsid w:val="005F28F3"/>
    <w:rsid w:val="005F549F"/>
    <w:rsid w:val="005F575F"/>
    <w:rsid w:val="006007AE"/>
    <w:rsid w:val="006031E7"/>
    <w:rsid w:val="00605F25"/>
    <w:rsid w:val="006064A7"/>
    <w:rsid w:val="00622DA6"/>
    <w:rsid w:val="00623534"/>
    <w:rsid w:val="00623D33"/>
    <w:rsid w:val="006308A0"/>
    <w:rsid w:val="00631BE5"/>
    <w:rsid w:val="00631D11"/>
    <w:rsid w:val="006326CB"/>
    <w:rsid w:val="006343FC"/>
    <w:rsid w:val="006361D0"/>
    <w:rsid w:val="00637E73"/>
    <w:rsid w:val="00642A8D"/>
    <w:rsid w:val="00643481"/>
    <w:rsid w:val="0064390F"/>
    <w:rsid w:val="00643A38"/>
    <w:rsid w:val="006443DF"/>
    <w:rsid w:val="0065231C"/>
    <w:rsid w:val="00660B00"/>
    <w:rsid w:val="0066618B"/>
    <w:rsid w:val="00675FF8"/>
    <w:rsid w:val="00683E31"/>
    <w:rsid w:val="006840E2"/>
    <w:rsid w:val="00684342"/>
    <w:rsid w:val="00685DAD"/>
    <w:rsid w:val="0068712B"/>
    <w:rsid w:val="00690F66"/>
    <w:rsid w:val="006956AE"/>
    <w:rsid w:val="00695CB7"/>
    <w:rsid w:val="0069683F"/>
    <w:rsid w:val="006A1E9E"/>
    <w:rsid w:val="006A2350"/>
    <w:rsid w:val="006A317C"/>
    <w:rsid w:val="006A5325"/>
    <w:rsid w:val="006B1B37"/>
    <w:rsid w:val="006B249A"/>
    <w:rsid w:val="006B335E"/>
    <w:rsid w:val="006B439A"/>
    <w:rsid w:val="006B5756"/>
    <w:rsid w:val="006B6CFA"/>
    <w:rsid w:val="006C04BF"/>
    <w:rsid w:val="006C0EE8"/>
    <w:rsid w:val="006C33CE"/>
    <w:rsid w:val="006C41D0"/>
    <w:rsid w:val="006D20BF"/>
    <w:rsid w:val="006D42F2"/>
    <w:rsid w:val="006D65D3"/>
    <w:rsid w:val="006E1489"/>
    <w:rsid w:val="006E1853"/>
    <w:rsid w:val="006E21EE"/>
    <w:rsid w:val="006E5BFB"/>
    <w:rsid w:val="006E6219"/>
    <w:rsid w:val="006F0C98"/>
    <w:rsid w:val="006F37FE"/>
    <w:rsid w:val="006F3AAD"/>
    <w:rsid w:val="006F565F"/>
    <w:rsid w:val="006F7957"/>
    <w:rsid w:val="00703DA0"/>
    <w:rsid w:val="00704E04"/>
    <w:rsid w:val="00706DC1"/>
    <w:rsid w:val="00710C79"/>
    <w:rsid w:val="007117CE"/>
    <w:rsid w:val="00712437"/>
    <w:rsid w:val="00712C1A"/>
    <w:rsid w:val="007163CF"/>
    <w:rsid w:val="0072376C"/>
    <w:rsid w:val="00725B90"/>
    <w:rsid w:val="007331B1"/>
    <w:rsid w:val="00735DB1"/>
    <w:rsid w:val="0073602A"/>
    <w:rsid w:val="00736686"/>
    <w:rsid w:val="00740526"/>
    <w:rsid w:val="00742D18"/>
    <w:rsid w:val="0074684D"/>
    <w:rsid w:val="0074756A"/>
    <w:rsid w:val="0075212F"/>
    <w:rsid w:val="00753534"/>
    <w:rsid w:val="00753E0B"/>
    <w:rsid w:val="00760C15"/>
    <w:rsid w:val="00760F4B"/>
    <w:rsid w:val="0076295C"/>
    <w:rsid w:val="00766185"/>
    <w:rsid w:val="007702C9"/>
    <w:rsid w:val="00770E28"/>
    <w:rsid w:val="0077112B"/>
    <w:rsid w:val="00775C3C"/>
    <w:rsid w:val="00780639"/>
    <w:rsid w:val="00783C5D"/>
    <w:rsid w:val="00787D70"/>
    <w:rsid w:val="007903B7"/>
    <w:rsid w:val="00792351"/>
    <w:rsid w:val="00796D0D"/>
    <w:rsid w:val="007A08B0"/>
    <w:rsid w:val="007A1A7F"/>
    <w:rsid w:val="007A5819"/>
    <w:rsid w:val="007A75CF"/>
    <w:rsid w:val="007B28D4"/>
    <w:rsid w:val="007B78EF"/>
    <w:rsid w:val="007C014E"/>
    <w:rsid w:val="007C048A"/>
    <w:rsid w:val="007C04F0"/>
    <w:rsid w:val="007C21E5"/>
    <w:rsid w:val="007C7AFE"/>
    <w:rsid w:val="007D7A93"/>
    <w:rsid w:val="007E40FD"/>
    <w:rsid w:val="007E45A9"/>
    <w:rsid w:val="007E4FEA"/>
    <w:rsid w:val="007E78F7"/>
    <w:rsid w:val="00803DB4"/>
    <w:rsid w:val="00811DC7"/>
    <w:rsid w:val="00816233"/>
    <w:rsid w:val="00821EBA"/>
    <w:rsid w:val="0082390B"/>
    <w:rsid w:val="00825258"/>
    <w:rsid w:val="00834FAE"/>
    <w:rsid w:val="00835B48"/>
    <w:rsid w:val="0084091C"/>
    <w:rsid w:val="00841E00"/>
    <w:rsid w:val="0084375E"/>
    <w:rsid w:val="008531BB"/>
    <w:rsid w:val="0085408E"/>
    <w:rsid w:val="00877A90"/>
    <w:rsid w:val="00883B15"/>
    <w:rsid w:val="00886189"/>
    <w:rsid w:val="00886452"/>
    <w:rsid w:val="0088729C"/>
    <w:rsid w:val="008905CB"/>
    <w:rsid w:val="00894C61"/>
    <w:rsid w:val="008A02BA"/>
    <w:rsid w:val="008A4C75"/>
    <w:rsid w:val="008A6610"/>
    <w:rsid w:val="008B03C9"/>
    <w:rsid w:val="008B19DF"/>
    <w:rsid w:val="008C76C9"/>
    <w:rsid w:val="008D37B3"/>
    <w:rsid w:val="008D5FD7"/>
    <w:rsid w:val="008D642F"/>
    <w:rsid w:val="008E231C"/>
    <w:rsid w:val="008E3C4B"/>
    <w:rsid w:val="008E540F"/>
    <w:rsid w:val="008E7C28"/>
    <w:rsid w:val="008F0DB8"/>
    <w:rsid w:val="008F0F9A"/>
    <w:rsid w:val="008F370F"/>
    <w:rsid w:val="00904819"/>
    <w:rsid w:val="0090770E"/>
    <w:rsid w:val="00912A4E"/>
    <w:rsid w:val="009206AF"/>
    <w:rsid w:val="00924B86"/>
    <w:rsid w:val="00925331"/>
    <w:rsid w:val="0092692C"/>
    <w:rsid w:val="00926C50"/>
    <w:rsid w:val="0093183D"/>
    <w:rsid w:val="0093326F"/>
    <w:rsid w:val="0093448A"/>
    <w:rsid w:val="00935329"/>
    <w:rsid w:val="0094557B"/>
    <w:rsid w:val="00945BF0"/>
    <w:rsid w:val="00947D38"/>
    <w:rsid w:val="00947F67"/>
    <w:rsid w:val="00955180"/>
    <w:rsid w:val="0096000A"/>
    <w:rsid w:val="0096347A"/>
    <w:rsid w:val="009654C0"/>
    <w:rsid w:val="00972EE7"/>
    <w:rsid w:val="00977AE1"/>
    <w:rsid w:val="009827E8"/>
    <w:rsid w:val="00984AB3"/>
    <w:rsid w:val="00985224"/>
    <w:rsid w:val="00985FCD"/>
    <w:rsid w:val="00990CE9"/>
    <w:rsid w:val="00990DCA"/>
    <w:rsid w:val="00993FDC"/>
    <w:rsid w:val="00995421"/>
    <w:rsid w:val="009959C2"/>
    <w:rsid w:val="00996EEE"/>
    <w:rsid w:val="009A427E"/>
    <w:rsid w:val="009A5941"/>
    <w:rsid w:val="009B4F99"/>
    <w:rsid w:val="009B4FB3"/>
    <w:rsid w:val="009B6F05"/>
    <w:rsid w:val="009C23C6"/>
    <w:rsid w:val="009C6C37"/>
    <w:rsid w:val="009C795F"/>
    <w:rsid w:val="009D56BF"/>
    <w:rsid w:val="009E2E28"/>
    <w:rsid w:val="009E57C9"/>
    <w:rsid w:val="009E5E1F"/>
    <w:rsid w:val="009F1F71"/>
    <w:rsid w:val="00A01732"/>
    <w:rsid w:val="00A01833"/>
    <w:rsid w:val="00A03816"/>
    <w:rsid w:val="00A055C5"/>
    <w:rsid w:val="00A12CA8"/>
    <w:rsid w:val="00A14A9E"/>
    <w:rsid w:val="00A14EB9"/>
    <w:rsid w:val="00A23081"/>
    <w:rsid w:val="00A26055"/>
    <w:rsid w:val="00A308F9"/>
    <w:rsid w:val="00A3732D"/>
    <w:rsid w:val="00A41600"/>
    <w:rsid w:val="00A422E4"/>
    <w:rsid w:val="00A47809"/>
    <w:rsid w:val="00A4794F"/>
    <w:rsid w:val="00A624E1"/>
    <w:rsid w:val="00A66CA4"/>
    <w:rsid w:val="00A7632B"/>
    <w:rsid w:val="00A82583"/>
    <w:rsid w:val="00A8373D"/>
    <w:rsid w:val="00A84E32"/>
    <w:rsid w:val="00A857EC"/>
    <w:rsid w:val="00AA33B6"/>
    <w:rsid w:val="00AB41BF"/>
    <w:rsid w:val="00AB47C0"/>
    <w:rsid w:val="00AB78BA"/>
    <w:rsid w:val="00AC0662"/>
    <w:rsid w:val="00AC3953"/>
    <w:rsid w:val="00AC7057"/>
    <w:rsid w:val="00AD5619"/>
    <w:rsid w:val="00AD64B1"/>
    <w:rsid w:val="00AD6C5A"/>
    <w:rsid w:val="00AD7C86"/>
    <w:rsid w:val="00AD7F76"/>
    <w:rsid w:val="00AE164A"/>
    <w:rsid w:val="00AE587C"/>
    <w:rsid w:val="00AE65A1"/>
    <w:rsid w:val="00AE684D"/>
    <w:rsid w:val="00AE777D"/>
    <w:rsid w:val="00AE7E1C"/>
    <w:rsid w:val="00AF1F7C"/>
    <w:rsid w:val="00AF2613"/>
    <w:rsid w:val="00AF73C3"/>
    <w:rsid w:val="00AF7504"/>
    <w:rsid w:val="00AF7CA6"/>
    <w:rsid w:val="00B018B9"/>
    <w:rsid w:val="00B03E31"/>
    <w:rsid w:val="00B06985"/>
    <w:rsid w:val="00B1142B"/>
    <w:rsid w:val="00B17493"/>
    <w:rsid w:val="00B25E1E"/>
    <w:rsid w:val="00B30929"/>
    <w:rsid w:val="00B3757B"/>
    <w:rsid w:val="00B44F39"/>
    <w:rsid w:val="00B46C07"/>
    <w:rsid w:val="00B50602"/>
    <w:rsid w:val="00B62BA1"/>
    <w:rsid w:val="00B6373C"/>
    <w:rsid w:val="00B65BD0"/>
    <w:rsid w:val="00B65FC2"/>
    <w:rsid w:val="00B66ACF"/>
    <w:rsid w:val="00B66E8D"/>
    <w:rsid w:val="00B67313"/>
    <w:rsid w:val="00B67C3E"/>
    <w:rsid w:val="00B70FD3"/>
    <w:rsid w:val="00B71DDE"/>
    <w:rsid w:val="00B72B26"/>
    <w:rsid w:val="00B73D36"/>
    <w:rsid w:val="00B757E3"/>
    <w:rsid w:val="00BA25C4"/>
    <w:rsid w:val="00BA33C0"/>
    <w:rsid w:val="00BA5C72"/>
    <w:rsid w:val="00BB05BF"/>
    <w:rsid w:val="00BB0A06"/>
    <w:rsid w:val="00BC5F59"/>
    <w:rsid w:val="00BC729E"/>
    <w:rsid w:val="00BC742F"/>
    <w:rsid w:val="00BD442D"/>
    <w:rsid w:val="00BE26E6"/>
    <w:rsid w:val="00BE7186"/>
    <w:rsid w:val="00BF0A0F"/>
    <w:rsid w:val="00C06448"/>
    <w:rsid w:val="00C10144"/>
    <w:rsid w:val="00C15AD9"/>
    <w:rsid w:val="00C20851"/>
    <w:rsid w:val="00C21364"/>
    <w:rsid w:val="00C22224"/>
    <w:rsid w:val="00C24FC8"/>
    <w:rsid w:val="00C25358"/>
    <w:rsid w:val="00C256A8"/>
    <w:rsid w:val="00C33980"/>
    <w:rsid w:val="00C3693A"/>
    <w:rsid w:val="00C40170"/>
    <w:rsid w:val="00C44D53"/>
    <w:rsid w:val="00C47415"/>
    <w:rsid w:val="00C50C5F"/>
    <w:rsid w:val="00C52732"/>
    <w:rsid w:val="00C60C8E"/>
    <w:rsid w:val="00C6798F"/>
    <w:rsid w:val="00C76AB3"/>
    <w:rsid w:val="00C83936"/>
    <w:rsid w:val="00C86B52"/>
    <w:rsid w:val="00C873E2"/>
    <w:rsid w:val="00C905F8"/>
    <w:rsid w:val="00C90ACC"/>
    <w:rsid w:val="00C90D34"/>
    <w:rsid w:val="00C9632C"/>
    <w:rsid w:val="00C9739E"/>
    <w:rsid w:val="00CA23F5"/>
    <w:rsid w:val="00CA36B2"/>
    <w:rsid w:val="00CB4A89"/>
    <w:rsid w:val="00CC00D2"/>
    <w:rsid w:val="00CC1744"/>
    <w:rsid w:val="00CC24DC"/>
    <w:rsid w:val="00CC3AA2"/>
    <w:rsid w:val="00CC3BFF"/>
    <w:rsid w:val="00CC3CFF"/>
    <w:rsid w:val="00CC3D3D"/>
    <w:rsid w:val="00CC4975"/>
    <w:rsid w:val="00CC7F30"/>
    <w:rsid w:val="00CD409A"/>
    <w:rsid w:val="00CD5FAB"/>
    <w:rsid w:val="00CD7BA7"/>
    <w:rsid w:val="00CE5861"/>
    <w:rsid w:val="00CE5DA7"/>
    <w:rsid w:val="00CE6F14"/>
    <w:rsid w:val="00CE7EF5"/>
    <w:rsid w:val="00CF3CA0"/>
    <w:rsid w:val="00D050FF"/>
    <w:rsid w:val="00D05AE3"/>
    <w:rsid w:val="00D10F2B"/>
    <w:rsid w:val="00D123E6"/>
    <w:rsid w:val="00D23116"/>
    <w:rsid w:val="00D2538D"/>
    <w:rsid w:val="00D2552C"/>
    <w:rsid w:val="00D27763"/>
    <w:rsid w:val="00D313C7"/>
    <w:rsid w:val="00D32F20"/>
    <w:rsid w:val="00D41D32"/>
    <w:rsid w:val="00D4421E"/>
    <w:rsid w:val="00D444A0"/>
    <w:rsid w:val="00D461E2"/>
    <w:rsid w:val="00D50C6C"/>
    <w:rsid w:val="00D5191D"/>
    <w:rsid w:val="00D544E1"/>
    <w:rsid w:val="00D55ED0"/>
    <w:rsid w:val="00D6019C"/>
    <w:rsid w:val="00D61B0D"/>
    <w:rsid w:val="00D62793"/>
    <w:rsid w:val="00D6471A"/>
    <w:rsid w:val="00D74121"/>
    <w:rsid w:val="00D76DC7"/>
    <w:rsid w:val="00D77C72"/>
    <w:rsid w:val="00D84D4D"/>
    <w:rsid w:val="00D875A3"/>
    <w:rsid w:val="00D908EF"/>
    <w:rsid w:val="00D9154B"/>
    <w:rsid w:val="00D95323"/>
    <w:rsid w:val="00DA0014"/>
    <w:rsid w:val="00DA1503"/>
    <w:rsid w:val="00DA66E5"/>
    <w:rsid w:val="00DB4584"/>
    <w:rsid w:val="00DC1394"/>
    <w:rsid w:val="00DD0B5A"/>
    <w:rsid w:val="00DD2E92"/>
    <w:rsid w:val="00DD4045"/>
    <w:rsid w:val="00DD4756"/>
    <w:rsid w:val="00DE0C06"/>
    <w:rsid w:val="00DE1413"/>
    <w:rsid w:val="00DE17C5"/>
    <w:rsid w:val="00DE2240"/>
    <w:rsid w:val="00DE317A"/>
    <w:rsid w:val="00DE3329"/>
    <w:rsid w:val="00DE3B77"/>
    <w:rsid w:val="00DF0C78"/>
    <w:rsid w:val="00DF22BB"/>
    <w:rsid w:val="00E06FEF"/>
    <w:rsid w:val="00E10E99"/>
    <w:rsid w:val="00E134EE"/>
    <w:rsid w:val="00E15094"/>
    <w:rsid w:val="00E162F5"/>
    <w:rsid w:val="00E223E2"/>
    <w:rsid w:val="00E22647"/>
    <w:rsid w:val="00E25657"/>
    <w:rsid w:val="00E275CA"/>
    <w:rsid w:val="00E27CF3"/>
    <w:rsid w:val="00E303A0"/>
    <w:rsid w:val="00E331DE"/>
    <w:rsid w:val="00E347D3"/>
    <w:rsid w:val="00E3680B"/>
    <w:rsid w:val="00E40B4D"/>
    <w:rsid w:val="00E41CDF"/>
    <w:rsid w:val="00E42BBF"/>
    <w:rsid w:val="00E454D6"/>
    <w:rsid w:val="00E46040"/>
    <w:rsid w:val="00E50410"/>
    <w:rsid w:val="00E533DB"/>
    <w:rsid w:val="00E61A41"/>
    <w:rsid w:val="00E61D79"/>
    <w:rsid w:val="00E63528"/>
    <w:rsid w:val="00E6361F"/>
    <w:rsid w:val="00E650C6"/>
    <w:rsid w:val="00E67CAB"/>
    <w:rsid w:val="00E71B95"/>
    <w:rsid w:val="00E7221A"/>
    <w:rsid w:val="00E726C1"/>
    <w:rsid w:val="00E728C6"/>
    <w:rsid w:val="00E85467"/>
    <w:rsid w:val="00E86355"/>
    <w:rsid w:val="00E874BF"/>
    <w:rsid w:val="00E919BD"/>
    <w:rsid w:val="00E92A9F"/>
    <w:rsid w:val="00E939C7"/>
    <w:rsid w:val="00EA02B4"/>
    <w:rsid w:val="00EA5629"/>
    <w:rsid w:val="00EA5916"/>
    <w:rsid w:val="00EB1700"/>
    <w:rsid w:val="00EB231C"/>
    <w:rsid w:val="00EB5EA4"/>
    <w:rsid w:val="00EC19D8"/>
    <w:rsid w:val="00EC4C91"/>
    <w:rsid w:val="00EC6C26"/>
    <w:rsid w:val="00EE1388"/>
    <w:rsid w:val="00EE5F10"/>
    <w:rsid w:val="00EE6657"/>
    <w:rsid w:val="00EF540F"/>
    <w:rsid w:val="00EF6433"/>
    <w:rsid w:val="00EF70E2"/>
    <w:rsid w:val="00F0018A"/>
    <w:rsid w:val="00F01BDF"/>
    <w:rsid w:val="00F02C01"/>
    <w:rsid w:val="00F02CE6"/>
    <w:rsid w:val="00F0365F"/>
    <w:rsid w:val="00F12E70"/>
    <w:rsid w:val="00F235CE"/>
    <w:rsid w:val="00F31D08"/>
    <w:rsid w:val="00F42A00"/>
    <w:rsid w:val="00F43F3A"/>
    <w:rsid w:val="00F44D6E"/>
    <w:rsid w:val="00F5572D"/>
    <w:rsid w:val="00F63AC7"/>
    <w:rsid w:val="00F723E1"/>
    <w:rsid w:val="00F821C1"/>
    <w:rsid w:val="00F8589B"/>
    <w:rsid w:val="00F87B16"/>
    <w:rsid w:val="00F97E01"/>
    <w:rsid w:val="00FA08C1"/>
    <w:rsid w:val="00FA2836"/>
    <w:rsid w:val="00FA3CDF"/>
    <w:rsid w:val="00FB0E27"/>
    <w:rsid w:val="00FB513C"/>
    <w:rsid w:val="00FB7E5F"/>
    <w:rsid w:val="00FC3AA3"/>
    <w:rsid w:val="00FC76D1"/>
    <w:rsid w:val="00FD0271"/>
    <w:rsid w:val="00FD1CCC"/>
    <w:rsid w:val="00FD3187"/>
    <w:rsid w:val="00FD413D"/>
    <w:rsid w:val="00FD4FE0"/>
    <w:rsid w:val="00FE0EE5"/>
    <w:rsid w:val="00FE43D9"/>
    <w:rsid w:val="00FF4B53"/>
    <w:rsid w:val="0C1E014B"/>
    <w:rsid w:val="27BDA7D0"/>
    <w:rsid w:val="28C28EF3"/>
    <w:rsid w:val="39860784"/>
    <w:rsid w:val="48E02AA8"/>
    <w:rsid w:val="4FB17D49"/>
    <w:rsid w:val="58D003B7"/>
    <w:rsid w:val="5F5BA603"/>
    <w:rsid w:val="5FDCC7DC"/>
    <w:rsid w:val="6A498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44E75F"/>
  <w15:chartTrackingRefBased/>
  <w15:docId w15:val="{69B9828C-95E2-4608-9C94-524A5F01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226B0"/>
  </w:style>
  <w:style w:type="paragraph" w:styleId="Ttulo1">
    <w:name w:val="heading 1"/>
    <w:basedOn w:val="Normal"/>
    <w:next w:val="Normal"/>
    <w:link w:val="Ttulo1Car"/>
    <w:uiPriority w:val="9"/>
    <w:qFormat/>
    <w:rsid w:val="003226B0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3226B0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3226B0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3226B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unhideWhenUsed/>
    <w:rsid w:val="003226B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26B0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3226B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</w:rPr>
  </w:style>
  <w:style w:type="paragraph" w:customStyle="1" w:styleId="Textocomentario1">
    <w:name w:val="Texto comentario1"/>
    <w:basedOn w:val="Normal"/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226B0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226B0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9"/>
    <w:semiHidden/>
    <w:rsid w:val="003226B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pacing w:before="100" w:beforeAutospacing="1" w:after="100" w:afterAutospacing="1"/>
    </w:pPr>
    <w:rPr>
      <w:color w:val="000000"/>
    </w:rPr>
  </w:style>
  <w:style w:type="character" w:customStyle="1" w:styleId="Ttulo2Car">
    <w:name w:val="Título 2 Car"/>
    <w:basedOn w:val="Fuentedeprrafopredeter"/>
    <w:link w:val="Ttulo2"/>
    <w:uiPriority w:val="9"/>
    <w:rsid w:val="003226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Sinespaciado">
    <w:name w:val="No Spacing"/>
    <w:aliases w:val="valor añadido"/>
    <w:link w:val="SinespaciadoCar"/>
    <w:uiPriority w:val="1"/>
    <w:qFormat/>
    <w:rsid w:val="003226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0979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79C7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979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79C7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3226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3226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6CF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00" w:afterAutospacing="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6B6CF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226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226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226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3226B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226B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3Car">
    <w:name w:val="Título 3 Car"/>
    <w:basedOn w:val="Fuentedeprrafopredeter"/>
    <w:link w:val="Ttulo3"/>
    <w:uiPriority w:val="9"/>
    <w:rsid w:val="003226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26B0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rsid w:val="003226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rsid w:val="003226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26B0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rsid w:val="003226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226B0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character" w:styleId="nfasis">
    <w:name w:val="Emphasis"/>
    <w:basedOn w:val="Fuentedeprrafopredeter"/>
    <w:uiPriority w:val="20"/>
    <w:rsid w:val="003226B0"/>
    <w:rPr>
      <w:i/>
      <w:iCs/>
      <w:color w:val="70AD47" w:themeColor="accent6"/>
    </w:rPr>
  </w:style>
  <w:style w:type="paragraph" w:styleId="Cita">
    <w:name w:val="Quote"/>
    <w:basedOn w:val="Normal"/>
    <w:next w:val="Normal"/>
    <w:link w:val="CitaCar"/>
    <w:uiPriority w:val="29"/>
    <w:rsid w:val="003226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3226B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rsid w:val="003226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26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intenso">
    <w:name w:val="Intense Emphasis"/>
    <w:basedOn w:val="Fuentedeprrafopredeter"/>
    <w:uiPriority w:val="21"/>
    <w:rsid w:val="003226B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rsid w:val="003226B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rsid w:val="003226B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rsid w:val="003226B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226B0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customStyle="1" w:styleId="paragraph">
    <w:name w:val="paragraph"/>
    <w:basedOn w:val="Normal"/>
    <w:rsid w:val="00E8546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uentedeprrafopredeter"/>
    <w:rsid w:val="00E85467"/>
  </w:style>
  <w:style w:type="character" w:customStyle="1" w:styleId="eop">
    <w:name w:val="eop"/>
    <w:basedOn w:val="Fuentedeprrafopredeter"/>
    <w:rsid w:val="00E85467"/>
  </w:style>
  <w:style w:type="character" w:customStyle="1" w:styleId="tabchar">
    <w:name w:val="tabchar"/>
    <w:basedOn w:val="Fuentedeprrafopredeter"/>
    <w:rsid w:val="00E85467"/>
  </w:style>
  <w:style w:type="paragraph" w:styleId="Prrafodelista">
    <w:name w:val="List Paragraph"/>
    <w:basedOn w:val="Normal"/>
    <w:uiPriority w:val="34"/>
    <w:rsid w:val="00B17493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84091C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A1DB7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A1DB7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D46A9-5CD1-4A71-8FDC-9DCA81994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F7EB1-1A6C-45C8-8A31-010FD3D73BD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AABA6F2-3574-4442-9BC4-35BD90B0A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03609D-3100-430B-883E-32040C28F6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985</Words>
  <Characters>5423</Characters>
  <Application>Microsoft Office Word</Application>
  <DocSecurity>0</DocSecurity>
  <Lines>45</Lines>
  <Paragraphs>12</Paragraphs>
  <ScaleCrop>false</ScaleCrop>
  <Company>surland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68</cp:revision>
  <cp:lastPrinted>2003-12-30T02:11:00Z</cp:lastPrinted>
  <dcterms:created xsi:type="dcterms:W3CDTF">2025-12-13T12:17:00Z</dcterms:created>
  <dcterms:modified xsi:type="dcterms:W3CDTF">2026-02-06T15:19:00Z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