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E9204" w14:textId="245A644C" w:rsidR="00B342FA" w:rsidRPr="00FC2A9A" w:rsidRDefault="00C00EE8" w:rsidP="00F52589">
      <w:pPr>
        <w:pStyle w:val="Ttulo1"/>
        <w:rPr>
          <w:lang w:val="pt-BR"/>
        </w:rPr>
      </w:pPr>
      <w:r w:rsidRPr="00FC2A9A">
        <w:rPr>
          <w:lang w:val="pt-BR"/>
        </w:rPr>
        <w:t>Ícones da Austrá</w:t>
      </w:r>
      <w:r w:rsidR="005C1FCD" w:rsidRPr="00FC2A9A">
        <w:rPr>
          <w:lang w:val="pt-BR"/>
        </w:rPr>
        <w:t>lia</w:t>
      </w:r>
      <w:r w:rsidR="0044584B" w:rsidRPr="00FC2A9A">
        <w:rPr>
          <w:lang w:val="pt-BR"/>
        </w:rPr>
        <w:t xml:space="preserve">                      </w:t>
      </w:r>
    </w:p>
    <w:p w14:paraId="61056ECE" w14:textId="77777777" w:rsidR="00DA38D8" w:rsidRDefault="00DA38D8" w:rsidP="0084300C">
      <w:pPr>
        <w:pStyle w:val="Ttulo"/>
        <w:rPr>
          <w:lang w:val="pt-BR"/>
        </w:rPr>
      </w:pPr>
    </w:p>
    <w:p w14:paraId="57049904" w14:textId="3FAC9781" w:rsidR="00B342FA" w:rsidRPr="0084300C" w:rsidRDefault="00B342FA" w:rsidP="0084300C">
      <w:pPr>
        <w:pStyle w:val="Ttulo"/>
        <w:rPr>
          <w:lang w:val="pt-BR"/>
        </w:rPr>
      </w:pPr>
      <w:proofErr w:type="spellStart"/>
      <w:r w:rsidRPr="0084300C">
        <w:rPr>
          <w:lang w:val="pt-BR"/>
        </w:rPr>
        <w:t>Ref</w:t>
      </w:r>
      <w:proofErr w:type="spellEnd"/>
      <w:r w:rsidRPr="0084300C">
        <w:rPr>
          <w:lang w:val="pt-BR"/>
        </w:rPr>
        <w:t xml:space="preserve">:  </w:t>
      </w:r>
      <w:r w:rsidR="005C1FCD" w:rsidRPr="0084300C">
        <w:rPr>
          <w:lang w:val="pt-BR"/>
        </w:rPr>
        <w:t>C 4109</w:t>
      </w:r>
    </w:p>
    <w:p w14:paraId="666F0824" w14:textId="68B9B59A" w:rsidR="00B342FA" w:rsidRPr="002261F1" w:rsidRDefault="00B342FA" w:rsidP="00B342FA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4C98372D" w14:textId="12C4B2DE" w:rsidR="00B342FA" w:rsidRPr="004D5F7B" w:rsidRDefault="005C1FCD" w:rsidP="0084300C">
      <w:pPr>
        <w:pStyle w:val="Precio"/>
        <w:rPr>
          <w:lang w:val="pt-BR"/>
        </w:rPr>
      </w:pPr>
      <w:r w:rsidRPr="0084300C">
        <w:rPr>
          <w:lang w:val="pt-BR"/>
        </w:rPr>
        <w:t>10</w:t>
      </w:r>
      <w:r w:rsidR="00C00EE8" w:rsidRPr="0084300C">
        <w:rPr>
          <w:lang w:val="pt-BR"/>
        </w:rPr>
        <w:t xml:space="preserve"> </w:t>
      </w:r>
      <w:r w:rsidR="0084300C" w:rsidRPr="0084300C">
        <w:rPr>
          <w:lang w:val="pt-BR"/>
        </w:rPr>
        <w:t>dias</w:t>
      </w:r>
      <w:r w:rsidR="00C00EE8" w:rsidRPr="0084300C">
        <w:rPr>
          <w:lang w:val="pt-BR"/>
        </w:rPr>
        <w:t xml:space="preserve"> a partir de </w:t>
      </w:r>
      <w:r w:rsidR="00C33EE0" w:rsidRPr="004D5F7B">
        <w:rPr>
          <w:lang w:val="pt-BR"/>
        </w:rPr>
        <w:t>3</w:t>
      </w:r>
      <w:r w:rsidR="00A47AFD" w:rsidRPr="004D5F7B">
        <w:rPr>
          <w:lang w:val="pt-BR"/>
        </w:rPr>
        <w:t>.</w:t>
      </w:r>
      <w:r w:rsidR="00550F8E" w:rsidRPr="004D5F7B">
        <w:rPr>
          <w:lang w:val="pt-BR"/>
        </w:rPr>
        <w:t>630</w:t>
      </w:r>
      <w:r w:rsidR="0026017B" w:rsidRPr="004D5F7B">
        <w:rPr>
          <w:lang w:val="pt-BR"/>
        </w:rPr>
        <w:t xml:space="preserve"> €</w:t>
      </w:r>
    </w:p>
    <w:p w14:paraId="06899AFC" w14:textId="2DEE9816" w:rsidR="00B342FA" w:rsidRPr="002261F1" w:rsidRDefault="00B342FA">
      <w:pPr>
        <w:jc w:val="both"/>
        <w:rPr>
          <w:rFonts w:ascii="Arial" w:hAnsi="Arial"/>
          <w:b/>
          <w:bCs/>
          <w:color w:val="76923C"/>
          <w:sz w:val="19"/>
          <w:szCs w:val="19"/>
          <w:lang w:val="pt-BR"/>
        </w:rPr>
      </w:pPr>
    </w:p>
    <w:p w14:paraId="680B5CA8" w14:textId="17A77679" w:rsidR="00C515D9" w:rsidRPr="00FC2A9A" w:rsidRDefault="00C00EE8" w:rsidP="00DA38D8">
      <w:pPr>
        <w:pStyle w:val="Subttulo"/>
        <w:rPr>
          <w:lang w:val="pt-BR"/>
        </w:rPr>
      </w:pPr>
      <w:r w:rsidRPr="00FC2A9A">
        <w:rPr>
          <w:lang w:val="pt-BR"/>
        </w:rPr>
        <w:t>Di</w:t>
      </w:r>
      <w:r w:rsidR="00AF5845" w:rsidRPr="00FC2A9A">
        <w:rPr>
          <w:lang w:val="pt-BR"/>
        </w:rPr>
        <w:t xml:space="preserve">a 01 - </w:t>
      </w:r>
      <w:r w:rsidR="00D87707" w:rsidRPr="00FC2A9A">
        <w:rPr>
          <w:lang w:val="pt-BR"/>
        </w:rPr>
        <w:t>Si</w:t>
      </w:r>
      <w:r w:rsidR="003C5A83" w:rsidRPr="00FC2A9A">
        <w:rPr>
          <w:lang w:val="pt-BR"/>
        </w:rPr>
        <w:t>dney</w:t>
      </w:r>
    </w:p>
    <w:p w14:paraId="1770136C" w14:textId="6DEF0B4E" w:rsidR="009D3696" w:rsidRPr="00DA38D8" w:rsidRDefault="009D3696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Recepção no aeroporto e </w:t>
      </w:r>
      <w:r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com motorista em inglês. Resto do dia livre.</w:t>
      </w:r>
      <w:r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96B30A0" w14:textId="77777777" w:rsidR="00C830D1" w:rsidRPr="00DA38D8" w:rsidRDefault="00C830D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0354744" w14:textId="54BD92B1" w:rsidR="00C515D9" w:rsidRPr="00FC2A9A" w:rsidRDefault="00C00EE8" w:rsidP="00DA38D8">
      <w:pPr>
        <w:pStyle w:val="Subttulo"/>
        <w:rPr>
          <w:lang w:val="pt-BR"/>
        </w:rPr>
      </w:pPr>
      <w:r w:rsidRPr="00FC2A9A">
        <w:rPr>
          <w:lang w:val="pt-BR"/>
        </w:rPr>
        <w:t xml:space="preserve">Dia </w:t>
      </w:r>
      <w:r w:rsidR="00AF5845" w:rsidRPr="00FC2A9A">
        <w:rPr>
          <w:lang w:val="pt-BR"/>
        </w:rPr>
        <w:t xml:space="preserve">02 </w:t>
      </w:r>
      <w:r w:rsidR="003C5A83" w:rsidRPr="00FC2A9A">
        <w:rPr>
          <w:lang w:val="pt-BR"/>
        </w:rPr>
        <w:t>–</w:t>
      </w:r>
      <w:r w:rsidR="00AF5845" w:rsidRPr="00FC2A9A">
        <w:rPr>
          <w:lang w:val="pt-BR"/>
        </w:rPr>
        <w:t xml:space="preserve"> </w:t>
      </w:r>
      <w:r w:rsidR="00D87707" w:rsidRPr="00FC2A9A">
        <w:rPr>
          <w:lang w:val="pt-BR"/>
        </w:rPr>
        <w:t>Sidney</w:t>
      </w:r>
    </w:p>
    <w:p w14:paraId="67DE445D" w14:textId="3BAF66DA" w:rsidR="009D3696" w:rsidRPr="00DA38D8" w:rsidRDefault="00C00EE8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C515D9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="009D3696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Começaremos o dia com uma </w:t>
      </w:r>
      <w:r w:rsidR="009D3696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visita panorâmica de Sidney </w:t>
      </w:r>
      <w:r w:rsidR="009D3696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meio dia. Seu guia </w:t>
      </w:r>
      <w:r w:rsidR="009D3696" w:rsidRPr="004D5F7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</w:t>
      </w:r>
      <w:r w:rsidR="00DC7EA2" w:rsidRPr="004D5F7B">
        <w:rPr>
          <w:rFonts w:ascii="Calibri" w:hAnsi="Calibri" w:cs="Calibri"/>
          <w:color w:val="000000" w:themeColor="text1"/>
          <w:sz w:val="18"/>
          <w:szCs w:val="18"/>
          <w:lang w:val="pt-BR"/>
        </w:rPr>
        <w:t>inglês, com audioguia em espan</w:t>
      </w:r>
      <w:r w:rsidR="00900A3F" w:rsidRPr="004D5F7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hol, </w:t>
      </w:r>
      <w:r w:rsidR="009D3696" w:rsidRPr="004D5F7B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9D3696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levará a conhecer esta cidade fascinante e sua história. De manhã, 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visita</w:t>
      </w:r>
      <w:r w:rsidR="009D3696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9D3696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belo porto de Sidney com a vista espetacular da </w:t>
      </w:r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Ponte da Baía </w:t>
      </w:r>
      <w:r w:rsidR="009D3696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e da Ópera</w:t>
      </w:r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Sidney</w:t>
      </w:r>
      <w:r w:rsidR="009D3696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, enquanto o guia conta sua história. Depois</w:t>
      </w:r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="009D3696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9D3696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9D3696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aos bairros do leste até chegar à famosa praia de Bondi. De lá</w:t>
      </w:r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="009D3696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retornaremos à cidade passando pelo pitoresco bairro de Paddington. Ao meio-dia iremos ao porto para </w:t>
      </w:r>
      <w:r w:rsidR="001F52E1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embarcar</w:t>
      </w:r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</w:t>
      </w:r>
      <w:r w:rsidR="009D3696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um espetacular</w:t>
      </w:r>
      <w:r w:rsidR="009D3696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cruzeiro com almoço incluído a bordo </w:t>
      </w:r>
      <w:r w:rsidR="009D3696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pela Baía de Sidney, onde poderá desfrutar de uma das melhores vistas do mundo (sem guia). </w:t>
      </w:r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P</w:t>
      </w:r>
      <w:r w:rsidR="009D3696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odem optar por desembarcar no porto de sua preferência</w:t>
      </w:r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="009D3696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desfrutar da baía no seu próprio ritmo. Retorno ao hotel por conta do cliente.</w:t>
      </w:r>
      <w:r w:rsidR="002E4313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="002E4313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52D9ED5A" w14:textId="16EE8F65" w:rsidR="009D3696" w:rsidRPr="00DA38D8" w:rsidRDefault="002E431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242E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**Nota:</w:t>
      </w:r>
      <w:r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esta visita é regular em inglês, com audioguia disponível em espanhol (exceto no cruzeiro) **</w:t>
      </w:r>
    </w:p>
    <w:p w14:paraId="1F05F798" w14:textId="77777777" w:rsidR="004773B3" w:rsidRPr="00DA38D8" w:rsidRDefault="004773B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E035EB7" w14:textId="402A0BBF" w:rsidR="00C515D9" w:rsidRPr="00FC2A9A" w:rsidRDefault="00C00EE8" w:rsidP="00DA38D8">
      <w:pPr>
        <w:pStyle w:val="Subttulo"/>
        <w:rPr>
          <w:lang w:val="pt-BR"/>
        </w:rPr>
      </w:pPr>
      <w:r w:rsidRPr="00FC2A9A">
        <w:rPr>
          <w:lang w:val="pt-BR"/>
        </w:rPr>
        <w:t xml:space="preserve">Dia </w:t>
      </w:r>
      <w:r w:rsidR="00AF5845" w:rsidRPr="00FC2A9A">
        <w:rPr>
          <w:lang w:val="pt-BR"/>
        </w:rPr>
        <w:t xml:space="preserve">03 - </w:t>
      </w:r>
      <w:r w:rsidR="00D87707" w:rsidRPr="00FC2A9A">
        <w:rPr>
          <w:lang w:val="pt-BR"/>
        </w:rPr>
        <w:t>Sidney</w:t>
      </w:r>
    </w:p>
    <w:p w14:paraId="7B2FDB9A" w14:textId="04096FCA" w:rsidR="002E4313" w:rsidRPr="00DA38D8" w:rsidRDefault="00C00EE8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C515D9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cedo para </w:t>
      </w:r>
      <w:r w:rsidR="002E4313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as Montanhas Azuis, onde 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podemos</w:t>
      </w:r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desfrutar da paisagem natural com cachoeiras e da selva subtropical, entre as quais se destaca a formação rochosa Três Irmãs, perto de </w:t>
      </w:r>
      <w:proofErr w:type="spellStart"/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Katoomba</w:t>
      </w:r>
      <w:proofErr w:type="spellEnd"/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que muda de aparência e cor dependendo do momento do dia e da luz solar. Aqui 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terá</w:t>
      </w:r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oportunidade de tirar ótimas fotos enquanto seu guia conta algumas das lendas aborígines relacionadas ao local. 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Terá</w:t>
      </w:r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vistas impressionantes, observará alguns dos animais nativos da região e junto com seu guia aprenderá sobre a flora e fauna local. </w:t>
      </w:r>
      <w:r w:rsidR="002E4313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 incluído</w:t>
      </w:r>
      <w:r w:rsidR="002E4313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durante a visita. Retorno ao hotel à tarde.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B4D0E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30ECA12" w14:textId="4B77803F" w:rsidR="002E4313" w:rsidRPr="00DA38D8" w:rsidRDefault="00CB4D0E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A242E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**Nota:</w:t>
      </w:r>
      <w:r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esta visita é regular em inglês, com audioguia disponível em espanhol**</w:t>
      </w:r>
    </w:p>
    <w:p w14:paraId="7F4DBAF4" w14:textId="77777777" w:rsidR="00103D6B" w:rsidRPr="00DA38D8" w:rsidRDefault="00103D6B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71E0F85" w14:textId="03053681" w:rsidR="00C515D9" w:rsidRPr="00FC2A9A" w:rsidRDefault="00C00EE8" w:rsidP="00DA38D8">
      <w:pPr>
        <w:pStyle w:val="Subttulo"/>
        <w:rPr>
          <w:lang w:val="pt-BR"/>
        </w:rPr>
      </w:pPr>
      <w:r w:rsidRPr="00FC2A9A">
        <w:rPr>
          <w:lang w:val="pt-BR"/>
        </w:rPr>
        <w:t xml:space="preserve">Dia </w:t>
      </w:r>
      <w:r w:rsidR="00752E73" w:rsidRPr="00FC2A9A">
        <w:rPr>
          <w:lang w:val="pt-BR"/>
        </w:rPr>
        <w:t xml:space="preserve">04 </w:t>
      </w:r>
      <w:r w:rsidR="00CD71AD" w:rsidRPr="00FC2A9A">
        <w:rPr>
          <w:lang w:val="pt-BR"/>
        </w:rPr>
        <w:t>–</w:t>
      </w:r>
      <w:r w:rsidR="00752E73" w:rsidRPr="00FC2A9A">
        <w:rPr>
          <w:lang w:val="pt-BR"/>
        </w:rPr>
        <w:t xml:space="preserve"> </w:t>
      </w:r>
      <w:r w:rsidR="00D87707" w:rsidRPr="00FC2A9A">
        <w:rPr>
          <w:lang w:val="pt-BR"/>
        </w:rPr>
        <w:t xml:space="preserve">Sidney </w:t>
      </w:r>
      <w:r w:rsidR="00CD71AD" w:rsidRPr="00FC2A9A">
        <w:rPr>
          <w:lang w:val="pt-BR"/>
        </w:rPr>
        <w:t xml:space="preserve">– </w:t>
      </w:r>
      <w:r w:rsidR="00103D6B" w:rsidRPr="00FC2A9A">
        <w:rPr>
          <w:lang w:val="pt-BR"/>
        </w:rPr>
        <w:t xml:space="preserve">Cairns </w:t>
      </w:r>
    </w:p>
    <w:p w14:paraId="17462E58" w14:textId="78D033E5" w:rsidR="00C515D9" w:rsidRPr="00DA38D8" w:rsidRDefault="00C00EE8" w:rsidP="00CB4D0E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 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C515D9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traslado 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aeroporto com motorista em inglês. Voo para Cairns (não incluído). Chegada e </w:t>
      </w:r>
      <w:r w:rsidR="00CB4D0E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com motorista em inglês. </w:t>
      </w:r>
      <w:r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103D6B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3850E54E" w14:textId="77777777" w:rsidR="00103D6B" w:rsidRPr="00DA38D8" w:rsidRDefault="00103D6B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6902BF4" w14:textId="03470DEF" w:rsidR="00103D6B" w:rsidRPr="00B80E24" w:rsidRDefault="00C00EE8" w:rsidP="00DA38D8">
      <w:pPr>
        <w:pStyle w:val="Subttulo"/>
        <w:rPr>
          <w:lang w:val="pt-BR"/>
        </w:rPr>
      </w:pPr>
      <w:r w:rsidRPr="00B80E24">
        <w:rPr>
          <w:lang w:val="pt-BR"/>
        </w:rPr>
        <w:t xml:space="preserve">Dia </w:t>
      </w:r>
      <w:r w:rsidR="00103D6B" w:rsidRPr="00B80E24">
        <w:rPr>
          <w:lang w:val="pt-BR"/>
        </w:rPr>
        <w:t xml:space="preserve">05 – Cairns </w:t>
      </w:r>
    </w:p>
    <w:p w14:paraId="542F2EE5" w14:textId="73AE0AEC" w:rsidR="00CB4D0E" w:rsidRPr="00DA38D8" w:rsidRDefault="00C00EE8" w:rsidP="00A316B5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89640D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A316B5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Os clientes devem presentar-se por conta própria no Terminal Portuário de Cairns (a poucos metros a pé dos seus hotéis). </w:t>
      </w:r>
      <w:r w:rsidR="00CB4D0E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Excursão de dia inteiro</w:t>
      </w:r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Grande Barreira de Coral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, declarada Patrimônio Mundial d</w:t>
      </w:r>
      <w:r w:rsidR="007F3CB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a Humanidade. Navegue a bordo de um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catamarã de luxo para </w:t>
      </w:r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aproveitar de 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um dia inesquecível em um cenário arenoso cercado por um recife espetacular, um parque nacional e um santuário protegido para aves migratórias. Para conhecer muitos dos tesou</w:t>
      </w:r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ros da Grande Barreira de Coral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recomendamos </w:t>
      </w:r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um mergulho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. Com fácil</w:t>
      </w:r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acesso a partir da praia de São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Miguel Cay</w:t>
      </w:r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pode desfrutar dos recifes e da grande quantidade </w:t>
      </w:r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de corais e peixes coloridos. O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Cayo, por sua tranquilidade e águas rasas, é ideal para iniciantes. </w:t>
      </w:r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P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ode</w:t>
      </w:r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faz</w:t>
      </w:r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er um cruzeiro em um </w:t>
      </w:r>
      <w:r w:rsidR="007F3CB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barco</w:t>
      </w:r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semi-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submersível</w:t>
      </w:r>
      <w:proofErr w:type="spellEnd"/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sentados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apenas </w:t>
      </w:r>
      <w:r w:rsidR="00F30128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um metro abaixo da linha </w:t>
      </w:r>
      <w:r w:rsidR="007F3CB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flutuação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CB4D0E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 incluído</w:t>
      </w:r>
      <w:r w:rsidR="00CB4D0E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durante a visita. Retorno ao hotel à tarde por conta dos passageiros.</w:t>
      </w:r>
      <w:r w:rsidR="006A5DF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A5DFC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6A5DFC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3CFDF149" w14:textId="76153C89" w:rsidR="00CB4D0E" w:rsidRPr="00DA38D8" w:rsidRDefault="006A5DFC" w:rsidP="00A316B5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518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**Nota:</w:t>
      </w:r>
      <w:r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esta visita é regular em </w:t>
      </w:r>
      <w:r w:rsidR="00420315" w:rsidRPr="00BE2F63">
        <w:rPr>
          <w:rFonts w:ascii="Calibri" w:hAnsi="Calibri" w:cs="Calibri"/>
          <w:color w:val="000000" w:themeColor="text1"/>
          <w:sz w:val="18"/>
          <w:szCs w:val="18"/>
          <w:lang w:val="pt-BR"/>
        </w:rPr>
        <w:t>inglês. **</w:t>
      </w:r>
    </w:p>
    <w:p w14:paraId="64AA27BA" w14:textId="77777777" w:rsidR="00B945AC" w:rsidRPr="00DA38D8" w:rsidRDefault="00B945A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0BD6D31" w14:textId="673A2119" w:rsidR="00103D6B" w:rsidRPr="00B80E24" w:rsidRDefault="00C00EE8" w:rsidP="00DA38D8">
      <w:pPr>
        <w:pStyle w:val="Subttulo"/>
        <w:rPr>
          <w:lang w:val="pt-BR"/>
        </w:rPr>
      </w:pPr>
      <w:r w:rsidRPr="00B80E24">
        <w:rPr>
          <w:lang w:val="pt-BR"/>
        </w:rPr>
        <w:t xml:space="preserve">Dia </w:t>
      </w:r>
      <w:r w:rsidR="00C30417" w:rsidRPr="00B80E24">
        <w:rPr>
          <w:lang w:val="pt-BR"/>
        </w:rPr>
        <w:t xml:space="preserve">06 – Cairns </w:t>
      </w:r>
    </w:p>
    <w:p w14:paraId="257C6508" w14:textId="0AB6023C" w:rsidR="007F3CBC" w:rsidRPr="00DA38D8" w:rsidRDefault="00C00EE8" w:rsidP="00A5149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C30417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C30417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A51498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de </w:t>
      </w:r>
      <w:r w:rsidR="007F3CBC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dia inteiro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pela floresta tropical e as maravilhosas paisagens dos setores </w:t>
      </w:r>
      <w:r w:rsidR="007F3CBC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silvestres 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dos Parques Nacionais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Daintree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Cape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Tribulation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7F3CBC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Viajaremos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 conforto em um veículo de luxo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 </w:t>
      </w:r>
      <w:r w:rsidR="00F30128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ar-condicionado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especialmente projetado para esta excursão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 certificação ecológica, liderado</w:t>
      </w:r>
      <w:r w:rsidR="00E270B5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por guias experientes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7F3CBC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centro de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Mossman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Gorge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</w:t>
      </w:r>
      <w:r w:rsidR="007F3CBC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desfrutaremos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 chá da manhã antes de embarcar no </w:t>
      </w:r>
      <w:r w:rsidR="00E270B5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transporte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</w:t>
      </w:r>
      <w:r w:rsidR="00E270B5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seu traslado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E270B5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Mossman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Gorge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Descubra os segredos da floresta tropical mais antiga do mundo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enquanto seu motorista o leva em uma caminhada guiada ao longo do </w:t>
      </w:r>
      <w:r w:rsidR="00E270B5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passeio marítimo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Gorge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compartilhando seu conhecimento e a história desta região 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considerada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Patrimônio </w:t>
      </w:r>
      <w:r w:rsidR="00E270B5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da Humanidade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7F3CBC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Viajaremos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até o Rio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Daintree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</w:t>
      </w:r>
      <w:r w:rsidR="00122829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embarcaremos em</w:t>
      </w:r>
      <w:r w:rsidR="007F3CBC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um cruzeiro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pelo Rio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Daintree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entender o 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seu </w:t>
      </w:r>
      <w:r w:rsidR="00E270B5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complexo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ecossistema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Fique de olho na vida selvagem, incluindo o indescritível crocodilo de água salgada. </w:t>
      </w:r>
      <w:r w:rsidR="007F3CBC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Almoço </w:t>
      </w:r>
      <w:r w:rsidR="00122829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tipo</w:t>
      </w:r>
      <w:r w:rsidR="007F3CBC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churrasco incluído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na floresta tropical do Heritage Lodge. Chegada a Cape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Tribulation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 onde a floresta tropical encontra o recife. Camin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haremos por esta praia tropical, 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mundialmente famosa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que leva o nome do Capitão James Cook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sua viagem de descoberta em 1770; Apreciaremos a costa e o recife de coral circundante desde o mirante de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Kulki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Faremos uma parada </w:t>
      </w:r>
      <w:r w:rsidR="00E270B5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pela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tarde na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Daintree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Ice Cre</w:t>
      </w:r>
      <w:r w:rsidR="00E270B5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am </w:t>
      </w:r>
      <w:proofErr w:type="spellStart"/>
      <w:r w:rsidR="00E270B5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Company</w:t>
      </w:r>
      <w:proofErr w:type="spellEnd"/>
      <w:r w:rsidR="00E270B5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="00E270B5" w:rsidRPr="00CD209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Desfrutaremos</w:t>
      </w:r>
      <w:r w:rsidR="00E270B5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um delicioso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sorvete de frutas exóticas com quatro sabores. No Alexandra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Lookout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,</w:t>
      </w:r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depois de percorrer a floresta tropical, desfrutaremos deste espetacular ponto de vista sobre o estuário do rio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Daintree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a ilha </w:t>
      </w:r>
      <w:proofErr w:type="spellStart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Snapper</w:t>
      </w:r>
      <w:proofErr w:type="spellEnd"/>
      <w:r w:rsidR="007F3CB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além, até o mar de Coral, antes de retornar ao hotel.</w:t>
      </w:r>
      <w:r w:rsidR="00E270B5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="00E270B5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D3C5F41" w14:textId="04B26A1A" w:rsidR="00E270B5" w:rsidRPr="00DA38D8" w:rsidRDefault="00E270B5" w:rsidP="00E270B5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7518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**Nota:</w:t>
      </w:r>
      <w:r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esta visita é regular em inglês, com audioguia disponível em espanhol</w:t>
      </w:r>
      <w:r w:rsidR="0042769A" w:rsidRPr="00F3012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833880" w:rsidRPr="00F30128">
        <w:rPr>
          <w:lang w:val="pt-BR"/>
        </w:rPr>
        <w:t xml:space="preserve"> </w:t>
      </w:r>
      <w:r w:rsidR="00833880" w:rsidRPr="00F3012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dispositivo de áudio terá até 3 horas de comentários profissionais em espanhol. Deve ser solicitado no momento da reserva. Os passageiros podem trazer seus próprios fones de ouvido para </w:t>
      </w:r>
      <w:r w:rsidR="00D675A3" w:rsidRPr="00F30128">
        <w:rPr>
          <w:rFonts w:ascii="Calibri" w:hAnsi="Calibri" w:cs="Calibri"/>
          <w:color w:val="000000" w:themeColor="text1"/>
          <w:sz w:val="18"/>
          <w:szCs w:val="18"/>
          <w:lang w:val="pt-BR"/>
        </w:rPr>
        <w:t>celular</w:t>
      </w:r>
      <w:r w:rsidR="00ED0871" w:rsidRPr="00F30128">
        <w:rPr>
          <w:rFonts w:ascii="Calibri" w:hAnsi="Calibri" w:cs="Calibri"/>
          <w:color w:val="000000" w:themeColor="text1"/>
          <w:sz w:val="18"/>
          <w:szCs w:val="18"/>
          <w:lang w:val="pt-BR"/>
        </w:rPr>
        <w:t>es</w:t>
      </w:r>
      <w:r w:rsidR="00D675A3" w:rsidRPr="00F3012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inteligente</w:t>
      </w:r>
      <w:r w:rsidR="00ED0871" w:rsidRPr="00F30128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="00833880" w:rsidRPr="00F3012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ED0871" w:rsidRPr="00F3012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**</w:t>
      </w:r>
    </w:p>
    <w:p w14:paraId="132BCC58" w14:textId="77777777" w:rsidR="002809F9" w:rsidRPr="00DA38D8" w:rsidRDefault="002809F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00A1A8E" w14:textId="77777777" w:rsidR="00DA38D8" w:rsidRPr="00FC2A9A" w:rsidRDefault="00DA38D8" w:rsidP="00DA38D8">
      <w:pPr>
        <w:pStyle w:val="Subttulo"/>
        <w:rPr>
          <w:lang w:val="pt-BR"/>
        </w:rPr>
      </w:pPr>
    </w:p>
    <w:p w14:paraId="1C1011ED" w14:textId="2D877116" w:rsidR="00103D6B" w:rsidRPr="00FC2A9A" w:rsidRDefault="00C00EE8" w:rsidP="00DA38D8">
      <w:pPr>
        <w:pStyle w:val="Subttulo"/>
        <w:rPr>
          <w:lang w:val="pt-BR"/>
        </w:rPr>
      </w:pPr>
      <w:r w:rsidRPr="00FC2A9A">
        <w:rPr>
          <w:lang w:val="pt-BR"/>
        </w:rPr>
        <w:t xml:space="preserve">Dia </w:t>
      </w:r>
      <w:r w:rsidR="00F70E7B" w:rsidRPr="00FC2A9A">
        <w:rPr>
          <w:lang w:val="pt-BR"/>
        </w:rPr>
        <w:t>07 – Cairns / Melbourne</w:t>
      </w:r>
    </w:p>
    <w:p w14:paraId="103EA74E" w14:textId="017B853F" w:rsidR="0003539C" w:rsidRPr="00DA38D8" w:rsidRDefault="00C00EE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 </w:t>
      </w:r>
      <w:r w:rsidR="00E270B5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="00F70E7B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traslado </w:t>
      </w:r>
      <w:r w:rsidR="00E270B5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aeroporto com motorista em inglês. Voo para Melbourne (não incluído). Chegada e </w:t>
      </w:r>
      <w:r w:rsidR="00E270B5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E270B5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com motorista em inglês. </w:t>
      </w:r>
      <w:r w:rsidR="00E270B5"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E270B5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7AB375E2" w14:textId="77777777" w:rsidR="00E270B5" w:rsidRPr="00DA38D8" w:rsidRDefault="00E270B5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2C931E3" w14:textId="2DE7F046" w:rsidR="00B47650" w:rsidRPr="00FC2A9A" w:rsidRDefault="00C00EE8" w:rsidP="00DA38D8">
      <w:pPr>
        <w:pStyle w:val="Subttulo"/>
        <w:rPr>
          <w:lang w:val="pt-BR"/>
        </w:rPr>
      </w:pPr>
      <w:r w:rsidRPr="00FC2A9A">
        <w:rPr>
          <w:lang w:val="pt-BR"/>
        </w:rPr>
        <w:t xml:space="preserve">Dia </w:t>
      </w:r>
      <w:r w:rsidR="00B47650" w:rsidRPr="00FC2A9A">
        <w:rPr>
          <w:lang w:val="pt-BR"/>
        </w:rPr>
        <w:t xml:space="preserve">08 – Melbourne </w:t>
      </w:r>
    </w:p>
    <w:p w14:paraId="0DCA9DE8" w14:textId="07D956F0" w:rsidR="00122829" w:rsidRPr="00EE3656" w:rsidRDefault="00C00EE8" w:rsidP="00B47650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B47650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B47650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F789C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</w:t>
      </w:r>
      <w:r w:rsidR="00122829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dia inteiro </w:t>
      </w:r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à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espetacular “Grande Rota Oceânica”, catalogada como uma das estradas com a</w:t>
      </w:r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 melhores vistas do mundo, onde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podemos apreciar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Oceano Pacífico ao longo do caminho e </w:t>
      </w:r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podemos ver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cangurus e coalas em seu habitat natural. </w:t>
      </w:r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Visitaremos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as pitorescas cidades costeiras de </w:t>
      </w:r>
      <w:proofErr w:type="spellStart"/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Lorn</w:t>
      </w:r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</w:t>
      </w:r>
      <w:proofErr w:type="spellEnd"/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Apollo </w:t>
      </w:r>
      <w:proofErr w:type="spellStart"/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Bay</w:t>
      </w:r>
      <w:proofErr w:type="spellEnd"/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caminharemos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pelo Parque </w:t>
      </w:r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Nacional </w:t>
      </w:r>
      <w:proofErr w:type="spellStart"/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Otway</w:t>
      </w:r>
      <w:proofErr w:type="spellEnd"/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Ranges. Continuaç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ão pela Grande Rota Oceânica, para apreciar o esplendor dos Doze Apóstolos, magníficas formações rochosas n</w:t>
      </w:r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 meio do mar. Também conheceremos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Loch </w:t>
      </w:r>
      <w:proofErr w:type="spellStart"/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Ard</w:t>
      </w:r>
      <w:proofErr w:type="spellEnd"/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Gorge</w:t>
      </w:r>
      <w:proofErr w:type="spellEnd"/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onde naufragou um </w:t>
      </w:r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dos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centena</w:t>
      </w:r>
      <w:r w:rsidR="00B6303C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re</w:t>
      </w:r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</w:t>
      </w:r>
      <w:proofErr w:type="spellEnd"/>
      <w:r w:rsidR="00122829" w:rsidRPr="00DA38D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navios que </w:t>
      </w:r>
      <w:r w:rsidR="00122829" w:rsidRPr="00EE365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terminaram sua jornada nesta costa, conhecida como </w:t>
      </w:r>
      <w:r w:rsidR="00B6303C" w:rsidRPr="00EE365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</w:t>
      </w:r>
      <w:r w:rsidR="00122829" w:rsidRPr="00EE365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costa dos naufrágios. </w:t>
      </w:r>
      <w:r w:rsidR="00B6303C" w:rsidRPr="00EE365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Retorno a</w:t>
      </w:r>
      <w:r w:rsidR="00122829" w:rsidRPr="00EE365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 hotel.</w:t>
      </w:r>
      <w:r w:rsidR="00B6303C" w:rsidRPr="00EE365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B6303C" w:rsidRPr="00EE365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B6303C" w:rsidRPr="00EE365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B6A9454" w14:textId="5AF857FC" w:rsidR="00B47650" w:rsidRPr="00EE3656" w:rsidRDefault="00B6303C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EE3656">
        <w:rPr>
          <w:rFonts w:ascii="Calibri" w:hAnsi="Calibri" w:cs="Calibri"/>
          <w:color w:val="000000" w:themeColor="text1"/>
          <w:sz w:val="18"/>
          <w:szCs w:val="18"/>
          <w:lang w:val="pt-BR"/>
        </w:rPr>
        <w:t>**</w:t>
      </w:r>
      <w:r w:rsidRPr="00EE365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Nota</w:t>
      </w:r>
      <w:r w:rsidRPr="00EE365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esta visita é regular em inglês </w:t>
      </w:r>
      <w:r w:rsidR="00DF576E" w:rsidRPr="00EE3656">
        <w:rPr>
          <w:rFonts w:ascii="Calibri" w:hAnsi="Calibri" w:cs="Calibri"/>
          <w:color w:val="000000" w:themeColor="text1"/>
          <w:sz w:val="18"/>
          <w:szCs w:val="18"/>
          <w:lang w:val="pt-BR"/>
        </w:rPr>
        <w:t>(Tour em espanhol disponível às segundas e quartas-feiras) **</w:t>
      </w:r>
    </w:p>
    <w:p w14:paraId="3062845A" w14:textId="77777777" w:rsidR="00544A37" w:rsidRPr="00EE3656" w:rsidRDefault="00544A3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6A9B778" w14:textId="3E9C6CB3" w:rsidR="007369D6" w:rsidRPr="00EE3656" w:rsidRDefault="00C00EE8" w:rsidP="00DA38D8">
      <w:pPr>
        <w:pStyle w:val="Subttulo"/>
        <w:rPr>
          <w:lang w:val="pt-BR"/>
        </w:rPr>
      </w:pPr>
      <w:r w:rsidRPr="00EE3656">
        <w:rPr>
          <w:lang w:val="pt-BR"/>
        </w:rPr>
        <w:t xml:space="preserve">Dia </w:t>
      </w:r>
      <w:r w:rsidR="007369D6" w:rsidRPr="00EE3656">
        <w:rPr>
          <w:lang w:val="pt-BR"/>
        </w:rPr>
        <w:t xml:space="preserve">09 – Melbourne </w:t>
      </w:r>
    </w:p>
    <w:p w14:paraId="097D0BBC" w14:textId="321D9784" w:rsidR="00BD2493" w:rsidRPr="00EE3656" w:rsidRDefault="00BD2493" w:rsidP="00BD2493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EE3656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="00743A5E" w:rsidRPr="00EE3656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  <w:r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743A5E" w:rsidRPr="00EE3656">
        <w:rPr>
          <w:rFonts w:asciiTheme="minorHAnsi" w:hAnsiTheme="minorHAnsi" w:cstheme="minorHAnsi"/>
          <w:b/>
          <w:bCs/>
          <w:sz w:val="18"/>
          <w:szCs w:val="18"/>
          <w:lang w:val="pt-BR"/>
        </w:rPr>
        <w:t>Visita</w:t>
      </w:r>
      <w:r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9669C5"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da </w:t>
      </w:r>
      <w:r w:rsidRPr="00EE3656">
        <w:rPr>
          <w:rFonts w:asciiTheme="minorHAnsi" w:hAnsiTheme="minorHAnsi" w:cstheme="minorHAnsi"/>
          <w:sz w:val="18"/>
          <w:szCs w:val="18"/>
          <w:lang w:val="pt-BR"/>
        </w:rPr>
        <w:t>cidade, onde v</w:t>
      </w:r>
      <w:r w:rsidR="00E46167"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eremos </w:t>
      </w:r>
      <w:r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maravilhas como a Federation Square, o MCG e nosso local esportivo mundialmente famoso, </w:t>
      </w:r>
      <w:r w:rsidR="001233F9" w:rsidRPr="00EE3656">
        <w:rPr>
          <w:rFonts w:asciiTheme="minorHAnsi" w:hAnsiTheme="minorHAnsi" w:cstheme="minorHAnsi"/>
          <w:sz w:val="18"/>
          <w:szCs w:val="18"/>
          <w:lang w:val="pt-BR"/>
        </w:rPr>
        <w:t>a Catedral de São Patrício</w:t>
      </w:r>
      <w:r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, o Albert Park Lake (Fórmula 1) e a </w:t>
      </w:r>
      <w:r w:rsidR="00D975A7"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praia de </w:t>
      </w:r>
      <w:proofErr w:type="spellStart"/>
      <w:r w:rsidR="00D975A7" w:rsidRPr="00EE3656">
        <w:rPr>
          <w:rFonts w:asciiTheme="minorHAnsi" w:hAnsiTheme="minorHAnsi" w:cstheme="minorHAnsi"/>
          <w:sz w:val="18"/>
          <w:szCs w:val="18"/>
          <w:lang w:val="pt-BR"/>
        </w:rPr>
        <w:t>St</w:t>
      </w:r>
      <w:proofErr w:type="spellEnd"/>
      <w:r w:rsidR="00D975A7"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="00D975A7" w:rsidRPr="00EE3656">
        <w:rPr>
          <w:rFonts w:asciiTheme="minorHAnsi" w:hAnsiTheme="minorHAnsi" w:cstheme="minorHAnsi"/>
          <w:sz w:val="18"/>
          <w:szCs w:val="18"/>
          <w:lang w:val="pt-BR"/>
        </w:rPr>
        <w:t>Kilda</w:t>
      </w:r>
      <w:proofErr w:type="spellEnd"/>
      <w:r w:rsidR="00D975A7" w:rsidRPr="00EE3656">
        <w:rPr>
          <w:rFonts w:asciiTheme="minorHAnsi" w:hAnsiTheme="minorHAnsi" w:cstheme="minorHAnsi"/>
          <w:sz w:val="18"/>
          <w:szCs w:val="18"/>
          <w:lang w:val="pt-BR"/>
        </w:rPr>
        <w:t>.</w:t>
      </w:r>
      <w:r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 Você pode até mesmo passear pelos jardins e visitar a Catedral de </w:t>
      </w:r>
      <w:r w:rsidR="009945C6" w:rsidRPr="00EE3656">
        <w:rPr>
          <w:rFonts w:asciiTheme="minorHAnsi" w:hAnsiTheme="minorHAnsi" w:cstheme="minorHAnsi"/>
          <w:sz w:val="18"/>
          <w:szCs w:val="18"/>
          <w:lang w:val="pt-BR"/>
        </w:rPr>
        <w:t>São Patrício</w:t>
      </w:r>
      <w:r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, quando permitido. Visite o mundialmente famoso Albert Park, sede da Fórmula 1, o Grande Prêmio da Austrália, bem como o centro esportivo </w:t>
      </w:r>
      <w:r w:rsidR="008951B1"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no centro </w:t>
      </w:r>
      <w:r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da cidade, onde fica o famoso MCG e o Melbourne Park, onde são realizados os Campeonatos Abertos de Tênis da Austrália. </w:t>
      </w:r>
    </w:p>
    <w:p w14:paraId="0FA632CC" w14:textId="5FF47FEA" w:rsidR="00BD2493" w:rsidRPr="00EE3656" w:rsidRDefault="00BD2493" w:rsidP="00BD2493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O passeio termina em frente à </w:t>
      </w:r>
      <w:r w:rsidR="00DC6749"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Torre </w:t>
      </w:r>
      <w:r w:rsidRPr="00EE3656">
        <w:rPr>
          <w:rFonts w:asciiTheme="minorHAnsi" w:hAnsiTheme="minorHAnsi" w:cstheme="minorHAnsi"/>
          <w:sz w:val="18"/>
          <w:szCs w:val="18"/>
          <w:lang w:val="pt-BR"/>
        </w:rPr>
        <w:t>Eureka. Retorno ao hotel por conta própria.</w:t>
      </w:r>
      <w:r w:rsidR="006A45F3" w:rsidRPr="00EE365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54C51567" w14:textId="27D7C9C2" w:rsidR="00C56AFD" w:rsidRPr="00622F66" w:rsidRDefault="00C56AFD" w:rsidP="00BD2493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EE3656">
        <w:rPr>
          <w:rFonts w:asciiTheme="minorHAnsi" w:hAnsiTheme="minorHAnsi" w:cstheme="minorHAnsi"/>
          <w:b/>
          <w:bCs/>
          <w:sz w:val="18"/>
          <w:szCs w:val="18"/>
          <w:lang w:val="pt-BR"/>
        </w:rPr>
        <w:t>**Nota:</w:t>
      </w:r>
      <w:r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 est</w:t>
      </w:r>
      <w:r w:rsidR="00622F66" w:rsidRPr="00EE3656">
        <w:rPr>
          <w:rFonts w:asciiTheme="minorHAnsi" w:hAnsiTheme="minorHAnsi" w:cstheme="minorHAnsi"/>
          <w:sz w:val="18"/>
          <w:szCs w:val="18"/>
          <w:lang w:val="pt-BR"/>
        </w:rPr>
        <w:t>a</w:t>
      </w:r>
      <w:r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622F66" w:rsidRPr="00EE3656">
        <w:rPr>
          <w:rFonts w:asciiTheme="minorHAnsi" w:hAnsiTheme="minorHAnsi" w:cstheme="minorHAnsi"/>
          <w:sz w:val="18"/>
          <w:szCs w:val="18"/>
          <w:lang w:val="pt-BR"/>
        </w:rPr>
        <w:t>visita</w:t>
      </w:r>
      <w:r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 é </w:t>
      </w:r>
      <w:r w:rsidR="00622F66"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regular </w:t>
      </w:r>
      <w:r w:rsidRPr="00EE3656">
        <w:rPr>
          <w:rFonts w:asciiTheme="minorHAnsi" w:hAnsiTheme="minorHAnsi" w:cstheme="minorHAnsi"/>
          <w:sz w:val="18"/>
          <w:szCs w:val="18"/>
          <w:lang w:val="pt-BR"/>
        </w:rPr>
        <w:t>em inglês (</w:t>
      </w:r>
      <w:r w:rsidR="00622F66" w:rsidRPr="00EE3656">
        <w:rPr>
          <w:rFonts w:asciiTheme="minorHAnsi" w:hAnsiTheme="minorHAnsi" w:cstheme="minorHAnsi"/>
          <w:sz w:val="18"/>
          <w:szCs w:val="18"/>
          <w:lang w:val="pt-BR"/>
        </w:rPr>
        <w:t xml:space="preserve">Tour </w:t>
      </w:r>
      <w:r w:rsidRPr="00EE3656">
        <w:rPr>
          <w:rFonts w:asciiTheme="minorHAnsi" w:hAnsiTheme="minorHAnsi" w:cstheme="minorHAnsi"/>
          <w:sz w:val="18"/>
          <w:szCs w:val="18"/>
          <w:lang w:val="pt-BR"/>
        </w:rPr>
        <w:t>em espanhol disponível às terças, quintas e sextas-feiras) **</w:t>
      </w:r>
    </w:p>
    <w:p w14:paraId="2EA93460" w14:textId="77777777" w:rsidR="00BD2493" w:rsidRDefault="00BD2493" w:rsidP="00BD2493">
      <w:pPr>
        <w:rPr>
          <w:lang w:val="pt-BR"/>
        </w:rPr>
      </w:pPr>
    </w:p>
    <w:p w14:paraId="3118EF12" w14:textId="131150D1" w:rsidR="00972C48" w:rsidRPr="00FC2A9A" w:rsidRDefault="00C00EE8" w:rsidP="00DA38D8">
      <w:pPr>
        <w:pStyle w:val="Subttulo"/>
        <w:rPr>
          <w:lang w:val="pt-BR"/>
        </w:rPr>
      </w:pPr>
      <w:r w:rsidRPr="00FC2A9A">
        <w:rPr>
          <w:lang w:val="pt-BR"/>
        </w:rPr>
        <w:t xml:space="preserve">Dia </w:t>
      </w:r>
      <w:r w:rsidR="00972C48" w:rsidRPr="00FC2A9A">
        <w:rPr>
          <w:lang w:val="pt-BR"/>
        </w:rPr>
        <w:t xml:space="preserve">10 – Melbourne </w:t>
      </w:r>
    </w:p>
    <w:p w14:paraId="40436297" w14:textId="1B9E1FE9" w:rsidR="00C00EE8" w:rsidRPr="00DA38D8" w:rsidRDefault="00C00EE8" w:rsidP="00972C4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972C48" w:rsidRPr="00DA38D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="00231844"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>horário</w:t>
      </w:r>
      <w:r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previsto, </w:t>
      </w:r>
      <w:r w:rsidRPr="00DA38D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DA38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57C7AD87" w14:textId="77777777" w:rsidR="00103D6B" w:rsidRPr="00DA38D8" w:rsidRDefault="00103D6B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A6CB551" w14:textId="77777777" w:rsidR="00C515D9" w:rsidRPr="00DA38D8" w:rsidRDefault="00C515D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774CBFA" w14:textId="723228E9" w:rsidR="00C515D9" w:rsidRPr="00FC2A9A" w:rsidRDefault="00C00EE8" w:rsidP="00DA38D8">
      <w:pPr>
        <w:pStyle w:val="Ttulo"/>
        <w:rPr>
          <w:lang w:val="pt-BR"/>
        </w:rPr>
      </w:pPr>
      <w:r w:rsidRPr="00FC2A9A">
        <w:rPr>
          <w:lang w:val="pt-BR"/>
        </w:rPr>
        <w:t>Datas</w:t>
      </w:r>
      <w:r w:rsidR="00C515D9" w:rsidRPr="00FC2A9A">
        <w:rPr>
          <w:lang w:val="pt-BR"/>
        </w:rPr>
        <w:t xml:space="preserve"> de </w:t>
      </w:r>
      <w:r w:rsidR="00A42EF1" w:rsidRPr="00FC2A9A">
        <w:rPr>
          <w:lang w:val="pt-BR"/>
        </w:rPr>
        <w:t>i</w:t>
      </w:r>
      <w:r w:rsidRPr="00FC2A9A">
        <w:rPr>
          <w:lang w:val="pt-BR"/>
        </w:rPr>
        <w:t>ní</w:t>
      </w:r>
      <w:r w:rsidR="00C515D9" w:rsidRPr="00FC2A9A">
        <w:rPr>
          <w:lang w:val="pt-BR"/>
        </w:rPr>
        <w:t>cio</w:t>
      </w:r>
    </w:p>
    <w:p w14:paraId="16C210DC" w14:textId="1F90EA1E" w:rsidR="005D6029" w:rsidRPr="005B0E70" w:rsidRDefault="00C00EE8">
      <w:pPr>
        <w:rPr>
          <w:rFonts w:ascii="Calibri" w:hAnsi="Calibri" w:cs="Calibri"/>
          <w:sz w:val="20"/>
          <w:lang w:val="pt-BR"/>
        </w:rPr>
      </w:pPr>
      <w:r w:rsidRPr="005B0E70">
        <w:rPr>
          <w:rFonts w:ascii="Calibri" w:hAnsi="Calibri" w:cs="Calibri"/>
          <w:b/>
          <w:sz w:val="20"/>
          <w:lang w:val="pt-BR"/>
        </w:rPr>
        <w:t>Diá</w:t>
      </w:r>
      <w:r w:rsidR="00AF5845" w:rsidRPr="005B0E70">
        <w:rPr>
          <w:rFonts w:ascii="Calibri" w:hAnsi="Calibri" w:cs="Calibri"/>
          <w:b/>
          <w:sz w:val="20"/>
          <w:lang w:val="pt-BR"/>
        </w:rPr>
        <w:t>rias</w:t>
      </w:r>
      <w:r w:rsidR="00AF5845" w:rsidRPr="005B0E70">
        <w:rPr>
          <w:rFonts w:ascii="Calibri" w:hAnsi="Calibri" w:cs="Calibri"/>
          <w:sz w:val="20"/>
          <w:lang w:val="pt-BR"/>
        </w:rPr>
        <w:t xml:space="preserve"> </w:t>
      </w:r>
      <w:r w:rsidR="00AF5845" w:rsidRPr="005B0E70">
        <w:rPr>
          <w:rFonts w:ascii="Calibri" w:hAnsi="Calibri" w:cs="Calibri"/>
          <w:sz w:val="20"/>
          <w:lang w:val="pt-BR"/>
        </w:rPr>
        <w:tab/>
      </w:r>
    </w:p>
    <w:p w14:paraId="2E0D9600" w14:textId="6195C508" w:rsidR="00C515D9" w:rsidRDefault="00196997">
      <w:pPr>
        <w:rPr>
          <w:rFonts w:ascii="Calibri" w:hAnsi="Calibri" w:cs="Calibri"/>
          <w:sz w:val="20"/>
          <w:lang w:val="pt-BR"/>
        </w:rPr>
      </w:pPr>
      <w:r w:rsidRPr="00F30128">
        <w:rPr>
          <w:rFonts w:ascii="Calibri" w:hAnsi="Calibri" w:cs="Calibri"/>
          <w:sz w:val="20"/>
          <w:lang w:val="pt-BR"/>
        </w:rPr>
        <w:t xml:space="preserve">De </w:t>
      </w:r>
      <w:r w:rsidR="00C00EE8" w:rsidRPr="00F30128">
        <w:rPr>
          <w:rFonts w:ascii="Calibri" w:hAnsi="Calibri" w:cs="Calibri"/>
          <w:sz w:val="20"/>
          <w:lang w:val="pt-BR"/>
        </w:rPr>
        <w:t>01/</w:t>
      </w:r>
      <w:proofErr w:type="spellStart"/>
      <w:r w:rsidR="00C00EE8" w:rsidRPr="00F30128">
        <w:rPr>
          <w:rFonts w:ascii="Calibri" w:hAnsi="Calibri" w:cs="Calibri"/>
          <w:sz w:val="20"/>
          <w:lang w:val="pt-BR"/>
        </w:rPr>
        <w:t>Abr</w:t>
      </w:r>
      <w:proofErr w:type="spellEnd"/>
      <w:r w:rsidR="00C00EE8" w:rsidRPr="00F30128">
        <w:rPr>
          <w:rFonts w:ascii="Calibri" w:hAnsi="Calibri" w:cs="Calibri"/>
          <w:sz w:val="20"/>
          <w:lang w:val="pt-BR"/>
        </w:rPr>
        <w:t>/202</w:t>
      </w:r>
      <w:r w:rsidR="00FA1B63" w:rsidRPr="00F30128">
        <w:rPr>
          <w:rFonts w:ascii="Calibri" w:hAnsi="Calibri" w:cs="Calibri"/>
          <w:sz w:val="20"/>
          <w:lang w:val="pt-BR"/>
        </w:rPr>
        <w:t>6</w:t>
      </w:r>
      <w:r w:rsidR="00C00EE8" w:rsidRPr="00F30128">
        <w:rPr>
          <w:rFonts w:ascii="Calibri" w:hAnsi="Calibri" w:cs="Calibri"/>
          <w:sz w:val="20"/>
          <w:lang w:val="pt-BR"/>
        </w:rPr>
        <w:t xml:space="preserve"> a</w:t>
      </w:r>
      <w:r w:rsidR="009A7A87" w:rsidRPr="00F30128">
        <w:rPr>
          <w:rFonts w:ascii="Calibri" w:hAnsi="Calibri" w:cs="Calibri"/>
          <w:sz w:val="20"/>
          <w:lang w:val="pt-BR"/>
        </w:rPr>
        <w:t xml:space="preserve"> </w:t>
      </w:r>
      <w:r w:rsidR="00352EE8" w:rsidRPr="00F30128">
        <w:rPr>
          <w:rFonts w:ascii="Calibri" w:hAnsi="Calibri" w:cs="Calibri"/>
          <w:sz w:val="20"/>
          <w:lang w:val="pt-BR"/>
        </w:rPr>
        <w:t>31</w:t>
      </w:r>
      <w:r w:rsidR="009A7A87" w:rsidRPr="00F30128">
        <w:rPr>
          <w:rFonts w:ascii="Calibri" w:hAnsi="Calibri" w:cs="Calibri"/>
          <w:sz w:val="20"/>
          <w:lang w:val="pt-BR"/>
        </w:rPr>
        <w:t>/Mar/202</w:t>
      </w:r>
      <w:r w:rsidR="00352EE8" w:rsidRPr="00F30128">
        <w:rPr>
          <w:rFonts w:ascii="Calibri" w:hAnsi="Calibri" w:cs="Calibri"/>
          <w:sz w:val="20"/>
          <w:lang w:val="pt-BR"/>
        </w:rPr>
        <w:t>7</w:t>
      </w:r>
    </w:p>
    <w:p w14:paraId="350F9A9D" w14:textId="77777777" w:rsidR="005B0E70" w:rsidRPr="005B0E70" w:rsidRDefault="005B0E70">
      <w:pPr>
        <w:rPr>
          <w:rFonts w:ascii="Calibri" w:hAnsi="Calibri" w:cs="Calibri"/>
          <w:sz w:val="20"/>
          <w:lang w:val="pt-BR"/>
        </w:rPr>
      </w:pPr>
    </w:p>
    <w:p w14:paraId="51637D67" w14:textId="085B40EB" w:rsidR="33F5420F" w:rsidRPr="002261F1" w:rsidRDefault="33F5420F" w:rsidP="33F5420F">
      <w:pPr>
        <w:rPr>
          <w:rFonts w:ascii="Arial" w:hAnsi="Arial"/>
          <w:b/>
          <w:bCs/>
          <w:sz w:val="18"/>
          <w:szCs w:val="18"/>
          <w:lang w:val="pt-BR"/>
        </w:rPr>
      </w:pPr>
    </w:p>
    <w:p w14:paraId="6D439525" w14:textId="32AB59FE" w:rsidR="00AF5845" w:rsidRDefault="00C00EE8">
      <w:pPr>
        <w:rPr>
          <w:rFonts w:ascii="Arial" w:hAnsi="Arial"/>
          <w:b/>
          <w:bCs/>
          <w:sz w:val="18"/>
          <w:szCs w:val="18"/>
          <w:lang w:val="es-ES"/>
        </w:rPr>
      </w:pPr>
      <w:r w:rsidRPr="00C00EE8">
        <w:rPr>
          <w:rFonts w:ascii="Arial" w:hAnsi="Arial"/>
          <w:b/>
          <w:bCs/>
          <w:sz w:val="18"/>
          <w:szCs w:val="18"/>
          <w:lang w:val="es-ES"/>
        </w:rPr>
        <w:t xml:space="preserve">Saídas garantidas mínimo 2 </w:t>
      </w:r>
      <w:proofErr w:type="spellStart"/>
      <w:r w:rsidRPr="00C00EE8">
        <w:rPr>
          <w:rFonts w:ascii="Arial" w:hAnsi="Arial"/>
          <w:b/>
          <w:bCs/>
          <w:sz w:val="18"/>
          <w:szCs w:val="18"/>
          <w:lang w:val="es-ES"/>
        </w:rPr>
        <w:t>pax</w:t>
      </w:r>
      <w:proofErr w:type="spellEnd"/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1462"/>
        <w:gridCol w:w="1373"/>
      </w:tblGrid>
      <w:tr w:rsidR="0048625B" w:rsidRPr="00A4456A" w14:paraId="23C14285" w14:textId="77777777" w:rsidTr="00EC1AA8">
        <w:trPr>
          <w:trHeight w:val="315"/>
        </w:trPr>
        <w:tc>
          <w:tcPr>
            <w:tcW w:w="3681" w:type="dxa"/>
            <w:gridSpan w:val="2"/>
          </w:tcPr>
          <w:p w14:paraId="1A998F99" w14:textId="77C93A22" w:rsidR="0048625B" w:rsidRPr="0048625B" w:rsidRDefault="0048625B" w:rsidP="0048625B">
            <w:pPr>
              <w:pStyle w:val="Ttulo"/>
              <w:rPr>
                <w:lang w:val="pt-BR"/>
              </w:rPr>
            </w:pPr>
            <w:r w:rsidRPr="005B0E70">
              <w:rPr>
                <w:lang w:val="pt-BR"/>
              </w:rPr>
              <w:t>Preços por pessoa em Euros</w:t>
            </w:r>
          </w:p>
        </w:tc>
        <w:tc>
          <w:tcPr>
            <w:tcW w:w="1462" w:type="dxa"/>
            <w:vAlign w:val="bottom"/>
          </w:tcPr>
          <w:p w14:paraId="1026A12C" w14:textId="58E9A1B8" w:rsidR="0048625B" w:rsidRPr="00A4456A" w:rsidRDefault="0048625B" w:rsidP="0048625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A4456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E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 xml:space="preserve">m </w:t>
            </w:r>
            <w:r w:rsidR="007912DF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D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u</w:t>
            </w:r>
            <w:r w:rsidR="002D3439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plo</w:t>
            </w:r>
          </w:p>
        </w:tc>
        <w:tc>
          <w:tcPr>
            <w:tcW w:w="1373" w:type="dxa"/>
            <w:vAlign w:val="bottom"/>
          </w:tcPr>
          <w:p w14:paraId="3501DE7D" w14:textId="77777777" w:rsidR="0048625B" w:rsidRPr="00A4456A" w:rsidRDefault="0048625B" w:rsidP="0048625B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A4456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A4456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 xml:space="preserve">. </w:t>
            </w:r>
            <w:proofErr w:type="spellStart"/>
            <w:r w:rsidRPr="00A4456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Sgl</w:t>
            </w:r>
            <w:proofErr w:type="spellEnd"/>
          </w:p>
        </w:tc>
      </w:tr>
      <w:tr w:rsidR="00AB136B" w:rsidRPr="00EE3656" w14:paraId="5302292E" w14:textId="77777777" w:rsidTr="003D5A8C">
        <w:trPr>
          <w:trHeight w:val="227"/>
        </w:trPr>
        <w:tc>
          <w:tcPr>
            <w:tcW w:w="1696" w:type="dxa"/>
            <w:vMerge w:val="restart"/>
            <w:vAlign w:val="center"/>
          </w:tcPr>
          <w:p w14:paraId="4821AB61" w14:textId="0BA24164" w:rsidR="00AB136B" w:rsidRPr="00BE2F63" w:rsidRDefault="00AB136B" w:rsidP="00AB136B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E2F6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Cat. </w:t>
            </w:r>
            <w:proofErr w:type="spellStart"/>
            <w:r w:rsidRPr="00BE2F6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Primeira</w:t>
            </w:r>
            <w:proofErr w:type="spellEnd"/>
            <w:r w:rsidRPr="00BE2F6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BE2F6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  <w:r w:rsidRPr="00BE2F6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.</w:t>
            </w:r>
          </w:p>
        </w:tc>
        <w:tc>
          <w:tcPr>
            <w:tcW w:w="1985" w:type="dxa"/>
          </w:tcPr>
          <w:p w14:paraId="4EB87185" w14:textId="57E7B0E7" w:rsidR="00AB136B" w:rsidRPr="00EE3656" w:rsidRDefault="00AB136B" w:rsidP="00AB136B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E365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01/Abr-20/Set</w:t>
            </w:r>
          </w:p>
        </w:tc>
        <w:tc>
          <w:tcPr>
            <w:tcW w:w="1462" w:type="dxa"/>
            <w:vAlign w:val="bottom"/>
          </w:tcPr>
          <w:p w14:paraId="14E7C785" w14:textId="0C490081" w:rsidR="00AB136B" w:rsidRPr="00BE2F63" w:rsidRDefault="00AB136B" w:rsidP="00AB136B">
            <w:pPr>
              <w:spacing w:line="259" w:lineRule="auto"/>
              <w:jc w:val="center"/>
            </w:pPr>
            <w:r w:rsidRPr="00BE2F63">
              <w:rPr>
                <w:rFonts w:asciiTheme="minorHAnsi" w:hAnsiTheme="minorHAnsi" w:cstheme="minorHAnsi"/>
                <w:sz w:val="18"/>
                <w:szCs w:val="18"/>
              </w:rPr>
              <w:t>3.630</w:t>
            </w:r>
          </w:p>
        </w:tc>
        <w:tc>
          <w:tcPr>
            <w:tcW w:w="1373" w:type="dxa"/>
            <w:vAlign w:val="bottom"/>
          </w:tcPr>
          <w:p w14:paraId="1ADE08BE" w14:textId="3FA2B5C5" w:rsidR="00AB136B" w:rsidRPr="00BE2F63" w:rsidRDefault="00AB136B" w:rsidP="00AB136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E2F63">
              <w:rPr>
                <w:rFonts w:asciiTheme="minorHAnsi" w:hAnsiTheme="minorHAnsi" w:cstheme="minorHAnsi"/>
                <w:sz w:val="18"/>
                <w:szCs w:val="18"/>
              </w:rPr>
              <w:t>1.525</w:t>
            </w:r>
          </w:p>
        </w:tc>
      </w:tr>
      <w:tr w:rsidR="00AB136B" w:rsidRPr="00EE3656" w14:paraId="3A9711AF" w14:textId="77777777" w:rsidTr="00352EE8">
        <w:trPr>
          <w:trHeight w:val="227"/>
        </w:trPr>
        <w:tc>
          <w:tcPr>
            <w:tcW w:w="1696" w:type="dxa"/>
            <w:vMerge/>
          </w:tcPr>
          <w:p w14:paraId="14F2A07B" w14:textId="77777777" w:rsidR="00AB136B" w:rsidRPr="00015CE1" w:rsidRDefault="00AB136B" w:rsidP="00AB136B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1985" w:type="dxa"/>
          </w:tcPr>
          <w:p w14:paraId="3B034F33" w14:textId="5DA3F6E7" w:rsidR="00AB136B" w:rsidRPr="00BE2F63" w:rsidRDefault="00AB136B" w:rsidP="00AB136B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E2F6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21/Set-31/Mar</w:t>
            </w:r>
          </w:p>
        </w:tc>
        <w:tc>
          <w:tcPr>
            <w:tcW w:w="1462" w:type="dxa"/>
            <w:vAlign w:val="bottom"/>
          </w:tcPr>
          <w:p w14:paraId="09021A11" w14:textId="66FE904D" w:rsidR="00AB136B" w:rsidRPr="00BE2F63" w:rsidRDefault="00AB136B" w:rsidP="00AB136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E2F63">
              <w:rPr>
                <w:rFonts w:asciiTheme="minorHAnsi" w:hAnsiTheme="minorHAnsi" w:cstheme="minorHAnsi"/>
                <w:sz w:val="18"/>
                <w:szCs w:val="18"/>
              </w:rPr>
              <w:t>3.800</w:t>
            </w:r>
          </w:p>
        </w:tc>
        <w:tc>
          <w:tcPr>
            <w:tcW w:w="1373" w:type="dxa"/>
            <w:vAlign w:val="bottom"/>
          </w:tcPr>
          <w:p w14:paraId="30AEBD0B" w14:textId="544731ED" w:rsidR="00AB136B" w:rsidRPr="00BE2F63" w:rsidRDefault="00AB136B" w:rsidP="00AB136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E2F63">
              <w:rPr>
                <w:rFonts w:asciiTheme="minorHAnsi" w:hAnsiTheme="minorHAnsi" w:cstheme="minorHAnsi"/>
                <w:sz w:val="18"/>
                <w:szCs w:val="18"/>
              </w:rPr>
              <w:t>1.705</w:t>
            </w:r>
          </w:p>
        </w:tc>
      </w:tr>
      <w:tr w:rsidR="0048625B" w:rsidRPr="00EE3656" w14:paraId="515208E7" w14:textId="77777777" w:rsidTr="00352EE8">
        <w:trPr>
          <w:trHeight w:val="227"/>
        </w:trPr>
        <w:tc>
          <w:tcPr>
            <w:tcW w:w="1696" w:type="dxa"/>
            <w:vMerge w:val="restart"/>
            <w:vAlign w:val="center"/>
          </w:tcPr>
          <w:p w14:paraId="508E3360" w14:textId="380898BD" w:rsidR="0048625B" w:rsidRPr="00015CE1" w:rsidRDefault="0048625B" w:rsidP="00EC1AA8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015CE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Cat. Lu</w:t>
            </w:r>
            <w:r w:rsidR="002D343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x</w:t>
            </w:r>
            <w:r w:rsidRPr="00015CE1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o</w:t>
            </w:r>
          </w:p>
        </w:tc>
        <w:tc>
          <w:tcPr>
            <w:tcW w:w="1985" w:type="dxa"/>
          </w:tcPr>
          <w:p w14:paraId="7A55CAAE" w14:textId="3EF9F344" w:rsidR="0048625B" w:rsidRPr="00BE2F63" w:rsidRDefault="0048625B" w:rsidP="00EC1AA8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E2F6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01/Abr-20/Se</w:t>
            </w:r>
            <w:r w:rsidR="00AE7E7E" w:rsidRPr="00BE2F6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t</w:t>
            </w:r>
          </w:p>
        </w:tc>
        <w:tc>
          <w:tcPr>
            <w:tcW w:w="1462" w:type="dxa"/>
          </w:tcPr>
          <w:p w14:paraId="484D6920" w14:textId="77777777" w:rsidR="0048625B" w:rsidRPr="00EE3656" w:rsidRDefault="0048625B" w:rsidP="00EC1AA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E365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EE365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Req</w:t>
            </w:r>
            <w:proofErr w:type="spellEnd"/>
            <w:r w:rsidRPr="00EE365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.</w:t>
            </w:r>
          </w:p>
        </w:tc>
        <w:tc>
          <w:tcPr>
            <w:tcW w:w="1373" w:type="dxa"/>
          </w:tcPr>
          <w:p w14:paraId="5CC6CA76" w14:textId="77777777" w:rsidR="0048625B" w:rsidRPr="00EE3656" w:rsidRDefault="0048625B" w:rsidP="00EC1AA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E365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EE365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Req</w:t>
            </w:r>
            <w:proofErr w:type="spellEnd"/>
            <w:r w:rsidRPr="00EE365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.</w:t>
            </w:r>
          </w:p>
        </w:tc>
      </w:tr>
      <w:tr w:rsidR="0048625B" w:rsidRPr="00EE3656" w14:paraId="43907DDE" w14:textId="77777777" w:rsidTr="00352EE8">
        <w:trPr>
          <w:trHeight w:val="227"/>
        </w:trPr>
        <w:tc>
          <w:tcPr>
            <w:tcW w:w="1696" w:type="dxa"/>
            <w:vMerge/>
            <w:vAlign w:val="center"/>
          </w:tcPr>
          <w:p w14:paraId="532C5F4E" w14:textId="77777777" w:rsidR="0048625B" w:rsidRPr="00A4456A" w:rsidRDefault="0048625B" w:rsidP="00EC1AA8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1985" w:type="dxa"/>
          </w:tcPr>
          <w:p w14:paraId="685127EC" w14:textId="7348C5AE" w:rsidR="0048625B" w:rsidRPr="00BE2F63" w:rsidRDefault="0048625B" w:rsidP="00EC1AA8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BE2F6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21/Se</w:t>
            </w:r>
            <w:r w:rsidR="00AE7E7E" w:rsidRPr="00BE2F6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t</w:t>
            </w:r>
            <w:r w:rsidRPr="00BE2F6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-</w:t>
            </w:r>
            <w:r w:rsidR="003A203D" w:rsidRPr="00BE2F6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31</w:t>
            </w:r>
            <w:r w:rsidRPr="00BE2F6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/Mar</w:t>
            </w:r>
          </w:p>
        </w:tc>
        <w:tc>
          <w:tcPr>
            <w:tcW w:w="1462" w:type="dxa"/>
          </w:tcPr>
          <w:p w14:paraId="0C757ADB" w14:textId="77777777" w:rsidR="0048625B" w:rsidRPr="00EE3656" w:rsidRDefault="0048625B" w:rsidP="00EC1AA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E365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EE365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Req</w:t>
            </w:r>
            <w:proofErr w:type="spellEnd"/>
            <w:r w:rsidRPr="00EE365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.</w:t>
            </w:r>
          </w:p>
        </w:tc>
        <w:tc>
          <w:tcPr>
            <w:tcW w:w="1373" w:type="dxa"/>
          </w:tcPr>
          <w:p w14:paraId="11F6C92D" w14:textId="77777777" w:rsidR="0048625B" w:rsidRPr="00EE3656" w:rsidRDefault="0048625B" w:rsidP="00EC1AA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E365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EE365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Req</w:t>
            </w:r>
            <w:proofErr w:type="spellEnd"/>
            <w:r w:rsidRPr="00EE365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.</w:t>
            </w:r>
          </w:p>
        </w:tc>
      </w:tr>
    </w:tbl>
    <w:p w14:paraId="18772795" w14:textId="77777777" w:rsidR="00397813" w:rsidRPr="007F1155" w:rsidRDefault="00397813">
      <w:pPr>
        <w:rPr>
          <w:rFonts w:ascii="Arial" w:hAnsi="Arial"/>
          <w:sz w:val="18"/>
          <w:szCs w:val="18"/>
          <w:lang w:val="es-ES"/>
        </w:rPr>
      </w:pPr>
    </w:p>
    <w:p w14:paraId="4FFBF562" w14:textId="77777777" w:rsidR="00963971" w:rsidRDefault="00963971" w:rsidP="00DA38D8">
      <w:pPr>
        <w:pStyle w:val="Ttulo"/>
      </w:pPr>
    </w:p>
    <w:p w14:paraId="1464DD6F" w14:textId="68DF0CD3" w:rsidR="00C00EE8" w:rsidRPr="00DA38D8" w:rsidRDefault="00C00EE8" w:rsidP="00DA38D8">
      <w:pPr>
        <w:pStyle w:val="Ttulo"/>
      </w:pPr>
      <w:r w:rsidRPr="00DA38D8">
        <w:t xml:space="preserve">O </w:t>
      </w:r>
      <w:proofErr w:type="spellStart"/>
      <w:r w:rsidRPr="00DA38D8">
        <w:t>preço</w:t>
      </w:r>
      <w:proofErr w:type="spellEnd"/>
      <w:r w:rsidRPr="00DA38D8">
        <w:t xml:space="preserve"> </w:t>
      </w:r>
      <w:proofErr w:type="spellStart"/>
      <w:r w:rsidRPr="00DA38D8">
        <w:t>inclui</w:t>
      </w:r>
      <w:proofErr w:type="spellEnd"/>
      <w:r w:rsidRPr="00DA38D8">
        <w:t>:</w:t>
      </w:r>
    </w:p>
    <w:p w14:paraId="725C9DAA" w14:textId="234D081E" w:rsidR="00187FDC" w:rsidRPr="002261F1" w:rsidRDefault="0026017B" w:rsidP="00187FDC">
      <w:pPr>
        <w:rPr>
          <w:rFonts w:ascii="Calibri" w:hAnsi="Calibri" w:cs="Calibri"/>
          <w:sz w:val="18"/>
          <w:szCs w:val="18"/>
          <w:lang w:val="pt-BR"/>
        </w:rPr>
      </w:pPr>
      <w:r w:rsidRPr="002261F1">
        <w:rPr>
          <w:rFonts w:ascii="Calibri" w:hAnsi="Calibri" w:cs="Calibri"/>
          <w:sz w:val="18"/>
          <w:szCs w:val="18"/>
          <w:lang w:val="pt-BR"/>
        </w:rPr>
        <w:t>-</w:t>
      </w:r>
      <w:r w:rsidR="00C00EE8" w:rsidRPr="002261F1">
        <w:rPr>
          <w:rFonts w:ascii="Calibri" w:hAnsi="Calibri" w:cs="Calibri"/>
          <w:sz w:val="18"/>
          <w:szCs w:val="18"/>
          <w:lang w:val="pt-BR"/>
        </w:rPr>
        <w:t xml:space="preserve"> Traslados de ch</w:t>
      </w:r>
      <w:r w:rsidR="00187FDC" w:rsidRPr="002261F1">
        <w:rPr>
          <w:rFonts w:ascii="Calibri" w:hAnsi="Calibri" w:cs="Calibri"/>
          <w:sz w:val="18"/>
          <w:szCs w:val="18"/>
          <w:lang w:val="pt-BR"/>
        </w:rPr>
        <w:t xml:space="preserve">egada </w:t>
      </w:r>
      <w:r w:rsidR="00C00EE8" w:rsidRPr="002261F1">
        <w:rPr>
          <w:rFonts w:ascii="Calibri" w:hAnsi="Calibri" w:cs="Calibri"/>
          <w:sz w:val="18"/>
          <w:szCs w:val="18"/>
          <w:lang w:val="pt-BR"/>
        </w:rPr>
        <w:t xml:space="preserve">e </w:t>
      </w:r>
      <w:r w:rsidR="00DA38D8" w:rsidRPr="002261F1">
        <w:rPr>
          <w:rFonts w:ascii="Calibri" w:hAnsi="Calibri" w:cs="Calibri"/>
          <w:sz w:val="18"/>
          <w:szCs w:val="18"/>
          <w:lang w:val="pt-BR"/>
        </w:rPr>
        <w:t xml:space="preserve">saída </w:t>
      </w:r>
      <w:r w:rsidR="003F1BD2" w:rsidRPr="003F1BD2">
        <w:rPr>
          <w:rFonts w:ascii="Calibri" w:hAnsi="Calibri" w:cs="Calibri"/>
          <w:sz w:val="18"/>
          <w:szCs w:val="18"/>
          <w:lang w:val="pt-BR"/>
        </w:rPr>
        <w:t xml:space="preserve">em cada cidade </w:t>
      </w:r>
      <w:r w:rsidR="00DA38D8" w:rsidRPr="002261F1">
        <w:rPr>
          <w:rFonts w:ascii="Calibri" w:hAnsi="Calibri" w:cs="Calibri"/>
          <w:sz w:val="18"/>
          <w:szCs w:val="18"/>
          <w:lang w:val="pt-BR"/>
        </w:rPr>
        <w:t>com</w:t>
      </w:r>
      <w:r w:rsidR="00987B05" w:rsidRPr="002261F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C00EE8" w:rsidRPr="002261F1">
        <w:rPr>
          <w:rFonts w:ascii="Calibri" w:hAnsi="Calibri" w:cs="Calibri"/>
          <w:sz w:val="18"/>
          <w:szCs w:val="18"/>
          <w:lang w:val="pt-BR"/>
        </w:rPr>
        <w:t>motorista</w:t>
      </w:r>
      <w:r w:rsidR="00987B05" w:rsidRPr="002261F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em inglê</w:t>
      </w:r>
      <w:r w:rsidR="00C00EE8" w:rsidRPr="002261F1">
        <w:rPr>
          <w:rFonts w:ascii="Calibri" w:hAnsi="Calibri" w:cs="Calibri"/>
          <w:sz w:val="18"/>
          <w:szCs w:val="18"/>
          <w:lang w:val="pt-BR"/>
        </w:rPr>
        <w:t>s.</w:t>
      </w:r>
    </w:p>
    <w:p w14:paraId="66197B04" w14:textId="760AD9CE" w:rsidR="00187FDC" w:rsidRPr="002261F1" w:rsidRDefault="0026017B" w:rsidP="00187FDC">
      <w:pPr>
        <w:rPr>
          <w:rFonts w:ascii="Calibri" w:hAnsi="Calibri" w:cs="Calibri"/>
          <w:sz w:val="18"/>
          <w:szCs w:val="18"/>
          <w:lang w:val="pt-BR"/>
        </w:rPr>
      </w:pPr>
      <w:r w:rsidRPr="002261F1">
        <w:rPr>
          <w:rFonts w:ascii="Calibri" w:hAnsi="Calibri" w:cs="Calibri"/>
          <w:sz w:val="18"/>
          <w:szCs w:val="18"/>
          <w:lang w:val="pt-BR"/>
        </w:rPr>
        <w:t>-</w:t>
      </w:r>
      <w:r w:rsidR="00B92CFB" w:rsidRPr="002261F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77080D" w:rsidRPr="002261F1">
        <w:rPr>
          <w:rFonts w:ascii="Calibri" w:hAnsi="Calibri" w:cs="Calibri"/>
          <w:sz w:val="18"/>
          <w:szCs w:val="18"/>
          <w:lang w:val="pt-BR"/>
        </w:rPr>
        <w:t xml:space="preserve">Visitas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mencionadas</w:t>
      </w:r>
      <w:r w:rsidR="0077080D" w:rsidRPr="002261F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no roteiro em</w:t>
      </w:r>
      <w:r w:rsidR="0077080D" w:rsidRPr="002261F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serviço regular com</w:t>
      </w:r>
      <w:r w:rsidR="0077080D" w:rsidRPr="002261F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guia em inglê</w:t>
      </w:r>
      <w:r w:rsidR="0077080D" w:rsidRPr="002261F1">
        <w:rPr>
          <w:rFonts w:ascii="Calibri" w:hAnsi="Calibri" w:cs="Calibri"/>
          <w:sz w:val="18"/>
          <w:szCs w:val="18"/>
          <w:lang w:val="pt-BR"/>
        </w:rPr>
        <w:t xml:space="preserve">s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e</w:t>
      </w:r>
      <w:r w:rsidR="0077080D" w:rsidRPr="002261F1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="00D87707" w:rsidRPr="002261F1">
        <w:rPr>
          <w:rFonts w:ascii="Calibri" w:hAnsi="Calibri" w:cs="Calibri"/>
          <w:sz w:val="18"/>
          <w:szCs w:val="18"/>
          <w:lang w:val="pt-BR"/>
        </w:rPr>
        <w:t>audio</w:t>
      </w:r>
      <w:proofErr w:type="spellEnd"/>
      <w:r w:rsidR="00D87707" w:rsidRPr="002261F1">
        <w:rPr>
          <w:rFonts w:ascii="Calibri" w:hAnsi="Calibri" w:cs="Calibri"/>
          <w:sz w:val="18"/>
          <w:szCs w:val="18"/>
          <w:lang w:val="pt-BR"/>
        </w:rPr>
        <w:t xml:space="preserve"> guia em espanhol </w:t>
      </w:r>
      <w:r w:rsidR="000014C1" w:rsidRPr="002261F1">
        <w:rPr>
          <w:rFonts w:ascii="Calibri" w:hAnsi="Calibri" w:cs="Calibri"/>
          <w:sz w:val="18"/>
          <w:szCs w:val="18"/>
          <w:lang w:val="pt-BR"/>
        </w:rPr>
        <w:t xml:space="preserve">onde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for</w:t>
      </w:r>
      <w:r w:rsidR="000014C1" w:rsidRPr="002261F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possível</w:t>
      </w:r>
      <w:r w:rsidR="000014C1" w:rsidRPr="002261F1">
        <w:rPr>
          <w:rFonts w:ascii="Calibri" w:hAnsi="Calibri" w:cs="Calibri"/>
          <w:sz w:val="18"/>
          <w:szCs w:val="18"/>
          <w:lang w:val="pt-BR"/>
        </w:rPr>
        <w:t>.</w:t>
      </w:r>
    </w:p>
    <w:p w14:paraId="1C66C755" w14:textId="58339A5A" w:rsidR="000014C1" w:rsidRPr="002261F1" w:rsidRDefault="000014C1" w:rsidP="00187FDC">
      <w:pPr>
        <w:rPr>
          <w:rFonts w:ascii="Calibri" w:hAnsi="Calibri" w:cs="Calibri"/>
          <w:sz w:val="18"/>
          <w:szCs w:val="18"/>
          <w:lang w:val="pt-BR"/>
        </w:rPr>
      </w:pPr>
      <w:r w:rsidRPr="002261F1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Refeições</w:t>
      </w:r>
      <w:r w:rsidRPr="002261F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mencionadas</w:t>
      </w:r>
      <w:r w:rsidRPr="002261F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no roteiro.</w:t>
      </w:r>
    </w:p>
    <w:p w14:paraId="6163515D" w14:textId="6B6CA7BB" w:rsidR="000014C1" w:rsidRPr="002261F1" w:rsidRDefault="000014C1" w:rsidP="00187FDC">
      <w:pPr>
        <w:rPr>
          <w:rFonts w:ascii="Calibri" w:hAnsi="Calibri" w:cs="Calibri"/>
          <w:sz w:val="18"/>
          <w:szCs w:val="18"/>
          <w:lang w:val="pt-BR"/>
        </w:rPr>
      </w:pPr>
      <w:r w:rsidRPr="002261F1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Ingressos nos</w:t>
      </w:r>
      <w:r w:rsidRPr="002261F1">
        <w:rPr>
          <w:rFonts w:ascii="Calibri" w:hAnsi="Calibri" w:cs="Calibri"/>
          <w:sz w:val="18"/>
          <w:szCs w:val="18"/>
          <w:lang w:val="pt-BR"/>
        </w:rPr>
        <w:t xml:space="preserve"> lugares mencionados.</w:t>
      </w:r>
    </w:p>
    <w:p w14:paraId="7A9136D2" w14:textId="3FEB62CA" w:rsidR="00187FDC" w:rsidRPr="002261F1" w:rsidRDefault="0026017B" w:rsidP="00187FDC">
      <w:pPr>
        <w:rPr>
          <w:rFonts w:ascii="Calibri" w:hAnsi="Calibri" w:cs="Calibri"/>
          <w:sz w:val="18"/>
          <w:szCs w:val="18"/>
          <w:lang w:val="pt-BR"/>
        </w:rPr>
      </w:pPr>
      <w:r w:rsidRPr="002261F1">
        <w:rPr>
          <w:rFonts w:ascii="Calibri" w:hAnsi="Calibri" w:cs="Calibri"/>
          <w:sz w:val="18"/>
          <w:szCs w:val="18"/>
          <w:lang w:val="pt-BR"/>
        </w:rPr>
        <w:t>-</w:t>
      </w:r>
      <w:r w:rsidR="00187FDC" w:rsidRPr="002261F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0014C1" w:rsidRPr="002261F1">
        <w:rPr>
          <w:rFonts w:ascii="Calibri" w:hAnsi="Calibri" w:cs="Calibri"/>
          <w:sz w:val="18"/>
          <w:szCs w:val="18"/>
          <w:lang w:val="pt-BR"/>
        </w:rPr>
        <w:t>9</w:t>
      </w:r>
      <w:r w:rsidR="00187FDC" w:rsidRPr="002261F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noites em regime de hospedagem e café da manhã</w:t>
      </w:r>
      <w:r w:rsidR="00187FDC" w:rsidRPr="002261F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na categori</w:t>
      </w:r>
      <w:r w:rsidR="000014C1" w:rsidRPr="002261F1">
        <w:rPr>
          <w:rFonts w:ascii="Calibri" w:hAnsi="Calibri" w:cs="Calibri"/>
          <w:sz w:val="18"/>
          <w:szCs w:val="18"/>
          <w:lang w:val="pt-BR"/>
        </w:rPr>
        <w:t xml:space="preserve">a </w:t>
      </w:r>
      <w:r w:rsidR="00D87707" w:rsidRPr="002261F1">
        <w:rPr>
          <w:rFonts w:ascii="Calibri" w:hAnsi="Calibri" w:cs="Calibri"/>
          <w:sz w:val="18"/>
          <w:szCs w:val="18"/>
          <w:lang w:val="pt-BR"/>
        </w:rPr>
        <w:t>de hotel escolhida</w:t>
      </w:r>
      <w:r w:rsidR="000014C1" w:rsidRPr="002261F1">
        <w:rPr>
          <w:rFonts w:ascii="Calibri" w:hAnsi="Calibri" w:cs="Calibri"/>
          <w:sz w:val="18"/>
          <w:szCs w:val="18"/>
          <w:lang w:val="pt-BR"/>
        </w:rPr>
        <w:t>.</w:t>
      </w:r>
    </w:p>
    <w:p w14:paraId="2FF1057C" w14:textId="49C469E5" w:rsidR="00954255" w:rsidRPr="002261F1" w:rsidRDefault="00D87707" w:rsidP="00187FDC">
      <w:pPr>
        <w:rPr>
          <w:rFonts w:ascii="Calibri" w:hAnsi="Calibri" w:cs="Calibri"/>
          <w:sz w:val="18"/>
          <w:szCs w:val="18"/>
          <w:lang w:val="pt-BR"/>
        </w:rPr>
      </w:pPr>
      <w:r w:rsidRPr="002261F1">
        <w:rPr>
          <w:rFonts w:ascii="Calibri" w:hAnsi="Calibri" w:cs="Calibri"/>
          <w:sz w:val="18"/>
          <w:szCs w:val="18"/>
          <w:lang w:val="pt-BR"/>
        </w:rPr>
        <w:t>- Seguro de viagem</w:t>
      </w:r>
      <w:r w:rsidR="00954255" w:rsidRPr="002261F1">
        <w:rPr>
          <w:rFonts w:ascii="Calibri" w:hAnsi="Calibri" w:cs="Calibri"/>
          <w:sz w:val="18"/>
          <w:szCs w:val="18"/>
          <w:lang w:val="pt-BR"/>
        </w:rPr>
        <w:t>.</w:t>
      </w:r>
    </w:p>
    <w:p w14:paraId="4C6C2ECD" w14:textId="77777777" w:rsidR="005F7AC8" w:rsidRPr="002261F1" w:rsidRDefault="005F7AC8" w:rsidP="00187FDC">
      <w:pPr>
        <w:rPr>
          <w:rFonts w:ascii="Calibri" w:hAnsi="Calibri" w:cs="Calibri"/>
          <w:sz w:val="18"/>
          <w:szCs w:val="18"/>
          <w:lang w:val="pt-BR"/>
        </w:rPr>
      </w:pPr>
    </w:p>
    <w:p w14:paraId="3570ED8C" w14:textId="20A83606" w:rsidR="00C00EE8" w:rsidRPr="00FC2A9A" w:rsidRDefault="00C00EE8" w:rsidP="00DA38D8">
      <w:pPr>
        <w:pStyle w:val="Ttulo"/>
        <w:rPr>
          <w:lang w:val="pt-BR"/>
        </w:rPr>
      </w:pPr>
      <w:r w:rsidRPr="00FC2A9A">
        <w:rPr>
          <w:lang w:val="pt-BR"/>
        </w:rPr>
        <w:t>O preço não inclui:</w:t>
      </w:r>
    </w:p>
    <w:p w14:paraId="38499248" w14:textId="03631DF3" w:rsidR="000014C1" w:rsidRPr="002261F1" w:rsidRDefault="000014C1" w:rsidP="00433D5F">
      <w:pPr>
        <w:rPr>
          <w:rFonts w:ascii="Calibri" w:hAnsi="Calibri" w:cs="Calibri"/>
          <w:sz w:val="18"/>
          <w:szCs w:val="18"/>
          <w:lang w:val="pt-BR"/>
        </w:rPr>
      </w:pPr>
      <w:r w:rsidRPr="002261F1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C00EE8" w:rsidRPr="002261F1">
        <w:rPr>
          <w:rFonts w:ascii="Calibri" w:hAnsi="Calibri" w:cs="Calibri"/>
          <w:sz w:val="18"/>
          <w:szCs w:val="18"/>
          <w:lang w:val="pt-BR"/>
        </w:rPr>
        <w:t>Voos</w:t>
      </w:r>
      <w:r w:rsidR="00F05EE2" w:rsidRPr="002261F1">
        <w:rPr>
          <w:rFonts w:ascii="Calibri" w:hAnsi="Calibri" w:cs="Calibri"/>
          <w:sz w:val="18"/>
          <w:szCs w:val="18"/>
          <w:lang w:val="pt-BR"/>
        </w:rPr>
        <w:t xml:space="preserve"> internos</w:t>
      </w:r>
    </w:p>
    <w:p w14:paraId="5C1549D4" w14:textId="0844D805" w:rsidR="00F05EE2" w:rsidRPr="002261F1" w:rsidRDefault="00F05EE2" w:rsidP="00433D5F">
      <w:pPr>
        <w:rPr>
          <w:rFonts w:ascii="Calibri" w:hAnsi="Calibri" w:cs="Calibri"/>
          <w:sz w:val="18"/>
          <w:szCs w:val="18"/>
          <w:lang w:val="pt-BR"/>
        </w:rPr>
      </w:pPr>
      <w:r w:rsidRPr="002261F1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C00EE8" w:rsidRPr="002261F1">
        <w:rPr>
          <w:rFonts w:ascii="Calibri" w:hAnsi="Calibri" w:cs="Calibri"/>
          <w:sz w:val="18"/>
          <w:szCs w:val="18"/>
          <w:lang w:val="pt-BR"/>
        </w:rPr>
        <w:t>Vistos</w:t>
      </w:r>
    </w:p>
    <w:p w14:paraId="24A3FE09" w14:textId="545AB7C1" w:rsidR="00433D5F" w:rsidRPr="002261F1" w:rsidRDefault="00433D5F" w:rsidP="00433D5F">
      <w:pPr>
        <w:rPr>
          <w:rFonts w:ascii="Calibri" w:hAnsi="Calibri" w:cs="Calibri"/>
          <w:sz w:val="18"/>
          <w:szCs w:val="18"/>
          <w:lang w:val="pt-BR"/>
        </w:rPr>
      </w:pPr>
      <w:r w:rsidRPr="002261F1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C00EE8" w:rsidRPr="002261F1">
        <w:rPr>
          <w:rFonts w:asciiTheme="minorHAnsi" w:hAnsiTheme="minorHAnsi" w:cstheme="minorHAnsi"/>
          <w:sz w:val="18"/>
          <w:szCs w:val="18"/>
          <w:lang w:val="pt-BR"/>
        </w:rPr>
        <w:t>Bebidas durante as refeições</w:t>
      </w:r>
    </w:p>
    <w:p w14:paraId="00F194E1" w14:textId="727C7BC0" w:rsidR="00987B05" w:rsidRPr="002261F1" w:rsidRDefault="00987B05" w:rsidP="00433D5F">
      <w:pPr>
        <w:rPr>
          <w:rFonts w:ascii="Calibri" w:hAnsi="Calibri" w:cs="Calibri"/>
          <w:sz w:val="18"/>
          <w:szCs w:val="18"/>
          <w:lang w:val="pt-BR"/>
        </w:rPr>
      </w:pPr>
      <w:r w:rsidRPr="002261F1">
        <w:rPr>
          <w:rFonts w:ascii="Calibri" w:hAnsi="Calibri" w:cs="Calibri"/>
          <w:sz w:val="18"/>
          <w:szCs w:val="18"/>
          <w:lang w:val="pt-BR"/>
        </w:rPr>
        <w:t xml:space="preserve">- </w:t>
      </w:r>
      <w:r w:rsidR="00C00EE8" w:rsidRPr="002261F1">
        <w:rPr>
          <w:rFonts w:asciiTheme="minorHAnsi" w:hAnsiTheme="minorHAnsi" w:cstheme="minorHAnsi"/>
          <w:sz w:val="18"/>
          <w:szCs w:val="18"/>
          <w:lang w:val="pt-BR"/>
        </w:rPr>
        <w:t>Serviços não especificados</w:t>
      </w:r>
    </w:p>
    <w:p w14:paraId="425564E1" w14:textId="77777777" w:rsidR="00A27302" w:rsidRPr="002261F1" w:rsidRDefault="00A27302" w:rsidP="00A27302">
      <w:pPr>
        <w:rPr>
          <w:rFonts w:ascii="Calibri" w:hAnsi="Calibri" w:cs="Calibri"/>
          <w:sz w:val="18"/>
          <w:szCs w:val="18"/>
          <w:lang w:val="pt-BR"/>
        </w:rPr>
      </w:pPr>
      <w:bookmarkStart w:id="0" w:name="_Hlk524081701"/>
    </w:p>
    <w:p w14:paraId="610BDBC3" w14:textId="77777777" w:rsidR="00A27302" w:rsidRDefault="00A27302" w:rsidP="00A27302">
      <w:pPr>
        <w:rPr>
          <w:rFonts w:ascii="Calibri" w:hAnsi="Calibri" w:cs="Calibri"/>
          <w:sz w:val="18"/>
          <w:szCs w:val="18"/>
          <w:lang w:val="pt-BR"/>
        </w:rPr>
      </w:pPr>
    </w:p>
    <w:p w14:paraId="6DCFF19D" w14:textId="77777777" w:rsidR="00FB03C9" w:rsidRDefault="00FB03C9" w:rsidP="00A27302">
      <w:pPr>
        <w:rPr>
          <w:rFonts w:ascii="Calibri" w:hAnsi="Calibri" w:cs="Calibri"/>
          <w:sz w:val="18"/>
          <w:szCs w:val="18"/>
          <w:lang w:val="pt-BR"/>
        </w:rPr>
      </w:pPr>
    </w:p>
    <w:p w14:paraId="3454992E" w14:textId="77777777" w:rsidR="003F1BD2" w:rsidRDefault="003F1BD2" w:rsidP="00A27302">
      <w:pPr>
        <w:rPr>
          <w:rFonts w:ascii="Calibri" w:hAnsi="Calibri" w:cs="Calibri"/>
          <w:sz w:val="18"/>
          <w:szCs w:val="18"/>
          <w:lang w:val="pt-BR"/>
        </w:rPr>
      </w:pPr>
    </w:p>
    <w:p w14:paraId="100E8EFA" w14:textId="77777777" w:rsidR="003F1BD2" w:rsidRDefault="003F1BD2" w:rsidP="00A27302">
      <w:pPr>
        <w:rPr>
          <w:rFonts w:ascii="Calibri" w:hAnsi="Calibri" w:cs="Calibri"/>
          <w:sz w:val="18"/>
          <w:szCs w:val="18"/>
          <w:lang w:val="pt-BR"/>
        </w:rPr>
      </w:pPr>
    </w:p>
    <w:p w14:paraId="6F5CBC7E" w14:textId="77777777" w:rsidR="00FB03C9" w:rsidRDefault="00FB03C9" w:rsidP="00A27302">
      <w:pPr>
        <w:rPr>
          <w:rFonts w:ascii="Calibri" w:hAnsi="Calibri" w:cs="Calibri"/>
          <w:sz w:val="18"/>
          <w:szCs w:val="18"/>
          <w:lang w:val="pt-BR"/>
        </w:rPr>
      </w:pPr>
    </w:p>
    <w:p w14:paraId="57DD6EC7" w14:textId="77777777" w:rsidR="00FB03C9" w:rsidRDefault="00FB03C9" w:rsidP="00A27302">
      <w:pPr>
        <w:rPr>
          <w:rFonts w:ascii="Calibri" w:hAnsi="Calibri" w:cs="Calibri"/>
          <w:sz w:val="18"/>
          <w:szCs w:val="18"/>
          <w:lang w:val="pt-BR"/>
        </w:rPr>
      </w:pPr>
    </w:p>
    <w:p w14:paraId="5742EE7F" w14:textId="77777777" w:rsidR="00FB03C9" w:rsidRDefault="00FB03C9" w:rsidP="00A27302">
      <w:pPr>
        <w:rPr>
          <w:rFonts w:ascii="Calibri" w:hAnsi="Calibri" w:cs="Calibri"/>
          <w:sz w:val="18"/>
          <w:szCs w:val="18"/>
          <w:lang w:val="pt-BR"/>
        </w:rPr>
      </w:pPr>
    </w:p>
    <w:p w14:paraId="346695D7" w14:textId="77777777" w:rsidR="00FB03C9" w:rsidRPr="002261F1" w:rsidRDefault="00FB03C9" w:rsidP="00A27302">
      <w:pPr>
        <w:rPr>
          <w:rFonts w:ascii="Calibri" w:hAnsi="Calibri" w:cs="Calibri"/>
          <w:sz w:val="18"/>
          <w:szCs w:val="18"/>
          <w:lang w:val="pt-BR"/>
        </w:rPr>
      </w:pPr>
    </w:p>
    <w:p w14:paraId="1EFAA162" w14:textId="3F0CE1F9" w:rsidR="00A27302" w:rsidRPr="00FC2A9A" w:rsidRDefault="00C00EE8" w:rsidP="00DA38D8">
      <w:pPr>
        <w:pStyle w:val="Ttulo"/>
        <w:rPr>
          <w:lang w:val="pt-BR"/>
        </w:rPr>
      </w:pPr>
      <w:r w:rsidRPr="00FC2A9A">
        <w:rPr>
          <w:lang w:val="pt-BR"/>
        </w:rPr>
        <w:t>Hotéi</w:t>
      </w:r>
      <w:r w:rsidR="00A27302" w:rsidRPr="00FC2A9A">
        <w:rPr>
          <w:lang w:val="pt-BR"/>
        </w:rPr>
        <w:t>s previstos (o</w:t>
      </w:r>
      <w:r w:rsidRPr="00FC2A9A">
        <w:rPr>
          <w:lang w:val="pt-BR"/>
        </w:rPr>
        <w:t>u</w:t>
      </w:r>
      <w:r w:rsidR="00A27302" w:rsidRPr="00FC2A9A">
        <w:rPr>
          <w:lang w:val="pt-BR"/>
        </w:rPr>
        <w:t xml:space="preserve"> similares):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"/>
        <w:gridCol w:w="3771"/>
        <w:gridCol w:w="4813"/>
      </w:tblGrid>
      <w:tr w:rsidR="00987B05" w:rsidRPr="007F1155" w14:paraId="0ACA5F78" w14:textId="77777777" w:rsidTr="00B00C8B">
        <w:trPr>
          <w:trHeight w:val="170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DE267" w14:textId="197D68E4" w:rsidR="00987B05" w:rsidRPr="00FB03C9" w:rsidRDefault="00C00EE8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FB03C9">
              <w:rPr>
                <w:rFonts w:ascii="Calibri" w:hAnsi="Calibri" w:cs="Calibri"/>
                <w:b/>
                <w:szCs w:val="24"/>
                <w:lang w:val="es-ES"/>
              </w:rPr>
              <w:t>Cidade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1331" w14:textId="14354078" w:rsidR="00987B05" w:rsidRPr="00BE2F63" w:rsidRDefault="00987B05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BE2F63">
              <w:rPr>
                <w:rFonts w:ascii="Calibri" w:hAnsi="Calibri" w:cs="Calibri"/>
                <w:b/>
                <w:szCs w:val="24"/>
                <w:lang w:val="es-ES"/>
              </w:rPr>
              <w:t xml:space="preserve">Cat. </w:t>
            </w:r>
            <w:proofErr w:type="spellStart"/>
            <w:r w:rsidRPr="00BE2F63">
              <w:rPr>
                <w:rFonts w:ascii="Calibri" w:hAnsi="Calibri" w:cs="Calibri"/>
                <w:b/>
                <w:szCs w:val="24"/>
                <w:lang w:val="es-ES"/>
              </w:rPr>
              <w:t>Prime</w:t>
            </w:r>
            <w:r w:rsidR="00C00EE8" w:rsidRPr="00BE2F63">
              <w:rPr>
                <w:rFonts w:ascii="Calibri" w:hAnsi="Calibri" w:cs="Calibri"/>
                <w:b/>
                <w:szCs w:val="24"/>
                <w:lang w:val="es-ES"/>
              </w:rPr>
              <w:t>i</w:t>
            </w:r>
            <w:r w:rsidRPr="00BE2F63">
              <w:rPr>
                <w:rFonts w:ascii="Calibri" w:hAnsi="Calibri" w:cs="Calibri"/>
                <w:b/>
                <w:szCs w:val="24"/>
                <w:lang w:val="es-ES"/>
              </w:rPr>
              <w:t>ra</w:t>
            </w:r>
            <w:proofErr w:type="spellEnd"/>
            <w:r w:rsidR="00E96C29" w:rsidRPr="00BE2F63">
              <w:rPr>
                <w:rFonts w:ascii="Calibri" w:hAnsi="Calibri" w:cs="Calibri"/>
                <w:b/>
                <w:szCs w:val="24"/>
                <w:lang w:val="es-ES"/>
              </w:rPr>
              <w:t xml:space="preserve"> </w:t>
            </w:r>
            <w:proofErr w:type="spellStart"/>
            <w:r w:rsidR="00E96C29" w:rsidRPr="00BE2F63">
              <w:rPr>
                <w:rFonts w:ascii="Calibri" w:hAnsi="Calibri" w:cs="Calibri"/>
                <w:b/>
                <w:szCs w:val="24"/>
                <w:lang w:val="es-ES"/>
              </w:rPr>
              <w:t>Su</w:t>
            </w:r>
            <w:r w:rsidR="00F76A31" w:rsidRPr="00BE2F63">
              <w:rPr>
                <w:rFonts w:ascii="Calibri" w:hAnsi="Calibri" w:cs="Calibri"/>
                <w:b/>
                <w:szCs w:val="24"/>
                <w:lang w:val="es-ES"/>
              </w:rPr>
              <w:t>p</w:t>
            </w:r>
            <w:proofErr w:type="spellEnd"/>
            <w:r w:rsidR="00F76A31" w:rsidRPr="00BE2F63">
              <w:rPr>
                <w:rFonts w:ascii="Calibri" w:hAnsi="Calibri" w:cs="Calibri"/>
                <w:b/>
                <w:szCs w:val="24"/>
                <w:lang w:val="es-ES"/>
              </w:rPr>
              <w:t>.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F248" w14:textId="044607D9" w:rsidR="00987B05" w:rsidRPr="00FB03C9" w:rsidRDefault="00987B05">
            <w:pPr>
              <w:jc w:val="center"/>
              <w:rPr>
                <w:rFonts w:ascii="Calibri" w:hAnsi="Calibri" w:cs="Calibri"/>
                <w:b/>
                <w:szCs w:val="24"/>
                <w:lang w:val="es-ES"/>
              </w:rPr>
            </w:pPr>
            <w:r w:rsidRPr="00FB03C9">
              <w:rPr>
                <w:rFonts w:ascii="Calibri" w:hAnsi="Calibri" w:cs="Calibri"/>
                <w:b/>
                <w:szCs w:val="24"/>
                <w:lang w:val="es-ES"/>
              </w:rPr>
              <w:t>Cat. L</w:t>
            </w:r>
            <w:r w:rsidR="00C00EE8" w:rsidRPr="00FB03C9">
              <w:rPr>
                <w:rFonts w:ascii="Calibri" w:hAnsi="Calibri" w:cs="Calibri"/>
                <w:b/>
                <w:szCs w:val="24"/>
                <w:lang w:val="es-ES"/>
              </w:rPr>
              <w:t>ux</w:t>
            </w:r>
            <w:r w:rsidRPr="00FB03C9">
              <w:rPr>
                <w:rFonts w:ascii="Calibri" w:hAnsi="Calibri" w:cs="Calibri"/>
                <w:b/>
                <w:szCs w:val="24"/>
                <w:lang w:val="es-ES"/>
              </w:rPr>
              <w:t>o</w:t>
            </w:r>
          </w:p>
        </w:tc>
      </w:tr>
      <w:tr w:rsidR="00B00C8B" w:rsidRPr="0044584B" w14:paraId="7FD92213" w14:textId="77777777" w:rsidTr="00B00C8B">
        <w:trPr>
          <w:trHeight w:val="273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31A0" w14:textId="1746F7C6" w:rsidR="00B00C8B" w:rsidRPr="007F1155" w:rsidRDefault="00B00C8B" w:rsidP="00B00C8B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Sidney</w:t>
            </w:r>
            <w:proofErr w:type="spellEnd"/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612E" w14:textId="630D0D85" w:rsidR="00B00C8B" w:rsidRPr="00BE2F63" w:rsidRDefault="00B00C8B" w:rsidP="00B00C8B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E2F6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Paradox Sydney 4* Sup 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EF63C" w14:textId="781D9C84" w:rsidR="00B00C8B" w:rsidRPr="007F1155" w:rsidRDefault="00B00C8B" w:rsidP="00B00C8B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Shangri-La Hotel Sydney 5*</w:t>
            </w:r>
          </w:p>
        </w:tc>
      </w:tr>
      <w:tr w:rsidR="00B00C8B" w:rsidRPr="00FC2A9A" w14:paraId="366156FB" w14:textId="77777777" w:rsidTr="00B00C8B">
        <w:trPr>
          <w:trHeight w:val="273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512A" w14:textId="2A1F5039" w:rsidR="00B00C8B" w:rsidRDefault="00B00C8B" w:rsidP="00B00C8B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Cairns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80A5" w14:textId="70AE743E" w:rsidR="00B00C8B" w:rsidRPr="00BE2F63" w:rsidRDefault="00B00C8B" w:rsidP="00B00C8B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E2F63">
              <w:rPr>
                <w:rFonts w:asciiTheme="minorHAnsi" w:eastAsia="Ebrima" w:hAnsiTheme="minorHAnsi" w:cstheme="minorBidi"/>
                <w:color w:val="000000" w:themeColor="text1"/>
                <w:sz w:val="18"/>
                <w:szCs w:val="18"/>
                <w:lang w:val="en-NZ"/>
              </w:rPr>
              <w:t xml:space="preserve">Flynn, a </w:t>
            </w:r>
            <w:proofErr w:type="spellStart"/>
            <w:r w:rsidRPr="00BE2F63">
              <w:rPr>
                <w:rFonts w:asciiTheme="minorHAnsi" w:eastAsia="Ebrima" w:hAnsiTheme="minorHAnsi" w:cstheme="minorBidi"/>
                <w:color w:val="000000" w:themeColor="text1"/>
                <w:sz w:val="18"/>
                <w:szCs w:val="18"/>
                <w:lang w:val="en-NZ"/>
              </w:rPr>
              <w:t>Crystalbrook</w:t>
            </w:r>
            <w:proofErr w:type="spellEnd"/>
            <w:r w:rsidRPr="00BE2F63">
              <w:rPr>
                <w:rFonts w:asciiTheme="minorHAnsi" w:eastAsia="Ebrima" w:hAnsiTheme="minorHAnsi" w:cstheme="minorBidi"/>
                <w:color w:val="000000" w:themeColor="text1"/>
                <w:sz w:val="18"/>
                <w:szCs w:val="18"/>
                <w:lang w:val="en-NZ"/>
              </w:rPr>
              <w:t xml:space="preserve"> Collections</w:t>
            </w:r>
            <w:r w:rsidRPr="00BE2F63">
              <w:rPr>
                <w:rFonts w:ascii="Ebrima" w:eastAsia="Ebrima" w:hAnsi="Ebrima" w:cs="Ebrima"/>
                <w:color w:val="000000" w:themeColor="text1"/>
                <w:sz w:val="18"/>
                <w:szCs w:val="18"/>
                <w:lang w:val="en-NZ"/>
              </w:rPr>
              <w:t xml:space="preserve"> </w:t>
            </w:r>
            <w:r w:rsidRPr="00BE2F6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4* Sup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D8E4" w14:textId="10019EAD" w:rsidR="00B00C8B" w:rsidRDefault="00B00C8B" w:rsidP="00B00C8B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EE3656">
              <w:rPr>
                <w:rFonts w:ascii="Calibri" w:hAnsi="Calibri" w:cs="Calibri"/>
                <w:sz w:val="18"/>
                <w:szCs w:val="18"/>
                <w:lang w:val="en-US"/>
              </w:rPr>
              <w:t xml:space="preserve">Riley a </w:t>
            </w:r>
            <w:proofErr w:type="spellStart"/>
            <w:r w:rsidRPr="00EE3656">
              <w:rPr>
                <w:rFonts w:ascii="Calibri" w:hAnsi="Calibri" w:cs="Calibri"/>
                <w:sz w:val="18"/>
                <w:szCs w:val="18"/>
                <w:lang w:val="en-US"/>
              </w:rPr>
              <w:t>Crystalbrook</w:t>
            </w:r>
            <w:proofErr w:type="spellEnd"/>
            <w:r>
              <w:rPr>
                <w:rFonts w:ascii="Calibri" w:hAnsi="Calibri" w:cs="Calibri"/>
                <w:sz w:val="18"/>
                <w:szCs w:val="18"/>
                <w:lang w:val="en-US"/>
              </w:rPr>
              <w:t xml:space="preserve"> Collections Resort 5*</w:t>
            </w:r>
          </w:p>
        </w:tc>
      </w:tr>
      <w:tr w:rsidR="00B00C8B" w:rsidRPr="0044584B" w14:paraId="3BFDD788" w14:textId="77777777" w:rsidTr="00B00C8B">
        <w:trPr>
          <w:trHeight w:val="273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E6F3" w14:textId="14AE1A79" w:rsidR="00B00C8B" w:rsidRDefault="00B00C8B" w:rsidP="00B00C8B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Melbourne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C3A8" w14:textId="0D9378AB" w:rsidR="00B00C8B" w:rsidRPr="00BE2F63" w:rsidRDefault="00B00C8B" w:rsidP="00B00C8B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E2F6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Indigo Melbourne / Little Collins 4* Sup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D388" w14:textId="1AE7A184" w:rsidR="00B00C8B" w:rsidRDefault="00B00C8B" w:rsidP="00B00C8B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Grand Hyatt Melbourne 5*</w:t>
            </w:r>
          </w:p>
        </w:tc>
      </w:tr>
    </w:tbl>
    <w:p w14:paraId="47FD41A4" w14:textId="77777777" w:rsidR="00A27302" w:rsidRPr="004E74A5" w:rsidRDefault="00A27302" w:rsidP="00A27302">
      <w:pPr>
        <w:rPr>
          <w:rFonts w:ascii="Arial" w:hAnsi="Arial" w:cs="Arial"/>
          <w:kern w:val="2"/>
          <w:sz w:val="18"/>
          <w:lang w:val="en-US"/>
        </w:rPr>
      </w:pPr>
    </w:p>
    <w:bookmarkEnd w:id="0"/>
    <w:p w14:paraId="59CC0B77" w14:textId="77777777" w:rsidR="00A27302" w:rsidRPr="004E74A5" w:rsidRDefault="00A27302" w:rsidP="005342BF">
      <w:pPr>
        <w:pStyle w:val="Ttulo2"/>
        <w:numPr>
          <w:ilvl w:val="0"/>
          <w:numId w:val="0"/>
        </w:numPr>
        <w:rPr>
          <w:rFonts w:ascii="Arial" w:hAnsi="Arial" w:cs="Arial"/>
          <w:i w:val="0"/>
          <w:iCs/>
          <w:color w:val="548DD4"/>
          <w:sz w:val="18"/>
          <w:szCs w:val="18"/>
          <w:u w:val="single"/>
          <w:lang w:val="en-US"/>
        </w:rPr>
      </w:pPr>
    </w:p>
    <w:p w14:paraId="03E0BABD" w14:textId="77777777" w:rsidR="005342BF" w:rsidRPr="008865C7" w:rsidRDefault="005342BF" w:rsidP="00DA38D8">
      <w:pPr>
        <w:pStyle w:val="Ttulo"/>
        <w:rPr>
          <w:lang w:val="pt-BR"/>
        </w:rPr>
      </w:pPr>
      <w:r w:rsidRPr="008865C7">
        <w:rPr>
          <w:lang w:val="pt-BR"/>
        </w:rPr>
        <w:t>Notas importantes:</w:t>
      </w:r>
    </w:p>
    <w:p w14:paraId="7F40AB45" w14:textId="6E465A52" w:rsidR="008865C7" w:rsidRPr="00BE2F63" w:rsidRDefault="008865C7" w:rsidP="008865C7">
      <w:pPr>
        <w:rPr>
          <w:rFonts w:ascii="Calibri" w:hAnsi="Calibri" w:cs="Arial"/>
          <w:sz w:val="18"/>
          <w:lang w:val="pt-BR"/>
        </w:rPr>
      </w:pPr>
      <w:r w:rsidRPr="00BE2F63">
        <w:rPr>
          <w:rFonts w:ascii="Calibri" w:hAnsi="Calibri" w:cs="Arial"/>
          <w:sz w:val="18"/>
          <w:lang w:val="pt-BR"/>
        </w:rPr>
        <w:t xml:space="preserve">- Preço do quarto triplo </w:t>
      </w:r>
      <w:proofErr w:type="spellStart"/>
      <w:r w:rsidRPr="00BE2F63">
        <w:rPr>
          <w:rFonts w:ascii="Calibri" w:hAnsi="Calibri" w:cs="Arial"/>
          <w:sz w:val="18"/>
          <w:lang w:val="pt-BR"/>
        </w:rPr>
        <w:t>on</w:t>
      </w:r>
      <w:proofErr w:type="spellEnd"/>
      <w:r w:rsidRPr="00BE2F63">
        <w:rPr>
          <w:rFonts w:ascii="Calibri" w:hAnsi="Calibri" w:cs="Arial"/>
          <w:sz w:val="18"/>
          <w:lang w:val="pt-BR"/>
        </w:rPr>
        <w:t xml:space="preserve"> </w:t>
      </w:r>
      <w:proofErr w:type="spellStart"/>
      <w:r w:rsidRPr="00BE2F63">
        <w:rPr>
          <w:rFonts w:ascii="Calibri" w:hAnsi="Calibri" w:cs="Arial"/>
          <w:sz w:val="18"/>
          <w:lang w:val="pt-BR"/>
        </w:rPr>
        <w:t>request</w:t>
      </w:r>
      <w:proofErr w:type="spellEnd"/>
      <w:r w:rsidRPr="00BE2F63">
        <w:rPr>
          <w:rFonts w:ascii="Calibri" w:hAnsi="Calibri" w:cs="Arial"/>
          <w:sz w:val="18"/>
          <w:lang w:val="pt-BR"/>
        </w:rPr>
        <w:t>.</w:t>
      </w:r>
    </w:p>
    <w:p w14:paraId="5D52BCDE" w14:textId="32DFF707" w:rsidR="00A203A1" w:rsidRDefault="008865C7" w:rsidP="008865C7">
      <w:pPr>
        <w:rPr>
          <w:rFonts w:ascii="Calibri" w:hAnsi="Calibri" w:cs="Arial"/>
          <w:sz w:val="18"/>
          <w:lang w:val="pt-BR"/>
        </w:rPr>
      </w:pPr>
      <w:r w:rsidRPr="00BE2F63">
        <w:rPr>
          <w:rFonts w:ascii="Calibri" w:hAnsi="Calibri" w:cs="Arial"/>
          <w:sz w:val="18"/>
          <w:lang w:val="pt-BR"/>
        </w:rPr>
        <w:t>- Podem ser aplicad</w:t>
      </w:r>
      <w:r w:rsidR="00285D5B" w:rsidRPr="00BE2F63">
        <w:rPr>
          <w:rFonts w:ascii="Calibri" w:hAnsi="Calibri" w:cs="Arial"/>
          <w:sz w:val="18"/>
          <w:lang w:val="pt-BR"/>
        </w:rPr>
        <w:t>as sobretaxas</w:t>
      </w:r>
      <w:r w:rsidRPr="00BE2F63">
        <w:rPr>
          <w:rFonts w:ascii="Calibri" w:hAnsi="Calibri" w:cs="Arial"/>
          <w:sz w:val="18"/>
          <w:lang w:val="pt-BR"/>
        </w:rPr>
        <w:t xml:space="preserve"> ou estadias mínimas durante períodos de eventos especiais e/ou algumas épocas festivas (por exemplo, época </w:t>
      </w:r>
      <w:r w:rsidR="00BB332C" w:rsidRPr="00BE2F63">
        <w:rPr>
          <w:rFonts w:ascii="Calibri" w:hAnsi="Calibri" w:cs="Arial"/>
          <w:sz w:val="18"/>
          <w:lang w:val="pt-BR"/>
        </w:rPr>
        <w:t>de Natal</w:t>
      </w:r>
      <w:r w:rsidRPr="00BE2F63">
        <w:rPr>
          <w:rFonts w:ascii="Calibri" w:hAnsi="Calibri" w:cs="Arial"/>
          <w:sz w:val="18"/>
          <w:lang w:val="pt-BR"/>
        </w:rPr>
        <w:t xml:space="preserve"> e Ano Novo, Semana Santa, concertos, congressos, feriados). Será informado no momento da reserva.</w:t>
      </w:r>
    </w:p>
    <w:p w14:paraId="5F68845A" w14:textId="4A2478E0" w:rsidR="005342BF" w:rsidRPr="002261F1" w:rsidRDefault="00F05EE2" w:rsidP="00752E73">
      <w:pPr>
        <w:rPr>
          <w:rFonts w:ascii="Calibri" w:hAnsi="Calibri" w:cs="Arial"/>
          <w:sz w:val="18"/>
          <w:lang w:val="pt-BR"/>
        </w:rPr>
      </w:pPr>
      <w:r w:rsidRPr="002261F1">
        <w:rPr>
          <w:rFonts w:ascii="Calibri" w:hAnsi="Calibri" w:cs="Arial"/>
          <w:sz w:val="18"/>
          <w:lang w:val="pt-BR"/>
        </w:rPr>
        <w:t xml:space="preserve">- </w:t>
      </w:r>
      <w:r w:rsidR="00C00EE8" w:rsidRPr="002261F1">
        <w:rPr>
          <w:rFonts w:ascii="Calibri" w:hAnsi="Calibri" w:cs="Arial"/>
          <w:sz w:val="18"/>
          <w:lang w:val="pt-BR"/>
        </w:rPr>
        <w:t>As</w:t>
      </w:r>
      <w:r w:rsidR="00987B05" w:rsidRPr="002261F1">
        <w:rPr>
          <w:rFonts w:ascii="Calibri" w:hAnsi="Calibri" w:cs="Arial"/>
          <w:sz w:val="18"/>
          <w:lang w:val="pt-BR"/>
        </w:rPr>
        <w:t xml:space="preserve"> visitas regulares n</w:t>
      </w:r>
      <w:r w:rsidR="00C00EE8" w:rsidRPr="002261F1">
        <w:rPr>
          <w:rFonts w:ascii="Calibri" w:hAnsi="Calibri" w:cs="Arial"/>
          <w:sz w:val="18"/>
          <w:lang w:val="pt-BR"/>
        </w:rPr>
        <w:t>ão operam nos di</w:t>
      </w:r>
      <w:r w:rsidR="00987B05" w:rsidRPr="002261F1">
        <w:rPr>
          <w:rFonts w:ascii="Calibri" w:hAnsi="Calibri" w:cs="Arial"/>
          <w:sz w:val="18"/>
          <w:lang w:val="pt-BR"/>
        </w:rPr>
        <w:t xml:space="preserve">as 24, 25, 30 </w:t>
      </w:r>
      <w:r w:rsidR="00C00EE8" w:rsidRPr="002261F1">
        <w:rPr>
          <w:rFonts w:ascii="Calibri" w:hAnsi="Calibri" w:cs="Arial"/>
          <w:sz w:val="18"/>
          <w:lang w:val="pt-BR"/>
        </w:rPr>
        <w:t>e</w:t>
      </w:r>
      <w:r w:rsidR="00987B05" w:rsidRPr="002261F1">
        <w:rPr>
          <w:rFonts w:ascii="Calibri" w:hAnsi="Calibri" w:cs="Arial"/>
          <w:sz w:val="18"/>
          <w:lang w:val="pt-BR"/>
        </w:rPr>
        <w:t xml:space="preserve"> 31 de </w:t>
      </w:r>
      <w:r w:rsidR="00C00EE8" w:rsidRPr="002261F1">
        <w:rPr>
          <w:rFonts w:ascii="Calibri" w:hAnsi="Calibri" w:cs="Arial"/>
          <w:sz w:val="18"/>
          <w:lang w:val="pt-BR"/>
        </w:rPr>
        <w:t>Dezembro</w:t>
      </w:r>
      <w:r w:rsidR="00987B05" w:rsidRPr="002261F1">
        <w:rPr>
          <w:rFonts w:ascii="Calibri" w:hAnsi="Calibri" w:cs="Arial"/>
          <w:sz w:val="18"/>
          <w:lang w:val="pt-BR"/>
        </w:rPr>
        <w:t>.</w:t>
      </w:r>
    </w:p>
    <w:p w14:paraId="74C29239" w14:textId="2F5BCB77" w:rsidR="00F05EE2" w:rsidRPr="00EE3656" w:rsidRDefault="00C00EE8" w:rsidP="00752E73">
      <w:pPr>
        <w:rPr>
          <w:rFonts w:ascii="Calibri" w:hAnsi="Calibri" w:cs="Arial"/>
          <w:sz w:val="18"/>
          <w:lang w:val="pt-BR"/>
        </w:rPr>
      </w:pPr>
      <w:r w:rsidRPr="002261F1">
        <w:rPr>
          <w:rFonts w:ascii="Calibri" w:hAnsi="Calibri" w:cs="Arial"/>
          <w:sz w:val="18"/>
          <w:lang w:val="pt-BR"/>
        </w:rPr>
        <w:t xml:space="preserve">- </w:t>
      </w:r>
      <w:r w:rsidRPr="00EE3656">
        <w:rPr>
          <w:rFonts w:ascii="Calibri" w:hAnsi="Calibri" w:cs="Arial"/>
          <w:sz w:val="18"/>
          <w:lang w:val="pt-BR"/>
        </w:rPr>
        <w:t>Consultem</w:t>
      </w:r>
      <w:r w:rsidR="00F05EE2" w:rsidRPr="00EE3656">
        <w:rPr>
          <w:rFonts w:ascii="Calibri" w:hAnsi="Calibri" w:cs="Arial"/>
          <w:sz w:val="18"/>
          <w:lang w:val="pt-BR"/>
        </w:rPr>
        <w:t xml:space="preserve"> </w:t>
      </w:r>
      <w:r w:rsidRPr="00EE3656">
        <w:rPr>
          <w:rFonts w:ascii="Calibri" w:hAnsi="Calibri" w:cs="Arial"/>
          <w:sz w:val="18"/>
          <w:lang w:val="pt-BR"/>
        </w:rPr>
        <w:t>possíveis</w:t>
      </w:r>
      <w:r w:rsidR="00F05EE2" w:rsidRPr="00EE3656">
        <w:rPr>
          <w:rFonts w:ascii="Calibri" w:hAnsi="Calibri" w:cs="Arial"/>
          <w:sz w:val="18"/>
          <w:lang w:val="pt-BR"/>
        </w:rPr>
        <w:t xml:space="preserve"> suplementos por </w:t>
      </w:r>
      <w:r w:rsidRPr="00EE3656">
        <w:rPr>
          <w:rFonts w:ascii="Calibri" w:hAnsi="Calibri" w:cs="Arial"/>
          <w:sz w:val="18"/>
          <w:lang w:val="pt-BR"/>
        </w:rPr>
        <w:t>jantares de gala n</w:t>
      </w:r>
      <w:r w:rsidR="00F05EE2" w:rsidRPr="00EE3656">
        <w:rPr>
          <w:rFonts w:ascii="Calibri" w:hAnsi="Calibri" w:cs="Arial"/>
          <w:sz w:val="18"/>
          <w:lang w:val="pt-BR"/>
        </w:rPr>
        <w:t xml:space="preserve">os </w:t>
      </w:r>
      <w:r w:rsidRPr="00EE3656">
        <w:rPr>
          <w:rFonts w:ascii="Calibri" w:hAnsi="Calibri" w:cs="Arial"/>
          <w:sz w:val="18"/>
          <w:lang w:val="pt-BR"/>
        </w:rPr>
        <w:t xml:space="preserve">dias </w:t>
      </w:r>
      <w:r w:rsidR="00F05EE2" w:rsidRPr="00EE3656">
        <w:rPr>
          <w:rFonts w:ascii="Calibri" w:hAnsi="Calibri" w:cs="Arial"/>
          <w:sz w:val="18"/>
          <w:lang w:val="pt-BR"/>
        </w:rPr>
        <w:t xml:space="preserve">24 </w:t>
      </w:r>
      <w:r w:rsidRPr="00EE3656">
        <w:rPr>
          <w:rFonts w:ascii="Calibri" w:hAnsi="Calibri" w:cs="Arial"/>
          <w:sz w:val="18"/>
          <w:lang w:val="pt-BR"/>
        </w:rPr>
        <w:t>e</w:t>
      </w:r>
      <w:r w:rsidR="00F05EE2" w:rsidRPr="00EE3656">
        <w:rPr>
          <w:rFonts w:ascii="Calibri" w:hAnsi="Calibri" w:cs="Arial"/>
          <w:sz w:val="18"/>
          <w:lang w:val="pt-BR"/>
        </w:rPr>
        <w:t xml:space="preserve"> 31 de </w:t>
      </w:r>
      <w:r w:rsidRPr="00EE3656">
        <w:rPr>
          <w:rFonts w:ascii="Calibri" w:hAnsi="Calibri" w:cs="Arial"/>
          <w:sz w:val="18"/>
          <w:lang w:val="pt-BR"/>
        </w:rPr>
        <w:t>Dezembro</w:t>
      </w:r>
      <w:r w:rsidR="00F05EE2" w:rsidRPr="00EE3656">
        <w:rPr>
          <w:rFonts w:ascii="Calibri" w:hAnsi="Calibri" w:cs="Arial"/>
          <w:sz w:val="18"/>
          <w:lang w:val="pt-BR"/>
        </w:rPr>
        <w:t>.</w:t>
      </w:r>
    </w:p>
    <w:p w14:paraId="1D4EBD85" w14:textId="77777777" w:rsidR="00B27CB2" w:rsidRPr="00EE3656" w:rsidRDefault="00B27CB2" w:rsidP="00B27CB2">
      <w:pPr>
        <w:rPr>
          <w:rFonts w:ascii="Calibri" w:hAnsi="Calibri" w:cs="Arial"/>
          <w:sz w:val="18"/>
          <w:lang w:val="pt-BR"/>
        </w:rPr>
      </w:pPr>
      <w:r w:rsidRPr="00EE3656">
        <w:rPr>
          <w:rFonts w:ascii="Calibri" w:hAnsi="Calibri" w:cs="Arial"/>
          <w:sz w:val="18"/>
          <w:lang w:val="pt-BR"/>
        </w:rPr>
        <w:t>- As excursões e os traslados podem ser afetados por sobretaxas de feriados e/ou operação limitada.</w:t>
      </w:r>
    </w:p>
    <w:p w14:paraId="2DC2C332" w14:textId="7B8AF60A" w:rsidR="00F05EE2" w:rsidRPr="002261F1" w:rsidRDefault="00EF048F" w:rsidP="00B27CB2">
      <w:pPr>
        <w:rPr>
          <w:rFonts w:ascii="Calibri" w:hAnsi="Calibri" w:cs="Arial"/>
          <w:sz w:val="18"/>
          <w:lang w:val="pt-BR"/>
        </w:rPr>
      </w:pPr>
      <w:r w:rsidRPr="00EE365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PT"/>
        </w:rPr>
        <w:t>-</w:t>
      </w:r>
      <w:r w:rsidR="001E24F8" w:rsidRPr="00EE365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PT"/>
        </w:rPr>
        <w:t xml:space="preserve"> </w:t>
      </w:r>
      <w:r w:rsidR="001E24F8" w:rsidRPr="00EE3656">
        <w:rPr>
          <w:rFonts w:asciiTheme="minorHAnsi" w:hAnsiTheme="minorHAnsi" w:cstheme="minorHAnsi"/>
          <w:b/>
          <w:color w:val="000000" w:themeColor="text1"/>
          <w:sz w:val="18"/>
          <w:szCs w:val="18"/>
          <w:lang w:val="pt-PT"/>
        </w:rPr>
        <w:t>Gastos de cancelamento:</w:t>
      </w:r>
      <w:r w:rsidR="001E24F8" w:rsidRPr="00EE3656">
        <w:rPr>
          <w:rFonts w:asciiTheme="minorHAnsi" w:hAnsiTheme="minorHAnsi" w:cstheme="minorHAnsi"/>
          <w:bCs/>
          <w:color w:val="000000" w:themeColor="text1"/>
          <w:sz w:val="18"/>
          <w:szCs w:val="18"/>
          <w:lang w:val="pt-PT"/>
        </w:rPr>
        <w:t xml:space="preserve"> </w:t>
      </w:r>
      <w:r w:rsidR="00B27CB2" w:rsidRPr="00EE3656">
        <w:rPr>
          <w:rFonts w:asciiTheme="minorHAnsi" w:hAnsiTheme="minorHAnsi" w:cstheme="minorHAnsi"/>
          <w:sz w:val="18"/>
          <w:szCs w:val="18"/>
          <w:lang w:val="pt-BR"/>
        </w:rPr>
        <w:t>Mais</w:t>
      </w:r>
      <w:r w:rsidR="00B27CB2" w:rsidRPr="00EE3656">
        <w:rPr>
          <w:rFonts w:ascii="Calibri" w:hAnsi="Calibri" w:cs="Arial"/>
          <w:sz w:val="18"/>
          <w:lang w:val="pt-BR"/>
        </w:rPr>
        <w:t xml:space="preserve"> de 32 dias € 100; de 31 a 16 dias € 200; de 15 a 5 dias € 355; de 4 dias até o início da excursão 100% d</w:t>
      </w:r>
      <w:r w:rsidRPr="00EE3656">
        <w:rPr>
          <w:rFonts w:ascii="Calibri" w:hAnsi="Calibri" w:cs="Arial"/>
          <w:sz w:val="18"/>
          <w:lang w:val="pt-BR"/>
        </w:rPr>
        <w:t>e gastos.</w:t>
      </w:r>
      <w:r w:rsidR="00B27CB2" w:rsidRPr="00EE3656">
        <w:rPr>
          <w:rFonts w:ascii="Calibri" w:hAnsi="Calibri" w:cs="Arial"/>
          <w:sz w:val="18"/>
          <w:lang w:val="pt-BR"/>
        </w:rPr>
        <w:t> </w:t>
      </w:r>
    </w:p>
    <w:sectPr w:rsidR="00F05EE2" w:rsidRPr="002261F1" w:rsidSect="00F91CD9">
      <w:headerReference w:type="default" r:id="rId10"/>
      <w:pgSz w:w="12240" w:h="15840"/>
      <w:pgMar w:top="284" w:right="616" w:bottom="1135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9C750" w14:textId="77777777" w:rsidR="00CD2104" w:rsidRDefault="00CD2104" w:rsidP="00D87707">
      <w:r>
        <w:separator/>
      </w:r>
    </w:p>
  </w:endnote>
  <w:endnote w:type="continuationSeparator" w:id="0">
    <w:p w14:paraId="7A57A28E" w14:textId="77777777" w:rsidR="00CD2104" w:rsidRDefault="00CD2104" w:rsidP="00D87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F10ED" w14:textId="77777777" w:rsidR="00CD2104" w:rsidRDefault="00CD2104" w:rsidP="00D87707">
      <w:r>
        <w:separator/>
      </w:r>
    </w:p>
  </w:footnote>
  <w:footnote w:type="continuationSeparator" w:id="0">
    <w:p w14:paraId="10311CA2" w14:textId="77777777" w:rsidR="00CD2104" w:rsidRDefault="00CD2104" w:rsidP="00D87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0A770" w14:textId="5329A06C" w:rsidR="00D97B70" w:rsidRDefault="002261F1">
    <w:pPr>
      <w:pStyle w:val="Encabezado"/>
    </w:pPr>
    <w:r>
      <w:rPr>
        <w:rFonts w:cs="Calibri"/>
        <w:b/>
        <w:bCs/>
        <w:iCs/>
        <w:noProof/>
        <w:color w:val="FF0000"/>
        <w:sz w:val="72"/>
        <w:szCs w:val="72"/>
        <w:lang w:val="pt-BR"/>
      </w:rPr>
      <w:drawing>
        <wp:anchor distT="0" distB="0" distL="114300" distR="114300" simplePos="0" relativeHeight="251659264" behindDoc="0" locked="0" layoutInCell="1" allowOverlap="1" wp14:anchorId="7EFC2C38" wp14:editId="76C4D6B6">
          <wp:simplePos x="0" y="0"/>
          <wp:positionH relativeFrom="column">
            <wp:posOffset>5172075</wp:posOffset>
          </wp:positionH>
          <wp:positionV relativeFrom="paragraph">
            <wp:posOffset>-171450</wp:posOffset>
          </wp:positionV>
          <wp:extent cx="1402080" cy="274320"/>
          <wp:effectExtent l="0" t="0" r="7620" b="0"/>
          <wp:wrapSquare wrapText="bothSides"/>
          <wp:docPr id="1797225080" name="Imagen 17972250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2F0467C5"/>
    <w:multiLevelType w:val="hybridMultilevel"/>
    <w:tmpl w:val="A5426394"/>
    <w:lvl w:ilvl="0" w:tplc="46FA3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82D8B"/>
    <w:multiLevelType w:val="hybridMultilevel"/>
    <w:tmpl w:val="EB98CF78"/>
    <w:lvl w:ilvl="0" w:tplc="22EAAD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4799655">
    <w:abstractNumId w:val="0"/>
  </w:num>
  <w:num w:numId="2" w16cid:durableId="1247956741">
    <w:abstractNumId w:val="1"/>
  </w:num>
  <w:num w:numId="3" w16cid:durableId="1408530983">
    <w:abstractNumId w:val="3"/>
  </w:num>
  <w:num w:numId="4" w16cid:durableId="19792598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7B"/>
    <w:rsid w:val="000014C1"/>
    <w:rsid w:val="0000330C"/>
    <w:rsid w:val="00011DE4"/>
    <w:rsid w:val="00013E5D"/>
    <w:rsid w:val="00016CBD"/>
    <w:rsid w:val="000277BC"/>
    <w:rsid w:val="0003539C"/>
    <w:rsid w:val="00074AE6"/>
    <w:rsid w:val="000A11A3"/>
    <w:rsid w:val="000B0706"/>
    <w:rsid w:val="000E0FED"/>
    <w:rsid w:val="000E2C05"/>
    <w:rsid w:val="00103D6B"/>
    <w:rsid w:val="001079A1"/>
    <w:rsid w:val="001218DB"/>
    <w:rsid w:val="00122829"/>
    <w:rsid w:val="001233F9"/>
    <w:rsid w:val="00135B46"/>
    <w:rsid w:val="001413B4"/>
    <w:rsid w:val="00146786"/>
    <w:rsid w:val="00165BFC"/>
    <w:rsid w:val="00170EAA"/>
    <w:rsid w:val="00187FDC"/>
    <w:rsid w:val="00196997"/>
    <w:rsid w:val="001B07C4"/>
    <w:rsid w:val="001B3CB5"/>
    <w:rsid w:val="001E24F8"/>
    <w:rsid w:val="001F52E1"/>
    <w:rsid w:val="002261F1"/>
    <w:rsid w:val="00231844"/>
    <w:rsid w:val="00252850"/>
    <w:rsid w:val="0026017B"/>
    <w:rsid w:val="00264216"/>
    <w:rsid w:val="00270D85"/>
    <w:rsid w:val="002809F9"/>
    <w:rsid w:val="00285D5B"/>
    <w:rsid w:val="002A7E3E"/>
    <w:rsid w:val="002D3439"/>
    <w:rsid w:val="002E4313"/>
    <w:rsid w:val="002F769F"/>
    <w:rsid w:val="00302F70"/>
    <w:rsid w:val="00306BE2"/>
    <w:rsid w:val="003176A3"/>
    <w:rsid w:val="003221C8"/>
    <w:rsid w:val="003247BD"/>
    <w:rsid w:val="003325B8"/>
    <w:rsid w:val="00343BD0"/>
    <w:rsid w:val="00352EE8"/>
    <w:rsid w:val="00357553"/>
    <w:rsid w:val="003653D7"/>
    <w:rsid w:val="0039684A"/>
    <w:rsid w:val="00397813"/>
    <w:rsid w:val="003A203D"/>
    <w:rsid w:val="003B1FD2"/>
    <w:rsid w:val="003C5A83"/>
    <w:rsid w:val="003D3D44"/>
    <w:rsid w:val="003E632F"/>
    <w:rsid w:val="003F1BD2"/>
    <w:rsid w:val="003F1DDE"/>
    <w:rsid w:val="003F4D6D"/>
    <w:rsid w:val="00420315"/>
    <w:rsid w:val="00420FF7"/>
    <w:rsid w:val="0042769A"/>
    <w:rsid w:val="00433D5F"/>
    <w:rsid w:val="00444511"/>
    <w:rsid w:val="0044584B"/>
    <w:rsid w:val="00450F19"/>
    <w:rsid w:val="00456F39"/>
    <w:rsid w:val="004773B3"/>
    <w:rsid w:val="0048625B"/>
    <w:rsid w:val="004964FF"/>
    <w:rsid w:val="004C2A23"/>
    <w:rsid w:val="004D5F7B"/>
    <w:rsid w:val="004E5E45"/>
    <w:rsid w:val="004E74A5"/>
    <w:rsid w:val="004F4424"/>
    <w:rsid w:val="00503C7B"/>
    <w:rsid w:val="005342BF"/>
    <w:rsid w:val="00544A37"/>
    <w:rsid w:val="00550F8E"/>
    <w:rsid w:val="00595768"/>
    <w:rsid w:val="005B0E70"/>
    <w:rsid w:val="005C00D7"/>
    <w:rsid w:val="005C1FCD"/>
    <w:rsid w:val="005D16AD"/>
    <w:rsid w:val="005D1C84"/>
    <w:rsid w:val="005D6029"/>
    <w:rsid w:val="005F4595"/>
    <w:rsid w:val="005F7AC8"/>
    <w:rsid w:val="00622F66"/>
    <w:rsid w:val="00623154"/>
    <w:rsid w:val="00627DBC"/>
    <w:rsid w:val="00642E9D"/>
    <w:rsid w:val="00656504"/>
    <w:rsid w:val="006905C8"/>
    <w:rsid w:val="006A367B"/>
    <w:rsid w:val="006A45F3"/>
    <w:rsid w:val="006A5DFC"/>
    <w:rsid w:val="006B7829"/>
    <w:rsid w:val="006C0B2F"/>
    <w:rsid w:val="006F0263"/>
    <w:rsid w:val="006F527A"/>
    <w:rsid w:val="00713BE5"/>
    <w:rsid w:val="00720CA6"/>
    <w:rsid w:val="00723753"/>
    <w:rsid w:val="00726813"/>
    <w:rsid w:val="00731401"/>
    <w:rsid w:val="00734DE2"/>
    <w:rsid w:val="00735B5C"/>
    <w:rsid w:val="007369D6"/>
    <w:rsid w:val="00740650"/>
    <w:rsid w:val="00743A5E"/>
    <w:rsid w:val="007474CD"/>
    <w:rsid w:val="00752E73"/>
    <w:rsid w:val="00753D30"/>
    <w:rsid w:val="00763ABD"/>
    <w:rsid w:val="0077080D"/>
    <w:rsid w:val="00775D4F"/>
    <w:rsid w:val="007912DF"/>
    <w:rsid w:val="007A55E3"/>
    <w:rsid w:val="007B05C0"/>
    <w:rsid w:val="007B4FD5"/>
    <w:rsid w:val="007D297D"/>
    <w:rsid w:val="007F1155"/>
    <w:rsid w:val="007F3CBC"/>
    <w:rsid w:val="007F77BE"/>
    <w:rsid w:val="00813BD4"/>
    <w:rsid w:val="008245EE"/>
    <w:rsid w:val="00826539"/>
    <w:rsid w:val="0083321A"/>
    <w:rsid w:val="00833880"/>
    <w:rsid w:val="0084300C"/>
    <w:rsid w:val="00866094"/>
    <w:rsid w:val="008820CD"/>
    <w:rsid w:val="008865C7"/>
    <w:rsid w:val="008951B1"/>
    <w:rsid w:val="0089640D"/>
    <w:rsid w:val="008A6986"/>
    <w:rsid w:val="008A79D1"/>
    <w:rsid w:val="008B4091"/>
    <w:rsid w:val="008D201C"/>
    <w:rsid w:val="008D3165"/>
    <w:rsid w:val="00900A3F"/>
    <w:rsid w:val="009032E3"/>
    <w:rsid w:val="00943908"/>
    <w:rsid w:val="009513C1"/>
    <w:rsid w:val="00954255"/>
    <w:rsid w:val="00963971"/>
    <w:rsid w:val="009669C5"/>
    <w:rsid w:val="00972C48"/>
    <w:rsid w:val="00975D4E"/>
    <w:rsid w:val="009764DF"/>
    <w:rsid w:val="00980137"/>
    <w:rsid w:val="009870D0"/>
    <w:rsid w:val="00987B05"/>
    <w:rsid w:val="009945C6"/>
    <w:rsid w:val="009A7A87"/>
    <w:rsid w:val="009D0EE1"/>
    <w:rsid w:val="009D182F"/>
    <w:rsid w:val="009D3696"/>
    <w:rsid w:val="009E2EC8"/>
    <w:rsid w:val="009F735F"/>
    <w:rsid w:val="00A203A1"/>
    <w:rsid w:val="00A242EE"/>
    <w:rsid w:val="00A27302"/>
    <w:rsid w:val="00A316B5"/>
    <w:rsid w:val="00A37579"/>
    <w:rsid w:val="00A42EF1"/>
    <w:rsid w:val="00A45CCD"/>
    <w:rsid w:val="00A47AFD"/>
    <w:rsid w:val="00A51498"/>
    <w:rsid w:val="00A72289"/>
    <w:rsid w:val="00A726F4"/>
    <w:rsid w:val="00A753E3"/>
    <w:rsid w:val="00A82A66"/>
    <w:rsid w:val="00AA2D5A"/>
    <w:rsid w:val="00AA6CC8"/>
    <w:rsid w:val="00AB136B"/>
    <w:rsid w:val="00AB22B5"/>
    <w:rsid w:val="00AB4063"/>
    <w:rsid w:val="00AB7F88"/>
    <w:rsid w:val="00AC3229"/>
    <w:rsid w:val="00AC5202"/>
    <w:rsid w:val="00AC6587"/>
    <w:rsid w:val="00AE447B"/>
    <w:rsid w:val="00AE650B"/>
    <w:rsid w:val="00AE7D9E"/>
    <w:rsid w:val="00AE7E7E"/>
    <w:rsid w:val="00AF5845"/>
    <w:rsid w:val="00B00C8B"/>
    <w:rsid w:val="00B11D3B"/>
    <w:rsid w:val="00B203F0"/>
    <w:rsid w:val="00B210AB"/>
    <w:rsid w:val="00B27CB2"/>
    <w:rsid w:val="00B342FA"/>
    <w:rsid w:val="00B47650"/>
    <w:rsid w:val="00B479B9"/>
    <w:rsid w:val="00B6303C"/>
    <w:rsid w:val="00B63D43"/>
    <w:rsid w:val="00B80559"/>
    <w:rsid w:val="00B80E24"/>
    <w:rsid w:val="00B92CFB"/>
    <w:rsid w:val="00B945AC"/>
    <w:rsid w:val="00BB332C"/>
    <w:rsid w:val="00BD2493"/>
    <w:rsid w:val="00BE1E28"/>
    <w:rsid w:val="00BE2F63"/>
    <w:rsid w:val="00C00EE8"/>
    <w:rsid w:val="00C0597A"/>
    <w:rsid w:val="00C27F66"/>
    <w:rsid w:val="00C30417"/>
    <w:rsid w:val="00C33EE0"/>
    <w:rsid w:val="00C41679"/>
    <w:rsid w:val="00C515D9"/>
    <w:rsid w:val="00C56AFD"/>
    <w:rsid w:val="00C748E0"/>
    <w:rsid w:val="00C830D1"/>
    <w:rsid w:val="00C86FA0"/>
    <w:rsid w:val="00C908AE"/>
    <w:rsid w:val="00C9655C"/>
    <w:rsid w:val="00CB2828"/>
    <w:rsid w:val="00CB4D0E"/>
    <w:rsid w:val="00CB4F48"/>
    <w:rsid w:val="00CB6555"/>
    <w:rsid w:val="00CD2097"/>
    <w:rsid w:val="00CD2104"/>
    <w:rsid w:val="00CD71AD"/>
    <w:rsid w:val="00CE5B12"/>
    <w:rsid w:val="00CF789C"/>
    <w:rsid w:val="00CF7DAA"/>
    <w:rsid w:val="00D04F53"/>
    <w:rsid w:val="00D1726D"/>
    <w:rsid w:val="00D355E9"/>
    <w:rsid w:val="00D675A3"/>
    <w:rsid w:val="00D87707"/>
    <w:rsid w:val="00D925B1"/>
    <w:rsid w:val="00D9287D"/>
    <w:rsid w:val="00D975A7"/>
    <w:rsid w:val="00D97B70"/>
    <w:rsid w:val="00DA38D8"/>
    <w:rsid w:val="00DB1497"/>
    <w:rsid w:val="00DC50DC"/>
    <w:rsid w:val="00DC6749"/>
    <w:rsid w:val="00DC7EA2"/>
    <w:rsid w:val="00DD783C"/>
    <w:rsid w:val="00DE0940"/>
    <w:rsid w:val="00DE554A"/>
    <w:rsid w:val="00DE6932"/>
    <w:rsid w:val="00DF576E"/>
    <w:rsid w:val="00E03462"/>
    <w:rsid w:val="00E270B5"/>
    <w:rsid w:val="00E46167"/>
    <w:rsid w:val="00E52726"/>
    <w:rsid w:val="00E60090"/>
    <w:rsid w:val="00E75182"/>
    <w:rsid w:val="00E94F57"/>
    <w:rsid w:val="00E96C29"/>
    <w:rsid w:val="00EC13F0"/>
    <w:rsid w:val="00ED0871"/>
    <w:rsid w:val="00EE34E2"/>
    <w:rsid w:val="00EE3656"/>
    <w:rsid w:val="00EE50B0"/>
    <w:rsid w:val="00EF048F"/>
    <w:rsid w:val="00EF101B"/>
    <w:rsid w:val="00F0294D"/>
    <w:rsid w:val="00F05EE2"/>
    <w:rsid w:val="00F2196E"/>
    <w:rsid w:val="00F30128"/>
    <w:rsid w:val="00F52589"/>
    <w:rsid w:val="00F66011"/>
    <w:rsid w:val="00F70E7B"/>
    <w:rsid w:val="00F76A31"/>
    <w:rsid w:val="00F839CC"/>
    <w:rsid w:val="00F90DAA"/>
    <w:rsid w:val="00F91CD9"/>
    <w:rsid w:val="00F91CF9"/>
    <w:rsid w:val="00FA1B63"/>
    <w:rsid w:val="00FB03C9"/>
    <w:rsid w:val="00FC2A9A"/>
    <w:rsid w:val="00FE1E7A"/>
    <w:rsid w:val="00FE6583"/>
    <w:rsid w:val="33F5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39D6C2"/>
  <w15:docId w15:val="{58F59CC7-4D7F-4D5C-8919-31580FD42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F52589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52589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52589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813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F05EE2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9287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287D"/>
    <w:rPr>
      <w:rFonts w:ascii="Tahoma" w:hAnsi="Tahoma" w:cs="Tahoma"/>
      <w:sz w:val="16"/>
      <w:szCs w:val="16"/>
      <w:lang w:val="es-ES_tradnl" w:eastAsia="ar-SA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7707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7707"/>
    <w:rPr>
      <w:rFonts w:ascii="Times" w:hAnsi="Times" w:cs="Times"/>
      <w:lang w:val="es-ES_tradnl" w:eastAsia="ar-SA"/>
    </w:rPr>
  </w:style>
  <w:style w:type="character" w:styleId="Refdenotaalpie">
    <w:name w:val="footnote reference"/>
    <w:basedOn w:val="Fuentedeprrafopredeter"/>
    <w:uiPriority w:val="99"/>
    <w:semiHidden/>
    <w:unhideWhenUsed/>
    <w:rsid w:val="00D87707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D97B7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97B70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D97B7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B70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F5258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5258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5258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84300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84300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5258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5258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5258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F52589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F52589"/>
    <w:rPr>
      <w:rFonts w:asciiTheme="minorHAnsi" w:hAnsiTheme="minorHAnsi"/>
      <w:b/>
      <w:i/>
      <w:iCs/>
      <w:color w:val="000000" w:themeColor="text1"/>
      <w:sz w:val="18"/>
    </w:rPr>
  </w:style>
  <w:style w:type="table" w:styleId="Tablaconcuadrculaclara">
    <w:name w:val="Grid Table Light"/>
    <w:basedOn w:val="Tablanormal"/>
    <w:uiPriority w:val="40"/>
    <w:rsid w:val="0048625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26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24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422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226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096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1477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21222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303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88814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9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9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2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7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232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889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521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81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3722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363980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503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42324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4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5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008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2608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76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26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0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36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00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66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015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419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343058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82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623617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9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5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29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9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9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51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85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7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224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137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49500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6837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292466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1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79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0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48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414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58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18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0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12657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837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76961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1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0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43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201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80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918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638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78366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0398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82796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4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6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22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57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5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0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505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27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153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5308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15444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780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32067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24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73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7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78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791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40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389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0764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72013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44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35026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5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7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0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692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97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82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176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91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564252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9196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80755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91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157B16-80F9-4744-9AA6-267E75C0B444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4730DFD0-CA83-4253-81DD-62F4BB91C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15738A-AF20-432A-B906-DCFB7246A1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1335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Cristina Serrano</cp:lastModifiedBy>
  <cp:revision>84</cp:revision>
  <cp:lastPrinted>2007-01-12T00:33:00Z</cp:lastPrinted>
  <dcterms:created xsi:type="dcterms:W3CDTF">2023-12-13T19:42:00Z</dcterms:created>
  <dcterms:modified xsi:type="dcterms:W3CDTF">2026-01-02T15:16:00Z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