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FA0C6" w14:textId="4F67354F" w:rsidR="00305BE7" w:rsidRPr="00855A26" w:rsidRDefault="00305BE7" w:rsidP="00711EAD">
      <w:pPr>
        <w:pStyle w:val="Ttulo1"/>
        <w:spacing w:before="0"/>
        <w:rPr>
          <w:lang w:val="pt-BR"/>
        </w:rPr>
      </w:pPr>
      <w:r w:rsidRPr="00855A26">
        <w:rPr>
          <w:lang w:val="pt-BR"/>
        </w:rPr>
        <w:t xml:space="preserve">Astúrias,  </w:t>
      </w:r>
      <w:r w:rsidRPr="00855A26">
        <w:rPr>
          <w:lang w:val="pt-BR"/>
        </w:rPr>
        <w:tab/>
      </w:r>
      <w:r w:rsidRPr="00855A26">
        <w:rPr>
          <w:lang w:val="pt-BR"/>
        </w:rPr>
        <w:tab/>
      </w:r>
      <w:r w:rsidRPr="00855A26">
        <w:rPr>
          <w:lang w:val="pt-BR"/>
        </w:rPr>
        <w:tab/>
      </w:r>
      <w:r w:rsidRPr="00855A26">
        <w:rPr>
          <w:lang w:val="pt-BR"/>
        </w:rPr>
        <w:tab/>
      </w:r>
      <w:r w:rsidRPr="00855A26">
        <w:rPr>
          <w:lang w:val="pt-BR"/>
        </w:rPr>
        <w:tab/>
      </w:r>
      <w:r w:rsidRPr="00855A26">
        <w:rPr>
          <w:lang w:val="pt-BR"/>
        </w:rPr>
        <w:tab/>
        <w:t xml:space="preserve"> </w:t>
      </w:r>
    </w:p>
    <w:p w14:paraId="08A7B80E" w14:textId="52DA9A25" w:rsidR="00305BE7" w:rsidRPr="00855A26" w:rsidRDefault="00305BE7" w:rsidP="00711EAD">
      <w:pPr>
        <w:pStyle w:val="Ttulo1"/>
        <w:spacing w:before="0"/>
        <w:rPr>
          <w:sz w:val="60"/>
          <w:szCs w:val="60"/>
          <w:lang w:val="pt-BR"/>
        </w:rPr>
      </w:pPr>
      <w:r w:rsidRPr="00855A26">
        <w:rPr>
          <w:sz w:val="60"/>
          <w:szCs w:val="60"/>
          <w:lang w:val="pt-BR"/>
        </w:rPr>
        <w:t>A Rota dos Indianos</w:t>
      </w:r>
    </w:p>
    <w:p w14:paraId="254CA8C2" w14:textId="01FEFFAE" w:rsidR="00305BE7" w:rsidRPr="00711EAD" w:rsidRDefault="00305BE7" w:rsidP="00305BE7">
      <w:pPr>
        <w:pStyle w:val="Ttulo"/>
        <w:rPr>
          <w:lang w:val="pt-BR"/>
        </w:rPr>
      </w:pPr>
      <w:r w:rsidRPr="00305BE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E6616" wp14:editId="5F545F26">
                <wp:simplePos x="0" y="0"/>
                <wp:positionH relativeFrom="column">
                  <wp:posOffset>4529047</wp:posOffset>
                </wp:positionH>
                <wp:positionV relativeFrom="paragraph">
                  <wp:posOffset>74091</wp:posOffset>
                </wp:positionV>
                <wp:extent cx="1828800" cy="685800"/>
                <wp:effectExtent l="0" t="152400" r="0" b="152400"/>
                <wp:wrapNone/>
                <wp:docPr id="6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46811">
                          <a:off x="0" y="0"/>
                          <a:ext cx="1828800" cy="6858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2F2777" w14:textId="77777777" w:rsidR="00617935" w:rsidRDefault="00617935" w:rsidP="00617935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TOUR</w:t>
                            </w:r>
                          </w:p>
                          <w:p w14:paraId="0C09F965" w14:textId="76ABE2B8" w:rsidR="00617935" w:rsidRDefault="00617935" w:rsidP="00617935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 priva</w:t>
                            </w:r>
                            <w:r w:rsidR="00642D08">
                              <w:rPr>
                                <w:color w:val="FFFFFF" w:themeColor="background1"/>
                              </w:rPr>
                              <w:t>tivo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CE6616" id="Elipse 1" o:spid="_x0000_s1026" style="position:absolute;margin-left:356.6pt;margin-top:5.85pt;width:2in;height:54pt;rotation:-147804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" fillcolor="#119ca3 [3204]" strokecolor="white [3201]" strokeweight="1.5pt">
                <v:stroke joinstyle="miter"/>
                <v:textbox>
                  <w:txbxContent>
                    <w:p w14:paraId="602F2777" w14:textId="77777777" w:rsidR="00617935" w:rsidRDefault="00617935" w:rsidP="00617935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TOUR</w:t>
                      </w:r>
                    </w:p>
                    <w:p w14:paraId="0C09F965" w14:textId="76ABE2B8" w:rsidR="00617935" w:rsidRDefault="00617935" w:rsidP="00617935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 priva</w:t>
                      </w:r>
                      <w:r w:rsidR="00642D08">
                        <w:rPr>
                          <w:color w:val="FFFFFF" w:themeColor="background1"/>
                        </w:rPr>
                        <w:t>tivo</w:t>
                      </w:r>
                    </w:p>
                  </w:txbxContent>
                </v:textbox>
              </v:oval>
            </w:pict>
          </mc:Fallback>
        </mc:AlternateContent>
      </w:r>
      <w:r w:rsidRPr="00711EAD">
        <w:rPr>
          <w:lang w:val="pt-BR"/>
        </w:rPr>
        <w:t>Ref: H-5043</w:t>
      </w:r>
    </w:p>
    <w:p w14:paraId="08F2F2BF" w14:textId="77777777" w:rsidR="00305BE7" w:rsidRPr="00166418" w:rsidRDefault="00305BE7" w:rsidP="00305BE7">
      <w:pPr>
        <w:jc w:val="both"/>
        <w:rPr>
          <w:rFonts w:asciiTheme="minorHAnsi" w:hAnsiTheme="minorHAnsi" w:cstheme="minorHAnsi"/>
          <w:b/>
          <w:lang w:val="pt-BR"/>
        </w:rPr>
      </w:pPr>
    </w:p>
    <w:p w14:paraId="6B573BD0" w14:textId="6B58DA8A" w:rsidR="00305BE7" w:rsidRPr="000F6E75" w:rsidRDefault="00305BE7" w:rsidP="000F6E75">
      <w:pPr>
        <w:pStyle w:val="Precio"/>
      </w:pPr>
      <w:r w:rsidRPr="00E342A0">
        <w:t>6 dias a partir de 1.</w:t>
      </w:r>
      <w:r w:rsidR="0060387C">
        <w:t>760</w:t>
      </w:r>
      <w:r w:rsidRPr="00E342A0">
        <w:t xml:space="preserve"> €</w:t>
      </w:r>
      <w:proofErr w:type="spellStart"/>
      <w:r w:rsidRPr="00E342A0">
        <w:t>ur</w:t>
      </w:r>
      <w:proofErr w:type="spellEnd"/>
    </w:p>
    <w:p w14:paraId="0C9E7DC5" w14:textId="77777777" w:rsidR="00305BE7" w:rsidRPr="008F4158" w:rsidRDefault="00305BE7" w:rsidP="00305BE7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374BB4ED" w14:textId="77777777" w:rsidR="00305BE7" w:rsidRPr="00855A26" w:rsidRDefault="00305BE7" w:rsidP="00711EAD">
      <w:pPr>
        <w:pStyle w:val="Subttulo"/>
        <w:rPr>
          <w:lang w:val="pt-BR"/>
        </w:rPr>
      </w:pPr>
      <w:r w:rsidRPr="00855A26">
        <w:rPr>
          <w:rFonts w:eastAsia="Calibri"/>
          <w:bCs/>
          <w:lang w:val="pt-BR" w:eastAsia="en-US"/>
        </w:rPr>
        <w:t xml:space="preserve">Dia </w:t>
      </w:r>
      <w:r w:rsidRPr="00855A26">
        <w:rPr>
          <w:lang w:val="pt-BR"/>
        </w:rPr>
        <w:t xml:space="preserve">01 – Oviedo - </w:t>
      </w:r>
      <w:proofErr w:type="spellStart"/>
      <w:r w:rsidRPr="00855A26">
        <w:rPr>
          <w:lang w:val="pt-BR"/>
        </w:rPr>
        <w:t>Avilés</w:t>
      </w:r>
      <w:proofErr w:type="spellEnd"/>
      <w:r w:rsidRPr="00855A26">
        <w:rPr>
          <w:lang w:val="pt-BR"/>
        </w:rPr>
        <w:t xml:space="preserve"> </w:t>
      </w:r>
    </w:p>
    <w:p w14:paraId="6E68B113" w14:textId="52C0CE45" w:rsidR="00305BE7" w:rsidRPr="00995B01" w:rsidRDefault="00305BE7" w:rsidP="00305BE7">
      <w:pPr>
        <w:jc w:val="both"/>
        <w:rPr>
          <w:rFonts w:asciiTheme="minorHAnsi" w:hAnsiTheme="minorHAnsi" w:cstheme="minorHAnsi"/>
          <w:strike/>
          <w:color w:val="EE0000"/>
          <w:sz w:val="18"/>
          <w:szCs w:val="18"/>
          <w:lang w:val="pt-BR"/>
        </w:rPr>
      </w:pPr>
      <w:r w:rsidRPr="00711EAD">
        <w:rPr>
          <w:rFonts w:asciiTheme="minorHAnsi" w:hAnsiTheme="minorHAnsi" w:cstheme="minorHAnsi"/>
          <w:sz w:val="18"/>
          <w:szCs w:val="18"/>
          <w:lang w:val="pt-BR"/>
        </w:rPr>
        <w:t>Chegada em Oviedo e</w:t>
      </w:r>
      <w:r w:rsidRPr="00711EAD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traslado</w:t>
      </w:r>
      <w:r w:rsidRPr="00711EAD">
        <w:rPr>
          <w:rFonts w:asciiTheme="minorHAnsi" w:hAnsiTheme="minorHAnsi" w:cstheme="minorHAnsi"/>
          <w:sz w:val="18"/>
          <w:szCs w:val="18"/>
          <w:lang w:val="pt-BR"/>
        </w:rPr>
        <w:t xml:space="preserve"> ao hotel. </w:t>
      </w:r>
      <w:r w:rsidRPr="00711EAD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711EAD">
        <w:rPr>
          <w:rFonts w:asciiTheme="minorHAnsi" w:hAnsiTheme="minorHAnsi" w:cstheme="minorHAnsi"/>
          <w:sz w:val="18"/>
          <w:szCs w:val="18"/>
          <w:lang w:val="pt-BR"/>
        </w:rPr>
        <w:t xml:space="preserve"> (</w:t>
      </w:r>
    </w:p>
    <w:p w14:paraId="415E22F5" w14:textId="77777777" w:rsidR="00305BE7" w:rsidRPr="00711EAD" w:rsidRDefault="00305BE7" w:rsidP="00305BE7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536FF0FC" w14:textId="77777777" w:rsidR="00305BE7" w:rsidRPr="00855A26" w:rsidRDefault="00305BE7" w:rsidP="00711EAD">
      <w:pPr>
        <w:pStyle w:val="Subttulo"/>
        <w:rPr>
          <w:lang w:val="pt-BR"/>
        </w:rPr>
      </w:pPr>
      <w:r w:rsidRPr="00855A26">
        <w:rPr>
          <w:rFonts w:eastAsia="Calibri"/>
          <w:lang w:val="pt-BR" w:eastAsia="en-US"/>
        </w:rPr>
        <w:t xml:space="preserve">Dia </w:t>
      </w:r>
      <w:r w:rsidRPr="00855A26">
        <w:rPr>
          <w:lang w:val="pt-BR"/>
        </w:rPr>
        <w:t xml:space="preserve">02 - </w:t>
      </w:r>
      <w:proofErr w:type="spellStart"/>
      <w:r w:rsidRPr="00855A26">
        <w:rPr>
          <w:lang w:val="pt-BR"/>
        </w:rPr>
        <w:t>Avilés</w:t>
      </w:r>
      <w:proofErr w:type="spellEnd"/>
      <w:r w:rsidRPr="00855A26">
        <w:rPr>
          <w:lang w:val="pt-BR"/>
        </w:rPr>
        <w:t xml:space="preserve"> – </w:t>
      </w:r>
      <w:proofErr w:type="spellStart"/>
      <w:r w:rsidRPr="00855A26">
        <w:rPr>
          <w:lang w:val="pt-BR"/>
        </w:rPr>
        <w:t>Cudillero</w:t>
      </w:r>
      <w:proofErr w:type="spellEnd"/>
      <w:r w:rsidRPr="00855A26">
        <w:rPr>
          <w:lang w:val="pt-BR"/>
        </w:rPr>
        <w:t xml:space="preserve"> - Gijón</w:t>
      </w:r>
    </w:p>
    <w:p w14:paraId="087CE78A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711EAD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711EAD">
        <w:rPr>
          <w:rFonts w:asciiTheme="minorHAnsi" w:hAnsiTheme="minorHAnsi" w:cstheme="minorHAnsi"/>
          <w:sz w:val="18"/>
          <w:szCs w:val="18"/>
          <w:lang w:val="pt-BR"/>
        </w:rPr>
        <w:t xml:space="preserve">. De manhã, </w:t>
      </w:r>
      <w:r w:rsidRPr="00711EAD">
        <w:rPr>
          <w:rFonts w:asciiTheme="minorHAnsi" w:hAnsiTheme="minorHAnsi" w:cstheme="minorHAnsi"/>
          <w:b/>
          <w:sz w:val="18"/>
          <w:szCs w:val="18"/>
          <w:lang w:val="pt-BR"/>
        </w:rPr>
        <w:t>visita</w:t>
      </w:r>
      <w:r w:rsidRPr="00711EAD">
        <w:rPr>
          <w:rFonts w:asciiTheme="minorHAnsi" w:hAnsiTheme="minorHAnsi" w:cstheme="minorHAnsi"/>
          <w:sz w:val="18"/>
          <w:szCs w:val="18"/>
          <w:lang w:val="pt-BR"/>
        </w:rPr>
        <w:t xml:space="preserve"> de </w:t>
      </w:r>
      <w:proofErr w:type="spellStart"/>
      <w:r w:rsidRPr="00711EAD">
        <w:rPr>
          <w:rFonts w:asciiTheme="minorHAnsi" w:hAnsiTheme="minorHAnsi" w:cstheme="minorHAnsi"/>
          <w:sz w:val="18"/>
          <w:szCs w:val="18"/>
          <w:lang w:val="pt-BR"/>
        </w:rPr>
        <w:t>Avilés</w:t>
      </w:r>
      <w:proofErr w:type="spellEnd"/>
      <w:r w:rsidRPr="00711EAD">
        <w:rPr>
          <w:rFonts w:asciiTheme="minorHAnsi" w:hAnsiTheme="minorHAnsi" w:cstheme="minorHAnsi"/>
          <w:sz w:val="18"/>
          <w:szCs w:val="18"/>
          <w:lang w:val="pt-BR"/>
        </w:rPr>
        <w:t xml:space="preserve">, incluindo o centro histórico, declarado conjunto histórico-artístico desde 1955. Destaque para a Fonte dos </w:t>
      </w:r>
      <w:proofErr w:type="spellStart"/>
      <w:r w:rsidRPr="00711EAD">
        <w:rPr>
          <w:rFonts w:asciiTheme="minorHAnsi" w:hAnsiTheme="minorHAnsi" w:cstheme="minorHAnsi"/>
          <w:sz w:val="18"/>
          <w:szCs w:val="18"/>
          <w:lang w:val="pt-BR"/>
        </w:rPr>
        <w:t>Caños</w:t>
      </w:r>
      <w:proofErr w:type="spellEnd"/>
      <w:r w:rsidRPr="00711EAD">
        <w:rPr>
          <w:rFonts w:asciiTheme="minorHAnsi" w:hAnsiTheme="minorHAnsi" w:cstheme="minorHAnsi"/>
          <w:sz w:val="18"/>
          <w:szCs w:val="18"/>
          <w:lang w:val="pt-BR"/>
        </w:rPr>
        <w:t xml:space="preserve"> de São Francisco, Palácio do Marquês de Ferrera, Palácio Maqua…. E em contrapartida, ao sair da cidade faremos uma parada para visitar o 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Complexo Empresarial Niemeyer. Saída para </w:t>
      </w:r>
      <w:proofErr w:type="spellStart"/>
      <w:r w:rsidRPr="00E342A0">
        <w:rPr>
          <w:rFonts w:asciiTheme="minorHAnsi" w:hAnsiTheme="minorHAnsi" w:cstheme="minorHAnsi"/>
          <w:sz w:val="18"/>
          <w:szCs w:val="18"/>
          <w:lang w:val="pt-BR"/>
        </w:rPr>
        <w:t>Cudillero</w:t>
      </w:r>
      <w:proofErr w:type="spellEnd"/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, pitoresco porto aninhado na encosta da montanha, com destaque a Igreja de Santa Maria e a casa paroquial, antigo hospital de peregrinos datado do século XVIII, declarado Bem de Interesse Cultural. Continuamos em direção a Gijón. </w:t>
      </w:r>
      <w:r w:rsidRPr="00E342A0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3ACB5381" w14:textId="77777777" w:rsidR="00305BE7" w:rsidRPr="00E342A0" w:rsidRDefault="00305BE7" w:rsidP="00305BE7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254F4273" w14:textId="77777777" w:rsidR="00305BE7" w:rsidRPr="00E342A0" w:rsidRDefault="00305BE7" w:rsidP="00711EAD">
      <w:pPr>
        <w:pStyle w:val="Subttulo"/>
        <w:rPr>
          <w:lang w:val="pt-BR"/>
        </w:rPr>
      </w:pPr>
      <w:r w:rsidRPr="00E342A0">
        <w:rPr>
          <w:rFonts w:eastAsia="Calibri"/>
          <w:lang w:val="pt-BR" w:eastAsia="en-US"/>
        </w:rPr>
        <w:t xml:space="preserve">Dia </w:t>
      </w:r>
      <w:r w:rsidRPr="00E342A0">
        <w:rPr>
          <w:lang w:val="pt-BR"/>
        </w:rPr>
        <w:t xml:space="preserve">03 – Gijón – </w:t>
      </w:r>
      <w:proofErr w:type="spellStart"/>
      <w:r w:rsidRPr="00E342A0">
        <w:rPr>
          <w:lang w:val="pt-BR"/>
        </w:rPr>
        <w:t>Llanes</w:t>
      </w:r>
      <w:proofErr w:type="spellEnd"/>
      <w:r w:rsidRPr="00E342A0">
        <w:rPr>
          <w:lang w:val="pt-BR"/>
        </w:rPr>
        <w:t xml:space="preserve"> - </w:t>
      </w:r>
      <w:proofErr w:type="spellStart"/>
      <w:r w:rsidRPr="00E342A0">
        <w:rPr>
          <w:lang w:val="pt-BR"/>
        </w:rPr>
        <w:t>Ribadesella</w:t>
      </w:r>
      <w:proofErr w:type="spellEnd"/>
      <w:r w:rsidRPr="00E342A0">
        <w:rPr>
          <w:lang w:val="pt-BR"/>
        </w:rPr>
        <w:t xml:space="preserve"> – Cangas de Onís</w:t>
      </w:r>
    </w:p>
    <w:p w14:paraId="6CB4ED4C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. De manhã, </w:t>
      </w:r>
      <w:r w:rsidRPr="00E342A0">
        <w:rPr>
          <w:rFonts w:asciiTheme="minorHAnsi" w:hAnsiTheme="minorHAnsi" w:cstheme="minorHAnsi"/>
          <w:b/>
          <w:sz w:val="18"/>
          <w:szCs w:val="18"/>
          <w:lang w:val="pt-BR"/>
        </w:rPr>
        <w:t>visita guiada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à cidade de Gijón, depois iniciaremos a rota dos indianos, nome coloquial do emigrante espanhol na América que voltou rico para sua terra natal. Iniciamos o nosso percurso na isolada cidade de </w:t>
      </w:r>
      <w:proofErr w:type="spellStart"/>
      <w:r w:rsidRPr="00E342A0">
        <w:rPr>
          <w:rFonts w:asciiTheme="minorHAnsi" w:hAnsiTheme="minorHAnsi" w:cstheme="minorHAnsi"/>
          <w:sz w:val="18"/>
          <w:szCs w:val="18"/>
          <w:lang w:val="pt-BR"/>
        </w:rPr>
        <w:t>Llanes</w:t>
      </w:r>
      <w:proofErr w:type="spellEnd"/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e continuamos até </w:t>
      </w:r>
      <w:proofErr w:type="spellStart"/>
      <w:r w:rsidRPr="00E342A0">
        <w:rPr>
          <w:rFonts w:asciiTheme="minorHAnsi" w:hAnsiTheme="minorHAnsi" w:cstheme="minorHAnsi"/>
          <w:sz w:val="18"/>
          <w:szCs w:val="18"/>
          <w:lang w:val="pt-BR"/>
        </w:rPr>
        <w:t>Ribadesella</w:t>
      </w:r>
      <w:proofErr w:type="spellEnd"/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, onde teremos a oportunidade de passear pelo Passeio Marítimo ou subir até à Ermita da Guia, um agradável passeio onde poderá desfrutar da mitologia asturiana, não podemos esquecer que Astúrias é uma comunidade que alberga variedades de lendas relacionadas com Fadas, Duendes e Gnomos. No final iremos a Cangas de Onís. </w:t>
      </w:r>
      <w:r w:rsidRPr="00E342A0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74006D4C" w14:textId="77777777" w:rsidR="00305BE7" w:rsidRPr="00E342A0" w:rsidRDefault="00305BE7" w:rsidP="00305BE7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4F6E0401" w14:textId="77777777" w:rsidR="00305BE7" w:rsidRPr="00E342A0" w:rsidRDefault="00305BE7" w:rsidP="00711EAD">
      <w:pPr>
        <w:pStyle w:val="Subttulo"/>
        <w:rPr>
          <w:lang w:val="pt-BR"/>
        </w:rPr>
      </w:pPr>
      <w:r w:rsidRPr="00E342A0">
        <w:rPr>
          <w:rFonts w:eastAsia="Calibri"/>
          <w:lang w:val="pt-BR" w:eastAsia="en-US"/>
        </w:rPr>
        <w:t xml:space="preserve">Dia </w:t>
      </w:r>
      <w:r w:rsidRPr="00E342A0">
        <w:rPr>
          <w:lang w:val="pt-BR"/>
        </w:rPr>
        <w:t xml:space="preserve">04 – Cangas de Onís – Picos Europa – Cangas de Onís </w:t>
      </w:r>
    </w:p>
    <w:p w14:paraId="4A9C7CE5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manhã.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Saída para os Picos da Europa, onde desfrutaremos de uma </w:t>
      </w:r>
      <w:r w:rsidRPr="00E342A0">
        <w:rPr>
          <w:rFonts w:asciiTheme="minorHAnsi" w:hAnsiTheme="minorHAnsi" w:cstheme="minorHAnsi"/>
          <w:b/>
          <w:sz w:val="18"/>
          <w:szCs w:val="18"/>
          <w:lang w:val="pt-BR"/>
        </w:rPr>
        <w:t>rota gastronômica e cultural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do queijo </w:t>
      </w:r>
      <w:proofErr w:type="spellStart"/>
      <w:r w:rsidRPr="00E342A0">
        <w:rPr>
          <w:rFonts w:asciiTheme="minorHAnsi" w:hAnsiTheme="minorHAnsi" w:cstheme="minorHAnsi"/>
          <w:sz w:val="18"/>
          <w:szCs w:val="18"/>
          <w:lang w:val="pt-BR"/>
        </w:rPr>
        <w:t>Cabrales</w:t>
      </w:r>
      <w:proofErr w:type="spellEnd"/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e da sidra asturiana, com uma caminhada de duas horas onde poderá conhecer o processo de elaboração de </w:t>
      </w:r>
      <w:proofErr w:type="gramStart"/>
      <w:r w:rsidRPr="00E342A0">
        <w:rPr>
          <w:rFonts w:asciiTheme="minorHAnsi" w:hAnsiTheme="minorHAnsi" w:cstheme="minorHAnsi"/>
          <w:sz w:val="18"/>
          <w:szCs w:val="18"/>
          <w:lang w:val="pt-BR"/>
        </w:rPr>
        <w:t>ambos produtos</w:t>
      </w:r>
      <w:proofErr w:type="gramEnd"/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. No final da visita, desfrutaremos de um maravilhoso </w:t>
      </w:r>
      <w:r w:rsidRPr="00E342A0">
        <w:rPr>
          <w:rFonts w:asciiTheme="minorHAnsi" w:hAnsiTheme="minorHAnsi" w:cstheme="minorHAnsi"/>
          <w:b/>
          <w:sz w:val="18"/>
          <w:szCs w:val="18"/>
          <w:lang w:val="pt-BR"/>
        </w:rPr>
        <w:t>almoço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. Continuamos o nosso caminho até ao </w:t>
      </w:r>
      <w:r w:rsidRPr="00E342A0">
        <w:rPr>
          <w:rFonts w:asciiTheme="minorHAnsi" w:hAnsiTheme="minorHAnsi" w:cstheme="minorHAnsi"/>
          <w:b/>
          <w:sz w:val="18"/>
          <w:szCs w:val="18"/>
          <w:lang w:val="pt-BR"/>
        </w:rPr>
        <w:t xml:space="preserve">Santuário de </w:t>
      </w:r>
      <w:proofErr w:type="spellStart"/>
      <w:r w:rsidRPr="00E342A0">
        <w:rPr>
          <w:rFonts w:asciiTheme="minorHAnsi" w:hAnsiTheme="minorHAnsi" w:cstheme="minorHAnsi"/>
          <w:b/>
          <w:sz w:val="18"/>
          <w:szCs w:val="18"/>
          <w:lang w:val="pt-BR"/>
        </w:rPr>
        <w:t>Covadonga</w:t>
      </w:r>
      <w:proofErr w:type="spellEnd"/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onde faremos uma parada. A Gruta Sagrada está esculpida na rocha, sobre uma cascata, onde a padroeira da Astúrias vive há mais de 1.300 anos. Continuamos a nossa viagem de regresso a Cangas de Onís. Chegada e tempo livre para descansar e desfrutar desta bela cidade, conhecida pela sua famosa Ponte Romana. </w:t>
      </w:r>
      <w:r w:rsidRPr="00E342A0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7070318F" w14:textId="77777777" w:rsidR="00305BE7" w:rsidRPr="00E342A0" w:rsidRDefault="00305BE7" w:rsidP="00305BE7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1B2A2905" w14:textId="77777777" w:rsidR="00305BE7" w:rsidRPr="00E342A0" w:rsidRDefault="00305BE7" w:rsidP="00711EAD">
      <w:pPr>
        <w:pStyle w:val="Subttulo"/>
        <w:rPr>
          <w:lang w:val="pt-BR"/>
        </w:rPr>
      </w:pPr>
      <w:r w:rsidRPr="00E342A0">
        <w:rPr>
          <w:rFonts w:eastAsia="Calibri"/>
          <w:lang w:val="pt-BR" w:eastAsia="en-US"/>
        </w:rPr>
        <w:t xml:space="preserve">Dia </w:t>
      </w:r>
      <w:r w:rsidRPr="00E342A0">
        <w:rPr>
          <w:lang w:val="pt-BR"/>
        </w:rPr>
        <w:t xml:space="preserve">05 – Cangas de Onís - Oviedo </w:t>
      </w:r>
    </w:p>
    <w:p w14:paraId="3B747836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manhã.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Saída para Oviedo. À chegada, </w:t>
      </w:r>
      <w:r w:rsidRPr="00E342A0">
        <w:rPr>
          <w:rFonts w:asciiTheme="minorHAnsi" w:hAnsiTheme="minorHAnsi" w:cstheme="minorHAnsi"/>
          <w:b/>
          <w:sz w:val="18"/>
          <w:szCs w:val="18"/>
          <w:lang w:val="pt-BR"/>
        </w:rPr>
        <w:t>visita guiada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da cidade, ponto de partida excepcional para nos aproximarmos de mostras de arte pré-românica, Patrimônio da Humanidade, e da Costa Verde, de incríveis paisagens naturais, onde faremos um passeio pelo seu centro histórico e poderemos contemplar a Catedral, o Palácio do Marquês de São Felix, a Universidade, e terminaremos a visita subindo o Monte Naranco, onde podemos ver duas joias do pré-românico espanhol: Santa María de Naranco e São Miguel de Lillo. Resto do dia livre para </w:t>
      </w:r>
      <w:proofErr w:type="gramStart"/>
      <w:r w:rsidRPr="00E342A0">
        <w:rPr>
          <w:rFonts w:asciiTheme="minorHAnsi" w:hAnsiTheme="minorHAnsi" w:cstheme="minorHAnsi"/>
          <w:sz w:val="18"/>
          <w:szCs w:val="18"/>
          <w:lang w:val="pt-BR"/>
        </w:rPr>
        <w:t>curtir a</w:t>
      </w:r>
      <w:proofErr w:type="gramEnd"/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cidade. </w:t>
      </w:r>
      <w:r w:rsidRPr="00E342A0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Hospedagem.</w:t>
      </w:r>
    </w:p>
    <w:p w14:paraId="7E348FD2" w14:textId="77777777" w:rsidR="00305BE7" w:rsidRPr="00E342A0" w:rsidRDefault="00305BE7" w:rsidP="00305BE7">
      <w:pPr>
        <w:rPr>
          <w:rFonts w:asciiTheme="minorHAnsi" w:hAnsiTheme="minorHAnsi" w:cstheme="minorHAnsi"/>
          <w:sz w:val="18"/>
          <w:szCs w:val="18"/>
          <w:lang w:val="pt-BR"/>
        </w:rPr>
      </w:pPr>
    </w:p>
    <w:p w14:paraId="417E742F" w14:textId="77777777" w:rsidR="00305BE7" w:rsidRPr="00E342A0" w:rsidRDefault="00305BE7" w:rsidP="00711EAD">
      <w:pPr>
        <w:pStyle w:val="Subttulo"/>
        <w:rPr>
          <w:lang w:val="pt-BR"/>
        </w:rPr>
      </w:pPr>
      <w:r w:rsidRPr="00E342A0">
        <w:rPr>
          <w:rFonts w:eastAsia="Calibri"/>
          <w:lang w:val="pt-BR" w:eastAsia="en-US"/>
        </w:rPr>
        <w:t xml:space="preserve">Dia </w:t>
      </w:r>
      <w:r w:rsidRPr="00E342A0">
        <w:rPr>
          <w:lang w:val="pt-BR"/>
        </w:rPr>
        <w:t>06 – Oviedo</w:t>
      </w:r>
    </w:p>
    <w:p w14:paraId="2B3C0385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E342A0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de saída. Fim dos nossos serviços.</w:t>
      </w:r>
    </w:p>
    <w:p w14:paraId="385FD3FE" w14:textId="77777777" w:rsidR="00305BE7" w:rsidRPr="00E342A0" w:rsidRDefault="00305BE7" w:rsidP="00305BE7">
      <w:pPr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</w:pPr>
    </w:p>
    <w:p w14:paraId="4F548679" w14:textId="77777777" w:rsidR="00305BE7" w:rsidRPr="00E342A0" w:rsidRDefault="00305BE7" w:rsidP="00711EAD">
      <w:pPr>
        <w:pStyle w:val="Ttulo"/>
        <w:spacing w:after="0"/>
        <w:rPr>
          <w:lang w:val="pt-BR"/>
        </w:rPr>
      </w:pPr>
      <w:r w:rsidRPr="00E342A0">
        <w:rPr>
          <w:lang w:val="pt-BR"/>
        </w:rPr>
        <w:t>Datas de início</w:t>
      </w:r>
    </w:p>
    <w:p w14:paraId="78B7A991" w14:textId="3CE0D70B" w:rsidR="00305BE7" w:rsidRPr="00E342A0" w:rsidRDefault="00305BE7" w:rsidP="00711EAD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b/>
          <w:bCs/>
          <w:sz w:val="18"/>
          <w:szCs w:val="18"/>
          <w:lang w:val="pt-BR"/>
        </w:rPr>
        <w:t>Diárias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ab/>
        <w:t xml:space="preserve">De 01 </w:t>
      </w:r>
      <w:proofErr w:type="gramStart"/>
      <w:r w:rsidRPr="00E342A0">
        <w:rPr>
          <w:rFonts w:asciiTheme="minorHAnsi" w:hAnsiTheme="minorHAnsi" w:cstheme="minorHAnsi"/>
          <w:sz w:val="18"/>
          <w:szCs w:val="18"/>
          <w:lang w:val="pt-BR"/>
        </w:rPr>
        <w:t>Abril</w:t>
      </w:r>
      <w:proofErr w:type="gramEnd"/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F22CDC" w:rsidRPr="00E342A0"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a 31 </w:t>
      </w:r>
      <w:proofErr w:type="gramStart"/>
      <w:r w:rsidRPr="00E342A0">
        <w:rPr>
          <w:rFonts w:asciiTheme="minorHAnsi" w:hAnsiTheme="minorHAnsi" w:cstheme="minorHAnsi"/>
          <w:sz w:val="18"/>
          <w:szCs w:val="18"/>
          <w:lang w:val="pt-BR"/>
        </w:rPr>
        <w:t>Março</w:t>
      </w:r>
      <w:proofErr w:type="gramEnd"/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202</w:t>
      </w:r>
      <w:r w:rsidR="00F22CDC" w:rsidRPr="00E342A0">
        <w:rPr>
          <w:rFonts w:asciiTheme="minorHAnsi" w:hAnsiTheme="minorHAnsi" w:cstheme="minorHAnsi"/>
          <w:sz w:val="18"/>
          <w:szCs w:val="18"/>
          <w:lang w:val="pt-BR"/>
        </w:rPr>
        <w:t>7</w:t>
      </w:r>
    </w:p>
    <w:p w14:paraId="38F1292C" w14:textId="77777777" w:rsidR="00305BE7" w:rsidRPr="00E342A0" w:rsidRDefault="00305BE7" w:rsidP="00305BE7">
      <w:pPr>
        <w:ind w:left="708" w:hanging="708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79E4B46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EBABC7C" w14:textId="77777777" w:rsidR="00305BE7" w:rsidRPr="00E342A0" w:rsidRDefault="00305BE7" w:rsidP="00711EAD">
      <w:pPr>
        <w:pStyle w:val="Ttulo"/>
      </w:pPr>
      <w:r w:rsidRPr="00E342A0">
        <w:t>Preços por pessoa em €uros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851"/>
        <w:gridCol w:w="850"/>
        <w:gridCol w:w="851"/>
        <w:gridCol w:w="850"/>
        <w:gridCol w:w="880"/>
      </w:tblGrid>
      <w:tr w:rsidR="00305BE7" w:rsidRPr="00E342A0" w14:paraId="048215DF" w14:textId="77777777" w:rsidTr="0ACA9901">
        <w:tc>
          <w:tcPr>
            <w:tcW w:w="3652" w:type="dxa"/>
            <w:shd w:val="clear" w:color="auto" w:fill="119CA3" w:themeFill="accent1"/>
          </w:tcPr>
          <w:p w14:paraId="1CDDA4C9" w14:textId="77777777" w:rsidR="00305BE7" w:rsidRPr="00E342A0" w:rsidRDefault="00305BE7" w:rsidP="0ACA9901">
            <w:pPr>
              <w:jc w:val="both"/>
              <w:rPr>
                <w:rFonts w:asciiTheme="minorHAnsi" w:hAnsiTheme="minorHAnsi" w:cstheme="minorBidi"/>
                <w:b/>
                <w:bCs/>
                <w:color w:val="FFFFFF" w:themeColor="background1"/>
                <w:sz w:val="20"/>
                <w:lang w:val="es-ES"/>
              </w:rPr>
            </w:pPr>
            <w:r w:rsidRPr="00E342A0"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  <w:t xml:space="preserve">Base número de </w:t>
            </w:r>
            <w:proofErr w:type="spellStart"/>
            <w:r w:rsidRPr="00E342A0"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  <w:t>pessoas</w:t>
            </w:r>
            <w:proofErr w:type="spellEnd"/>
          </w:p>
        </w:tc>
        <w:tc>
          <w:tcPr>
            <w:tcW w:w="992" w:type="dxa"/>
            <w:shd w:val="clear" w:color="auto" w:fill="119CA3" w:themeFill="accent1"/>
          </w:tcPr>
          <w:p w14:paraId="7E076E49" w14:textId="77777777" w:rsidR="00305BE7" w:rsidRPr="00E342A0" w:rsidRDefault="00305BE7" w:rsidP="00AF508A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E342A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 xml:space="preserve">2 </w:t>
            </w:r>
            <w:proofErr w:type="spellStart"/>
            <w:r w:rsidRPr="00E342A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pa</w:t>
            </w:r>
            <w:proofErr w:type="spellEnd"/>
            <w:r w:rsidRPr="00E342A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x</w:t>
            </w:r>
          </w:p>
        </w:tc>
        <w:tc>
          <w:tcPr>
            <w:tcW w:w="851" w:type="dxa"/>
            <w:shd w:val="clear" w:color="auto" w:fill="119CA3" w:themeFill="accent1"/>
          </w:tcPr>
          <w:p w14:paraId="7E1EDA5B" w14:textId="77777777" w:rsidR="00305BE7" w:rsidRPr="00E342A0" w:rsidRDefault="00305BE7" w:rsidP="00AF508A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E342A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3 pax</w:t>
            </w:r>
          </w:p>
        </w:tc>
        <w:tc>
          <w:tcPr>
            <w:tcW w:w="850" w:type="dxa"/>
            <w:shd w:val="clear" w:color="auto" w:fill="119CA3" w:themeFill="accent1"/>
          </w:tcPr>
          <w:p w14:paraId="00ABCE5F" w14:textId="77777777" w:rsidR="00305BE7" w:rsidRPr="00E342A0" w:rsidRDefault="00305BE7" w:rsidP="00AF508A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E342A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4 pax</w:t>
            </w:r>
          </w:p>
        </w:tc>
        <w:tc>
          <w:tcPr>
            <w:tcW w:w="851" w:type="dxa"/>
            <w:shd w:val="clear" w:color="auto" w:fill="119CA3" w:themeFill="accent1"/>
          </w:tcPr>
          <w:p w14:paraId="5A18C8FC" w14:textId="77777777" w:rsidR="00305BE7" w:rsidRPr="00E342A0" w:rsidRDefault="00305BE7" w:rsidP="00AF508A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E342A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5 pax</w:t>
            </w:r>
          </w:p>
        </w:tc>
        <w:tc>
          <w:tcPr>
            <w:tcW w:w="850" w:type="dxa"/>
            <w:shd w:val="clear" w:color="auto" w:fill="119CA3" w:themeFill="accent1"/>
          </w:tcPr>
          <w:p w14:paraId="03E3476A" w14:textId="77777777" w:rsidR="00305BE7" w:rsidRPr="00E342A0" w:rsidRDefault="00305BE7" w:rsidP="00AF508A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</w:pPr>
            <w:r w:rsidRPr="00E342A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pt-BR"/>
              </w:rPr>
              <w:t>6 pax</w:t>
            </w:r>
          </w:p>
        </w:tc>
        <w:tc>
          <w:tcPr>
            <w:tcW w:w="880" w:type="dxa"/>
            <w:shd w:val="clear" w:color="auto" w:fill="119CA3" w:themeFill="accent1"/>
          </w:tcPr>
          <w:p w14:paraId="4137609C" w14:textId="77777777" w:rsidR="00305BE7" w:rsidRPr="00E342A0" w:rsidRDefault="00305BE7" w:rsidP="00AF508A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E342A0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  <w:t>Supl.Sgl</w:t>
            </w:r>
          </w:p>
        </w:tc>
      </w:tr>
      <w:tr w:rsidR="00855A26" w:rsidRPr="00E342A0" w14:paraId="38475159" w14:textId="77777777" w:rsidTr="0ACA9901">
        <w:tc>
          <w:tcPr>
            <w:tcW w:w="3652" w:type="dxa"/>
          </w:tcPr>
          <w:p w14:paraId="0D8DAD49" w14:textId="77777777" w:rsidR="00855A26" w:rsidRPr="00E342A0" w:rsidRDefault="00855A26" w:rsidP="0ACA9901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proofErr w:type="gramStart"/>
            <w:r w:rsidRPr="00E342A0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Em duplo</w:t>
            </w:r>
            <w:proofErr w:type="gramEnd"/>
            <w:r w:rsidRPr="00E342A0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 (mínimo 2 </w:t>
            </w:r>
            <w:proofErr w:type="spellStart"/>
            <w:r w:rsidRPr="00E342A0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pessoas</w:t>
            </w:r>
            <w:proofErr w:type="spellEnd"/>
            <w:r w:rsidRPr="00E342A0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)</w:t>
            </w:r>
          </w:p>
        </w:tc>
        <w:tc>
          <w:tcPr>
            <w:tcW w:w="992" w:type="dxa"/>
          </w:tcPr>
          <w:p w14:paraId="0F3D6F83" w14:textId="250AFAE2" w:rsidR="00855A26" w:rsidRPr="00E342A0" w:rsidRDefault="00A400BA" w:rsidP="00855A26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>
              <w:rPr>
                <w:rStyle w:val="Fuerte"/>
                <w:b w:val="0"/>
                <w:bCs w:val="0"/>
                <w:i w:val="0"/>
                <w:iCs/>
                <w:color w:val="auto"/>
              </w:rPr>
              <w:t>3.340</w:t>
            </w:r>
          </w:p>
        </w:tc>
        <w:tc>
          <w:tcPr>
            <w:tcW w:w="851" w:type="dxa"/>
          </w:tcPr>
          <w:p w14:paraId="42EBAB96" w14:textId="44F23AD1" w:rsidR="00855A26" w:rsidRPr="00E342A0" w:rsidRDefault="0060387C" w:rsidP="00855A26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>
              <w:rPr>
                <w:rStyle w:val="Fuerte"/>
                <w:b w:val="0"/>
                <w:bCs w:val="0"/>
                <w:i w:val="0"/>
                <w:iCs/>
                <w:color w:val="auto"/>
              </w:rPr>
              <w:t>2.710</w:t>
            </w:r>
          </w:p>
        </w:tc>
        <w:tc>
          <w:tcPr>
            <w:tcW w:w="850" w:type="dxa"/>
          </w:tcPr>
          <w:p w14:paraId="66227FC4" w14:textId="6A821024" w:rsidR="00855A26" w:rsidRPr="00E342A0" w:rsidRDefault="0060387C" w:rsidP="00855A26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>
              <w:rPr>
                <w:rStyle w:val="Fuerte"/>
                <w:b w:val="0"/>
                <w:bCs w:val="0"/>
                <w:i w:val="0"/>
                <w:iCs/>
                <w:color w:val="auto"/>
              </w:rPr>
              <w:t>2.235</w:t>
            </w:r>
          </w:p>
        </w:tc>
        <w:tc>
          <w:tcPr>
            <w:tcW w:w="851" w:type="dxa"/>
          </w:tcPr>
          <w:p w14:paraId="548C8015" w14:textId="63B3E638" w:rsidR="00855A26" w:rsidRPr="00E342A0" w:rsidRDefault="0060387C" w:rsidP="00855A26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>
              <w:rPr>
                <w:rStyle w:val="Fuerte"/>
                <w:b w:val="0"/>
                <w:bCs w:val="0"/>
                <w:i w:val="0"/>
                <w:iCs/>
                <w:color w:val="auto"/>
              </w:rPr>
              <w:t>1.950</w:t>
            </w:r>
          </w:p>
        </w:tc>
        <w:tc>
          <w:tcPr>
            <w:tcW w:w="850" w:type="dxa"/>
          </w:tcPr>
          <w:p w14:paraId="2D1A8577" w14:textId="2FE857F9" w:rsidR="00855A26" w:rsidRPr="00E342A0" w:rsidRDefault="0060387C" w:rsidP="00855A26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>
              <w:rPr>
                <w:rStyle w:val="Fuerte"/>
                <w:b w:val="0"/>
                <w:bCs w:val="0"/>
                <w:i w:val="0"/>
                <w:iCs/>
                <w:color w:val="auto"/>
              </w:rPr>
              <w:t>1.760</w:t>
            </w:r>
          </w:p>
        </w:tc>
        <w:tc>
          <w:tcPr>
            <w:tcW w:w="880" w:type="dxa"/>
          </w:tcPr>
          <w:p w14:paraId="6D7EE5EB" w14:textId="5810CA51" w:rsidR="00855A26" w:rsidRPr="00E342A0" w:rsidRDefault="00F662AC" w:rsidP="00855A26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>
              <w:rPr>
                <w:rStyle w:val="Fuerte"/>
                <w:b w:val="0"/>
                <w:bCs w:val="0"/>
                <w:i w:val="0"/>
                <w:iCs/>
                <w:color w:val="auto"/>
              </w:rPr>
              <w:t>500</w:t>
            </w:r>
          </w:p>
        </w:tc>
      </w:tr>
    </w:tbl>
    <w:p w14:paraId="39E18F62" w14:textId="77777777" w:rsidR="00811DF6" w:rsidRPr="00E342A0" w:rsidRDefault="00811DF6" w:rsidP="00305BE7">
      <w:pPr>
        <w:jc w:val="both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u w:val="single"/>
          <w:lang w:val="pt-BR"/>
        </w:rPr>
      </w:pPr>
    </w:p>
    <w:p w14:paraId="34040E04" w14:textId="77777777" w:rsidR="00811DF6" w:rsidRPr="00E342A0" w:rsidRDefault="00811DF6" w:rsidP="00305BE7">
      <w:pPr>
        <w:jc w:val="both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u w:val="single"/>
          <w:lang w:val="pt-BR"/>
        </w:rPr>
      </w:pPr>
    </w:p>
    <w:p w14:paraId="200988FB" w14:textId="77777777" w:rsidR="00711EAD" w:rsidRPr="00E342A0" w:rsidRDefault="00711EAD" w:rsidP="00711EAD">
      <w:pPr>
        <w:pStyle w:val="Ttulo"/>
        <w:rPr>
          <w:lang w:val="pt-PT"/>
        </w:rPr>
      </w:pPr>
      <w:r w:rsidRPr="00E342A0">
        <w:rPr>
          <w:lang w:val="pt-PT"/>
        </w:rPr>
        <w:t>Hotéis previstos ou similares</w:t>
      </w:r>
    </w:p>
    <w:p w14:paraId="28D8DA87" w14:textId="69A9E233" w:rsidR="00711EAD" w:rsidRPr="00E342A0" w:rsidRDefault="00711EAD" w:rsidP="00711EAD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 w:rsidRPr="00E342A0">
        <w:rPr>
          <w:rFonts w:asciiTheme="minorHAnsi" w:hAnsiTheme="minorHAnsi" w:cstheme="minorHAnsi"/>
          <w:b/>
          <w:sz w:val="18"/>
          <w:szCs w:val="18"/>
          <w:lang w:val="pt-PT"/>
        </w:rPr>
        <w:t>Avilés</w:t>
      </w:r>
      <w:r w:rsidRPr="00E342A0">
        <w:rPr>
          <w:rFonts w:asciiTheme="minorHAnsi" w:hAnsiTheme="minorHAnsi" w:cstheme="minorHAnsi"/>
          <w:sz w:val="18"/>
          <w:szCs w:val="18"/>
          <w:lang w:val="pt-PT"/>
        </w:rPr>
        <w:tab/>
      </w:r>
      <w:r w:rsidRPr="00E342A0">
        <w:rPr>
          <w:rFonts w:asciiTheme="minorHAnsi" w:hAnsiTheme="minorHAnsi" w:cstheme="minorHAnsi"/>
          <w:sz w:val="18"/>
          <w:szCs w:val="18"/>
          <w:lang w:val="pt-PT"/>
        </w:rPr>
        <w:tab/>
      </w:r>
      <w:r w:rsidR="00624CBE" w:rsidRPr="00E342A0">
        <w:rPr>
          <w:rFonts w:asciiTheme="minorHAnsi" w:hAnsiTheme="minorHAnsi" w:cstheme="minorHAnsi"/>
          <w:sz w:val="18"/>
          <w:szCs w:val="18"/>
          <w:lang w:val="pt-PT"/>
        </w:rPr>
        <w:t>Palacio Aviles Affiliated by Melia 4*</w:t>
      </w:r>
    </w:p>
    <w:p w14:paraId="2244429D" w14:textId="70DD00D9" w:rsidR="00711EAD" w:rsidRPr="00E342A0" w:rsidRDefault="00711EAD" w:rsidP="00711EAD">
      <w:pPr>
        <w:jc w:val="both"/>
        <w:rPr>
          <w:rFonts w:asciiTheme="minorHAnsi" w:hAnsiTheme="minorHAnsi" w:cstheme="minorHAnsi"/>
          <w:strike/>
          <w:color w:val="EE0000"/>
          <w:sz w:val="18"/>
          <w:szCs w:val="18"/>
        </w:rPr>
      </w:pPr>
      <w:r w:rsidRPr="00E342A0">
        <w:rPr>
          <w:rFonts w:asciiTheme="minorHAnsi" w:hAnsiTheme="minorHAnsi" w:cstheme="minorHAnsi"/>
          <w:b/>
          <w:sz w:val="18"/>
          <w:szCs w:val="18"/>
        </w:rPr>
        <w:t>Gijón</w:t>
      </w:r>
      <w:r w:rsidRPr="00E342A0">
        <w:rPr>
          <w:rFonts w:asciiTheme="minorHAnsi" w:hAnsiTheme="minorHAnsi" w:cstheme="minorHAnsi"/>
          <w:sz w:val="18"/>
          <w:szCs w:val="18"/>
        </w:rPr>
        <w:tab/>
      </w:r>
      <w:r w:rsidRPr="00E342A0">
        <w:rPr>
          <w:rFonts w:asciiTheme="minorHAnsi" w:hAnsiTheme="minorHAnsi" w:cstheme="minorHAnsi"/>
          <w:sz w:val="18"/>
          <w:szCs w:val="18"/>
        </w:rPr>
        <w:tab/>
        <w:t xml:space="preserve">Silken Ciudad de Gijón 4* </w:t>
      </w:r>
    </w:p>
    <w:p w14:paraId="2FBC4525" w14:textId="77777777" w:rsidR="00711EAD" w:rsidRPr="00E342A0" w:rsidRDefault="00711EAD" w:rsidP="00711EAD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b/>
          <w:sz w:val="18"/>
          <w:szCs w:val="18"/>
          <w:lang w:val="pt-BR"/>
        </w:rPr>
        <w:t>Cangas Onís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ab/>
        <w:t>Parador 4*</w:t>
      </w:r>
    </w:p>
    <w:p w14:paraId="64B57A8D" w14:textId="77777777" w:rsidR="00711EAD" w:rsidRPr="00E342A0" w:rsidRDefault="00711EAD" w:rsidP="00711EAD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b/>
          <w:sz w:val="18"/>
          <w:szCs w:val="18"/>
          <w:lang w:val="pt-BR"/>
        </w:rPr>
        <w:t>Oviedo</w:t>
      </w:r>
      <w:r w:rsidRPr="00E342A0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E342A0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bookmarkStart w:id="0" w:name="_Hlk530998483"/>
      <w:r w:rsidRPr="00E342A0">
        <w:rPr>
          <w:rFonts w:asciiTheme="minorHAnsi" w:hAnsiTheme="minorHAnsi" w:cstheme="minorHAnsi"/>
          <w:sz w:val="18"/>
          <w:szCs w:val="18"/>
          <w:lang w:val="pt-BR"/>
        </w:rPr>
        <w:t>Silken Monumental Naranco 4*</w:t>
      </w:r>
      <w:bookmarkEnd w:id="0"/>
    </w:p>
    <w:p w14:paraId="3E4B6981" w14:textId="77777777" w:rsidR="00305BE7" w:rsidRPr="00E342A0" w:rsidRDefault="00305BE7" w:rsidP="00305BE7">
      <w:pPr>
        <w:jc w:val="both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u w:val="single"/>
          <w:lang w:val="pt-BR"/>
        </w:rPr>
      </w:pPr>
    </w:p>
    <w:p w14:paraId="6E1B5785" w14:textId="77777777" w:rsidR="00305BE7" w:rsidRPr="00E342A0" w:rsidRDefault="00305BE7" w:rsidP="00305BE7">
      <w:pPr>
        <w:jc w:val="both"/>
        <w:rPr>
          <w:rFonts w:asciiTheme="minorHAnsi" w:hAnsiTheme="minorHAnsi" w:cstheme="minorHAnsi"/>
          <w:b/>
          <w:sz w:val="18"/>
          <w:szCs w:val="18"/>
          <w:u w:val="single"/>
          <w:lang w:val="pt-BR"/>
        </w:rPr>
      </w:pPr>
    </w:p>
    <w:p w14:paraId="7F0EE7BA" w14:textId="77777777" w:rsidR="00E342A0" w:rsidRPr="00E342A0" w:rsidRDefault="00E342A0" w:rsidP="00305BE7">
      <w:pPr>
        <w:jc w:val="both"/>
        <w:rPr>
          <w:rFonts w:asciiTheme="minorHAnsi" w:hAnsiTheme="minorHAnsi" w:cstheme="minorHAnsi"/>
          <w:b/>
          <w:sz w:val="18"/>
          <w:szCs w:val="18"/>
          <w:u w:val="single"/>
          <w:lang w:val="pt-BR"/>
        </w:rPr>
      </w:pPr>
    </w:p>
    <w:p w14:paraId="29F98B78" w14:textId="77777777" w:rsidR="00305BE7" w:rsidRPr="00E342A0" w:rsidRDefault="00305BE7" w:rsidP="00711EAD">
      <w:pPr>
        <w:pStyle w:val="Ttulo"/>
        <w:rPr>
          <w:lang w:val="pt-BR"/>
        </w:rPr>
      </w:pPr>
      <w:r w:rsidRPr="00E342A0">
        <w:rPr>
          <w:lang w:val="pt-BR"/>
        </w:rPr>
        <w:lastRenderedPageBreak/>
        <w:t>O preço inclui</w:t>
      </w:r>
    </w:p>
    <w:p w14:paraId="656841B3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sz w:val="18"/>
          <w:szCs w:val="18"/>
          <w:lang w:val="pt-BR"/>
        </w:rPr>
        <w:t>* Traslados de chegada e saída do aeroporto de Oviedo ou estação de trens.</w:t>
      </w:r>
    </w:p>
    <w:p w14:paraId="6BAD5853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sz w:val="18"/>
          <w:szCs w:val="18"/>
          <w:lang w:val="pt-BR"/>
        </w:rPr>
        <w:t>* 5 noites de hospedagem em habitação dupla com café da manhã buffet nos hotéis indicados ou similares.</w:t>
      </w:r>
    </w:p>
    <w:p w14:paraId="7422625C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sz w:val="18"/>
          <w:szCs w:val="18"/>
          <w:lang w:val="pt-BR"/>
        </w:rPr>
        <w:t>* Guias locais nas visitas a Oviedo e Gijón.</w:t>
      </w:r>
    </w:p>
    <w:p w14:paraId="07453EF7" w14:textId="76766461" w:rsidR="00796CAD" w:rsidRPr="00E342A0" w:rsidRDefault="00796CAD" w:rsidP="00305BE7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E342A0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* Carro (2 </w:t>
      </w:r>
      <w:proofErr w:type="spellStart"/>
      <w:r w:rsidRPr="00E342A0">
        <w:rPr>
          <w:rFonts w:asciiTheme="minorHAnsi" w:eastAsia="Calibri" w:hAnsiTheme="minorHAnsi" w:cstheme="minorHAnsi"/>
          <w:sz w:val="18"/>
          <w:szCs w:val="18"/>
          <w:lang w:val="pt-BR"/>
        </w:rPr>
        <w:t>pax</w:t>
      </w:r>
      <w:proofErr w:type="spellEnd"/>
      <w:r w:rsidRPr="00E342A0">
        <w:rPr>
          <w:rFonts w:asciiTheme="minorHAnsi" w:eastAsia="Calibri" w:hAnsiTheme="minorHAnsi" w:cstheme="minorHAnsi"/>
          <w:sz w:val="18"/>
          <w:szCs w:val="18"/>
          <w:lang w:val="pt-BR"/>
        </w:rPr>
        <w:t>) / mini</w:t>
      </w: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van </w:t>
      </w:r>
      <w:r w:rsidRPr="00E342A0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(3-6 </w:t>
      </w:r>
      <w:proofErr w:type="spellStart"/>
      <w:r w:rsidRPr="00E342A0">
        <w:rPr>
          <w:rFonts w:asciiTheme="minorHAnsi" w:eastAsia="Calibri" w:hAnsiTheme="minorHAnsi" w:cstheme="minorHAnsi"/>
          <w:sz w:val="18"/>
          <w:szCs w:val="18"/>
          <w:lang w:val="pt-BR"/>
        </w:rPr>
        <w:t>pax</w:t>
      </w:r>
      <w:proofErr w:type="spellEnd"/>
      <w:r w:rsidRPr="00E342A0">
        <w:rPr>
          <w:rFonts w:asciiTheme="minorHAnsi" w:eastAsia="Calibri" w:hAnsiTheme="minorHAnsi" w:cstheme="minorHAnsi"/>
          <w:sz w:val="18"/>
          <w:szCs w:val="18"/>
          <w:lang w:val="pt-BR"/>
        </w:rPr>
        <w:t xml:space="preserve">) com motorista/assistente disponível </w:t>
      </w:r>
    </w:p>
    <w:p w14:paraId="18CA7405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* Passeio gastronômico para conhecer o Queijo </w:t>
      </w:r>
      <w:proofErr w:type="spellStart"/>
      <w:r w:rsidRPr="00E342A0">
        <w:rPr>
          <w:rFonts w:asciiTheme="minorHAnsi" w:hAnsiTheme="minorHAnsi" w:cstheme="minorHAnsi"/>
          <w:sz w:val="18"/>
          <w:szCs w:val="18"/>
          <w:lang w:val="pt-BR"/>
        </w:rPr>
        <w:t>Cabrales</w:t>
      </w:r>
      <w:proofErr w:type="spellEnd"/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 e a Sidra Asturiana, com almoço nos Picos da Europa.</w:t>
      </w:r>
    </w:p>
    <w:p w14:paraId="29D196EB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8978A90" w14:textId="77777777" w:rsidR="00305BE7" w:rsidRPr="00E342A0" w:rsidRDefault="00305BE7" w:rsidP="00711EAD">
      <w:pPr>
        <w:pStyle w:val="Ttulo"/>
        <w:rPr>
          <w:lang w:val="pt-BR"/>
        </w:rPr>
      </w:pPr>
      <w:r w:rsidRPr="00E342A0">
        <w:rPr>
          <w:lang w:val="pt-BR"/>
        </w:rPr>
        <w:t>O preço NÃO inclui</w:t>
      </w:r>
    </w:p>
    <w:p w14:paraId="18ABA44F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sz w:val="18"/>
          <w:szCs w:val="18"/>
          <w:lang w:val="pt-BR"/>
        </w:rPr>
        <w:t>* Guia acompanhante, ingressos, extras, gorjetas.</w:t>
      </w:r>
    </w:p>
    <w:p w14:paraId="0BCB370E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E342A0">
        <w:rPr>
          <w:rFonts w:asciiTheme="minorHAnsi" w:hAnsiTheme="minorHAnsi" w:cstheme="minorHAnsi"/>
          <w:sz w:val="18"/>
          <w:szCs w:val="18"/>
          <w:lang w:val="pt-BR"/>
        </w:rPr>
        <w:t xml:space="preserve">* Guia local na visita de </w:t>
      </w:r>
      <w:proofErr w:type="spellStart"/>
      <w:r w:rsidRPr="00E342A0">
        <w:rPr>
          <w:rFonts w:asciiTheme="minorHAnsi" w:hAnsiTheme="minorHAnsi" w:cstheme="minorHAnsi"/>
          <w:sz w:val="18"/>
          <w:szCs w:val="18"/>
          <w:lang w:val="pt-BR"/>
        </w:rPr>
        <w:t>Avilés</w:t>
      </w:r>
      <w:proofErr w:type="spellEnd"/>
      <w:r w:rsidRPr="00E342A0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0E0BCB16" w14:textId="77777777" w:rsidR="00305BE7" w:rsidRPr="00E342A0" w:rsidRDefault="00305BE7" w:rsidP="00305BE7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57ACAE7" w14:textId="77777777" w:rsidR="00305BE7" w:rsidRPr="00E342A0" w:rsidRDefault="00305BE7" w:rsidP="00711EAD">
      <w:pPr>
        <w:pStyle w:val="Ttulo"/>
        <w:rPr>
          <w:lang w:val="pt-BR"/>
        </w:rPr>
      </w:pPr>
      <w:r w:rsidRPr="00E342A0">
        <w:rPr>
          <w:lang w:val="pt-BR"/>
        </w:rPr>
        <w:t>Importante:</w:t>
      </w:r>
    </w:p>
    <w:p w14:paraId="02C6FDCD" w14:textId="77777777" w:rsidR="00305BE7" w:rsidRPr="00E342A0" w:rsidRDefault="00305BE7" w:rsidP="00305BE7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E342A0">
        <w:rPr>
          <w:rFonts w:asciiTheme="minorHAnsi" w:eastAsia="Calibri" w:hAnsiTheme="minorHAnsi" w:cstheme="minorHAnsi"/>
          <w:sz w:val="18"/>
          <w:szCs w:val="18"/>
          <w:lang w:val="pt-BR"/>
        </w:rPr>
        <w:t>* Qualquer serviço que não possa ser prestado por motivos alheios ao nosso controle será substituído por outro similar e caso não seja possível, descontaremos do preço final.</w:t>
      </w:r>
    </w:p>
    <w:p w14:paraId="27035AF2" w14:textId="77777777" w:rsidR="00305BE7" w:rsidRPr="00E342A0" w:rsidRDefault="00305BE7" w:rsidP="00305BE7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E342A0">
        <w:rPr>
          <w:rFonts w:asciiTheme="minorHAnsi" w:eastAsia="Calibri" w:hAnsiTheme="minorHAnsi" w:cstheme="minorHAnsi"/>
          <w:sz w:val="18"/>
          <w:szCs w:val="18"/>
          <w:lang w:val="pt-BR"/>
        </w:rPr>
        <w:t>* No caso de não encontrar hospedagem na cidade indicada, será confirmado na cidade mais próxima sempre que possível.</w:t>
      </w:r>
    </w:p>
    <w:p w14:paraId="0377D4ED" w14:textId="77777777" w:rsidR="00305BE7" w:rsidRPr="00E342A0" w:rsidRDefault="00305BE7" w:rsidP="00305BE7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E342A0">
        <w:rPr>
          <w:rFonts w:asciiTheme="minorHAnsi" w:eastAsia="Calibri" w:hAnsiTheme="minorHAnsi" w:cstheme="minorHAnsi"/>
          <w:sz w:val="18"/>
          <w:szCs w:val="18"/>
          <w:lang w:val="pt-BR"/>
        </w:rPr>
        <w:t>* Carro disponível para um máximo de 8 horas/dia.</w:t>
      </w:r>
    </w:p>
    <w:p w14:paraId="273044DE" w14:textId="77777777" w:rsidR="00305BE7" w:rsidRPr="00E342A0" w:rsidRDefault="00305BE7" w:rsidP="00305BE7">
      <w:pPr>
        <w:jc w:val="both"/>
        <w:rPr>
          <w:rFonts w:asciiTheme="minorHAnsi" w:eastAsia="Calibri" w:hAnsiTheme="minorHAnsi" w:cstheme="minorHAnsi"/>
          <w:sz w:val="18"/>
          <w:szCs w:val="18"/>
          <w:lang w:val="pt-BR"/>
        </w:rPr>
      </w:pPr>
      <w:r w:rsidRPr="00E342A0">
        <w:rPr>
          <w:rFonts w:asciiTheme="minorHAnsi" w:eastAsia="Calibri" w:hAnsiTheme="minorHAnsi" w:cstheme="minorHAnsi"/>
          <w:sz w:val="18"/>
          <w:szCs w:val="18"/>
          <w:lang w:val="pt-BR"/>
        </w:rPr>
        <w:t>* Consulte preços para 1 passageiro viajando sozinho.</w:t>
      </w:r>
    </w:p>
    <w:p w14:paraId="7951BA68" w14:textId="77777777" w:rsidR="0046213C" w:rsidRPr="0046213C" w:rsidRDefault="0046213C" w:rsidP="0046213C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E342A0">
        <w:rPr>
          <w:rFonts w:asciiTheme="minorHAnsi" w:eastAsia="Calibri" w:hAnsiTheme="minorHAnsi" w:cstheme="minorHAnsi"/>
          <w:sz w:val="18"/>
          <w:szCs w:val="18"/>
          <w:lang w:val="pt-PT"/>
        </w:rPr>
        <w:t>* O preço dos hotéis cotados é variável e, em muitos casos, não é válido durante feiras, congressos, feriados locais, etc. Por esse motivo, o preço final fica sujeito a reconfirmação no momento da reserva</w:t>
      </w:r>
    </w:p>
    <w:p w14:paraId="25E70CCB" w14:textId="77777777" w:rsidR="0046213C" w:rsidRPr="0046213C" w:rsidRDefault="0046213C" w:rsidP="00305BE7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</w:p>
    <w:p w14:paraId="00BD48F0" w14:textId="73506537" w:rsidR="00617935" w:rsidRPr="00711EAD" w:rsidRDefault="00617935" w:rsidP="00617935">
      <w:pPr>
        <w:suppressAutoHyphens w:val="0"/>
        <w:rPr>
          <w:rFonts w:asciiTheme="minorHAnsi" w:eastAsia="Calibri" w:hAnsiTheme="minorHAnsi" w:cstheme="minorHAnsi"/>
          <w:b/>
          <w:bCs/>
          <w:color w:val="49AAA2"/>
          <w:sz w:val="18"/>
          <w:szCs w:val="18"/>
          <w:lang w:val="pt-BR" w:eastAsia="es-ES"/>
        </w:rPr>
      </w:pPr>
    </w:p>
    <w:p w14:paraId="422B7A88" w14:textId="77777777" w:rsidR="00617935" w:rsidRPr="00711EAD" w:rsidRDefault="00617935" w:rsidP="00617935">
      <w:pPr>
        <w:rPr>
          <w:rFonts w:asciiTheme="minorHAnsi" w:hAnsiTheme="minorHAnsi" w:cstheme="minorHAnsi"/>
          <w:b/>
          <w:sz w:val="18"/>
          <w:szCs w:val="18"/>
          <w:lang w:val="pt-BR"/>
        </w:rPr>
      </w:pPr>
    </w:p>
    <w:sectPr w:rsidR="00617935" w:rsidRPr="00711EAD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B2D3A" w14:textId="77777777" w:rsidR="00481915" w:rsidRDefault="00481915" w:rsidP="00E262A4">
      <w:r>
        <w:separator/>
      </w:r>
    </w:p>
  </w:endnote>
  <w:endnote w:type="continuationSeparator" w:id="0">
    <w:p w14:paraId="4E31300B" w14:textId="77777777" w:rsidR="00481915" w:rsidRDefault="00481915" w:rsidP="00E262A4">
      <w:r>
        <w:continuationSeparator/>
      </w:r>
    </w:p>
  </w:endnote>
  <w:endnote w:type="continuationNotice" w:id="1">
    <w:p w14:paraId="1B6815C5" w14:textId="77777777" w:rsidR="00481915" w:rsidRDefault="004819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3717C" w14:textId="77777777" w:rsidR="00481915" w:rsidRDefault="00481915" w:rsidP="00E262A4">
      <w:r>
        <w:separator/>
      </w:r>
    </w:p>
  </w:footnote>
  <w:footnote w:type="continuationSeparator" w:id="0">
    <w:p w14:paraId="11B0DC7B" w14:textId="77777777" w:rsidR="00481915" w:rsidRDefault="00481915" w:rsidP="00E262A4">
      <w:r>
        <w:continuationSeparator/>
      </w:r>
    </w:p>
  </w:footnote>
  <w:footnote w:type="continuationNotice" w:id="1">
    <w:p w14:paraId="2DFC34F9" w14:textId="77777777" w:rsidR="00481915" w:rsidRDefault="004819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0F6E75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52EC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D3067"/>
    <w:rsid w:val="001E15B8"/>
    <w:rsid w:val="001E6AD7"/>
    <w:rsid w:val="001F05F0"/>
    <w:rsid w:val="001F3793"/>
    <w:rsid w:val="001F6F88"/>
    <w:rsid w:val="001F7A5E"/>
    <w:rsid w:val="00212FC8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05BE7"/>
    <w:rsid w:val="00305C58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3056"/>
    <w:rsid w:val="003B4D0C"/>
    <w:rsid w:val="003C416A"/>
    <w:rsid w:val="003C494F"/>
    <w:rsid w:val="003C4990"/>
    <w:rsid w:val="003C7266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6213C"/>
    <w:rsid w:val="00473C3E"/>
    <w:rsid w:val="00481915"/>
    <w:rsid w:val="00494724"/>
    <w:rsid w:val="004A0194"/>
    <w:rsid w:val="004A14C5"/>
    <w:rsid w:val="004A691D"/>
    <w:rsid w:val="004A6EF1"/>
    <w:rsid w:val="004B207D"/>
    <w:rsid w:val="004B4DE5"/>
    <w:rsid w:val="004B5576"/>
    <w:rsid w:val="004B7A66"/>
    <w:rsid w:val="004E0084"/>
    <w:rsid w:val="004F1C1A"/>
    <w:rsid w:val="00503FC3"/>
    <w:rsid w:val="00505D75"/>
    <w:rsid w:val="00513A3E"/>
    <w:rsid w:val="00522A47"/>
    <w:rsid w:val="005243FA"/>
    <w:rsid w:val="005377F5"/>
    <w:rsid w:val="00545098"/>
    <w:rsid w:val="005556AC"/>
    <w:rsid w:val="005706D4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387C"/>
    <w:rsid w:val="00607C9A"/>
    <w:rsid w:val="00617935"/>
    <w:rsid w:val="00623154"/>
    <w:rsid w:val="00624CBE"/>
    <w:rsid w:val="00625940"/>
    <w:rsid w:val="00642D08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C5ADF"/>
    <w:rsid w:val="006D46AC"/>
    <w:rsid w:val="006D5EFB"/>
    <w:rsid w:val="006E1173"/>
    <w:rsid w:val="006F0F42"/>
    <w:rsid w:val="006F3AC7"/>
    <w:rsid w:val="006F5B08"/>
    <w:rsid w:val="00700DBF"/>
    <w:rsid w:val="00711EAD"/>
    <w:rsid w:val="00716525"/>
    <w:rsid w:val="00751463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96CAD"/>
    <w:rsid w:val="007A1E91"/>
    <w:rsid w:val="007A3E4C"/>
    <w:rsid w:val="007B7F28"/>
    <w:rsid w:val="007C7CED"/>
    <w:rsid w:val="007F19A3"/>
    <w:rsid w:val="007F75AD"/>
    <w:rsid w:val="008024FD"/>
    <w:rsid w:val="00811DF6"/>
    <w:rsid w:val="00813669"/>
    <w:rsid w:val="00831BFF"/>
    <w:rsid w:val="00840365"/>
    <w:rsid w:val="0084134E"/>
    <w:rsid w:val="00855A26"/>
    <w:rsid w:val="008620EE"/>
    <w:rsid w:val="00865B2F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0456"/>
    <w:rsid w:val="00924971"/>
    <w:rsid w:val="00933C00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95B01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00BA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1DCD"/>
    <w:rsid w:val="00B837CC"/>
    <w:rsid w:val="00BA1926"/>
    <w:rsid w:val="00BA2B97"/>
    <w:rsid w:val="00BB4BF9"/>
    <w:rsid w:val="00BB75D5"/>
    <w:rsid w:val="00BD0E0B"/>
    <w:rsid w:val="00BD23EF"/>
    <w:rsid w:val="00BD25C4"/>
    <w:rsid w:val="00BE49D3"/>
    <w:rsid w:val="00BE4D55"/>
    <w:rsid w:val="00BF5AB0"/>
    <w:rsid w:val="00C04F0A"/>
    <w:rsid w:val="00C12ABF"/>
    <w:rsid w:val="00C1487E"/>
    <w:rsid w:val="00C17EFD"/>
    <w:rsid w:val="00C203A3"/>
    <w:rsid w:val="00C341EB"/>
    <w:rsid w:val="00C34800"/>
    <w:rsid w:val="00C4241A"/>
    <w:rsid w:val="00C47D51"/>
    <w:rsid w:val="00C515D9"/>
    <w:rsid w:val="00C5404B"/>
    <w:rsid w:val="00C61815"/>
    <w:rsid w:val="00C63BD5"/>
    <w:rsid w:val="00C64C73"/>
    <w:rsid w:val="00C66B95"/>
    <w:rsid w:val="00C672D0"/>
    <w:rsid w:val="00C73A8B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169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550CC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E00E39"/>
    <w:rsid w:val="00E05DA0"/>
    <w:rsid w:val="00E12B48"/>
    <w:rsid w:val="00E17606"/>
    <w:rsid w:val="00E20674"/>
    <w:rsid w:val="00E262A4"/>
    <w:rsid w:val="00E26710"/>
    <w:rsid w:val="00E342A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22CDC"/>
    <w:rsid w:val="00F4411D"/>
    <w:rsid w:val="00F555AD"/>
    <w:rsid w:val="00F5642B"/>
    <w:rsid w:val="00F65CB5"/>
    <w:rsid w:val="00F662AC"/>
    <w:rsid w:val="00F712D6"/>
    <w:rsid w:val="00F956F6"/>
    <w:rsid w:val="00F975E4"/>
    <w:rsid w:val="00FA136E"/>
    <w:rsid w:val="00FA4C67"/>
    <w:rsid w:val="00FA7E96"/>
    <w:rsid w:val="00FD1821"/>
    <w:rsid w:val="00FD2E4E"/>
    <w:rsid w:val="00FE3B4C"/>
    <w:rsid w:val="00FF4DD6"/>
    <w:rsid w:val="0ACA9901"/>
    <w:rsid w:val="0F503C99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F6E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0F6E7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D96686-D6CE-4DDC-864A-5BE8BB78B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674</Words>
  <Characters>3712</Characters>
  <Application>Microsoft Office Word</Application>
  <DocSecurity>0</DocSecurity>
  <Lines>30</Lines>
  <Paragraphs>8</Paragraphs>
  <ScaleCrop>false</ScaleCrop>
  <Company>surland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206</cp:revision>
  <cp:lastPrinted>2018-11-18T19:10:00Z</cp:lastPrinted>
  <dcterms:created xsi:type="dcterms:W3CDTF">2020-10-25T14:52:00Z</dcterms:created>
  <dcterms:modified xsi:type="dcterms:W3CDTF">2026-02-11T09:25:00Z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