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D59D" w14:textId="77777777" w:rsidR="00C15E35" w:rsidRPr="0042154C" w:rsidRDefault="00C15E35" w:rsidP="00C15E35">
      <w:pPr>
        <w:pStyle w:val="Ttulo1"/>
        <w:spacing w:before="0"/>
        <w:rPr>
          <w:lang w:val="pt-BR"/>
        </w:rPr>
      </w:pPr>
      <w:r w:rsidRPr="00C15E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2AABE" wp14:editId="0D8D0641">
                <wp:simplePos x="0" y="0"/>
                <wp:positionH relativeFrom="margin">
                  <wp:posOffset>9705975</wp:posOffset>
                </wp:positionH>
                <wp:positionV relativeFrom="paragraph">
                  <wp:posOffset>523240</wp:posOffset>
                </wp:positionV>
                <wp:extent cx="1315085" cy="730250"/>
                <wp:effectExtent l="76200" t="57150" r="75565" b="88900"/>
                <wp:wrapNone/>
                <wp:docPr id="13" name="E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73025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13909" w14:textId="77777777" w:rsidR="00C15E35" w:rsidRDefault="00C15E35" w:rsidP="00C15E35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TOUR</w:t>
                            </w:r>
                          </w:p>
                          <w:p w14:paraId="1835CFE9" w14:textId="77777777" w:rsidR="00C15E35" w:rsidRDefault="00C15E35" w:rsidP="00C15E3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>Privativo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F2AABE" id="Elipse 13" o:spid="_x0000_s1026" style="position:absolute;margin-left:764.25pt;margin-top:41.2pt;width:103.55pt;height:5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" fillcolor="black [3200]" strokecolor="white [3201]" strokeweight="1.5pt">
                <v:stroke joinstyle="miter"/>
                <v:textbox>
                  <w:txbxContent>
                    <w:p w14:paraId="23413909" w14:textId="77777777" w:rsidR="00C15E35" w:rsidRDefault="00C15E35" w:rsidP="00C15E35">
                      <w:pPr>
                        <w:jc w:val="center"/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</w:rPr>
                        <w:t>TOUR</w:t>
                      </w:r>
                    </w:p>
                    <w:p w14:paraId="1835CFE9" w14:textId="77777777" w:rsidR="00C15E35" w:rsidRDefault="00C15E35" w:rsidP="00C15E3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</w:rPr>
                        <w:t>Privativo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42154C">
        <w:rPr>
          <w:lang w:val="pt-BR"/>
        </w:rPr>
        <w:t xml:space="preserve">Rota do Vinho:                      </w:t>
      </w:r>
    </w:p>
    <w:p w14:paraId="3A90DC2D" w14:textId="77777777" w:rsidR="00C15E35" w:rsidRPr="0042154C" w:rsidRDefault="00C15E35" w:rsidP="00C15E35">
      <w:pPr>
        <w:pStyle w:val="Ttulo1"/>
        <w:spacing w:before="0"/>
        <w:rPr>
          <w:lang w:val="pt-BR"/>
        </w:rPr>
      </w:pPr>
      <w:r w:rsidRPr="0042154C">
        <w:rPr>
          <w:lang w:val="pt-BR"/>
        </w:rPr>
        <w:t>Ribera del Duero e Rioja</w:t>
      </w:r>
    </w:p>
    <w:p w14:paraId="2CA16020" w14:textId="7777D8C3" w:rsidR="00C15E35" w:rsidRPr="0042154C" w:rsidRDefault="00647B74" w:rsidP="00C15E35">
      <w:pPr>
        <w:pStyle w:val="Ttulo"/>
        <w:spacing w:after="0"/>
        <w:rPr>
          <w:lang w:val="pt-BR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365B6E" wp14:editId="02142E05">
                <wp:simplePos x="0" y="0"/>
                <wp:positionH relativeFrom="margin">
                  <wp:posOffset>5083175</wp:posOffset>
                </wp:positionH>
                <wp:positionV relativeFrom="paragraph">
                  <wp:posOffset>87630</wp:posOffset>
                </wp:positionV>
                <wp:extent cx="1828800" cy="685800"/>
                <wp:effectExtent l="0" t="57150" r="0" b="571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55830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5FF2D" w14:textId="77777777" w:rsidR="00647B74" w:rsidRPr="00C16F13" w:rsidRDefault="00647B74" w:rsidP="00647B74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323B3831" w14:textId="77777777" w:rsidR="00647B74" w:rsidRPr="00C16F13" w:rsidRDefault="00647B74" w:rsidP="00647B74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6F13">
                              <w:rPr>
                                <w:color w:val="FFFFFF" w:themeColor="background1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365B6E" id="Elipse 6" o:spid="_x0000_s1027" style="position:absolute;margin-left:400.25pt;margin-top:6.9pt;width:2in;height:54pt;rotation:-703605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" fillcolor="#119ca3 [3204]" strokecolor="white [3201]" strokeweight="1.5pt">
                <v:stroke joinstyle="miter"/>
                <v:textbox>
                  <w:txbxContent>
                    <w:p w14:paraId="23A5FF2D" w14:textId="77777777" w:rsidR="00647B74" w:rsidRPr="00C16F13" w:rsidRDefault="00647B74" w:rsidP="00647B74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TOUR</w:t>
                      </w:r>
                    </w:p>
                    <w:p w14:paraId="323B3831" w14:textId="77777777" w:rsidR="00647B74" w:rsidRPr="00C16F13" w:rsidRDefault="00647B74" w:rsidP="00647B74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 w:rsidRPr="00C16F13">
                        <w:rPr>
                          <w:color w:val="FFFFFF" w:themeColor="background1"/>
                        </w:rPr>
                        <w:t>en privado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625B72A7" w14:textId="49A91AD9" w:rsidR="00C15E35" w:rsidRPr="0042154C" w:rsidRDefault="00C15E35" w:rsidP="00C15E35">
      <w:pPr>
        <w:pStyle w:val="Ttulo"/>
        <w:spacing w:after="0"/>
        <w:rPr>
          <w:lang w:val="pt-BR"/>
        </w:rPr>
      </w:pPr>
      <w:proofErr w:type="spellStart"/>
      <w:r w:rsidRPr="0042154C">
        <w:rPr>
          <w:lang w:val="pt-BR"/>
        </w:rPr>
        <w:t>Ref</w:t>
      </w:r>
      <w:proofErr w:type="spellEnd"/>
      <w:r w:rsidRPr="0042154C">
        <w:rPr>
          <w:lang w:val="pt-BR"/>
        </w:rPr>
        <w:t>: H-5013</w:t>
      </w:r>
    </w:p>
    <w:p w14:paraId="694A555F" w14:textId="77777777" w:rsidR="00C15E35" w:rsidRPr="0001759C" w:rsidRDefault="00C15E35" w:rsidP="00C15E35">
      <w:pPr>
        <w:rPr>
          <w:rFonts w:asciiTheme="minorHAnsi" w:hAnsiTheme="minorHAnsi" w:cstheme="minorHAnsi"/>
          <w:b/>
          <w:sz w:val="16"/>
          <w:lang w:val="pt-BR"/>
        </w:rPr>
      </w:pPr>
    </w:p>
    <w:p w14:paraId="63B9FC25" w14:textId="6911763A" w:rsidR="00C15E35" w:rsidRPr="00743E1C" w:rsidRDefault="00C15E35" w:rsidP="00743E1C">
      <w:pPr>
        <w:pStyle w:val="Precio"/>
      </w:pPr>
      <w:r w:rsidRPr="00743E1C">
        <w:t xml:space="preserve">7 dias a partir de </w:t>
      </w:r>
      <w:r w:rsidR="00C44F72" w:rsidRPr="00743E1C">
        <w:t>1.955</w:t>
      </w:r>
      <w:r w:rsidRPr="00743E1C">
        <w:t xml:space="preserve"> €</w:t>
      </w:r>
      <w:proofErr w:type="spellStart"/>
      <w:r w:rsidRPr="00743E1C">
        <w:t>ur</w:t>
      </w:r>
      <w:proofErr w:type="spellEnd"/>
    </w:p>
    <w:p w14:paraId="710B0116" w14:textId="77777777" w:rsidR="00C15E35" w:rsidRPr="0001759C" w:rsidRDefault="00C15E35" w:rsidP="00C15E35">
      <w:pPr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4E35AD8A" w14:textId="0C1C0162" w:rsidR="00C15E35" w:rsidRPr="0042154C" w:rsidRDefault="00C15E35" w:rsidP="00C15E35">
      <w:pPr>
        <w:pStyle w:val="Subttulo"/>
        <w:rPr>
          <w:lang w:val="pt-BR"/>
        </w:rPr>
      </w:pPr>
      <w:r w:rsidRPr="0042154C">
        <w:rPr>
          <w:lang w:val="pt-BR"/>
        </w:rPr>
        <w:t>Dia 01 - Madri</w:t>
      </w:r>
    </w:p>
    <w:p w14:paraId="7C4F6D68" w14:textId="3A57849F" w:rsidR="00C15E35" w:rsidRPr="0001759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01759C">
        <w:rPr>
          <w:rFonts w:asciiTheme="minorHAnsi" w:hAnsiTheme="minorHAnsi" w:cs="Calibri"/>
          <w:sz w:val="18"/>
          <w:szCs w:val="18"/>
          <w:lang w:val="pt-BR"/>
        </w:rPr>
        <w:t xml:space="preserve">Chegada no aeroporto de Madri e </w:t>
      </w:r>
      <w:r w:rsidRPr="0001759C">
        <w:rPr>
          <w:rFonts w:asciiTheme="minorHAnsi" w:hAnsiTheme="minorHAnsi" w:cs="Calibri"/>
          <w:b/>
          <w:sz w:val="18"/>
          <w:szCs w:val="18"/>
          <w:lang w:val="pt-BR"/>
        </w:rPr>
        <w:t>traslado</w:t>
      </w:r>
      <w:r w:rsidRPr="0001759C">
        <w:rPr>
          <w:rFonts w:asciiTheme="minorHAnsi" w:hAnsiTheme="minorHAnsi" w:cs="Calibri"/>
          <w:sz w:val="18"/>
          <w:szCs w:val="18"/>
          <w:lang w:val="pt-BR"/>
        </w:rPr>
        <w:t xml:space="preserve"> ao hotel. </w:t>
      </w:r>
      <w:r w:rsidRPr="0001759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01759C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0E252CAA" w14:textId="77777777" w:rsidR="00C15E35" w:rsidRPr="0001759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</w:p>
    <w:p w14:paraId="432F2F3A" w14:textId="3F0D1BC3" w:rsidR="00C15E35" w:rsidRPr="00743E1C" w:rsidRDefault="00C15E35" w:rsidP="00C15E35">
      <w:pPr>
        <w:pStyle w:val="Subttulo"/>
        <w:rPr>
          <w:lang w:val="pt-BR"/>
        </w:rPr>
      </w:pPr>
      <w:r w:rsidRPr="00743E1C">
        <w:rPr>
          <w:lang w:val="pt-BR"/>
        </w:rPr>
        <w:t>Dia 02 - Madri – Segóvia – Rueda - Tordesilhas</w:t>
      </w:r>
    </w:p>
    <w:p w14:paraId="0433AA20" w14:textId="18DAD4C6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Na hora marcada, saída para Tordesilhas. No caminho, parada em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Segóvia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para uma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visita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com guia local. Além do famoso Aqueduto, uma multidão de igrejas românicas, a Catedral e a Fortaleza compõem uma majestosa paisagem que domina estas terras castelhanas. Depois de um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almoço típico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</w:t>
      </w:r>
      <w:proofErr w:type="spellStart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segoviano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com leitão assado, continuamos nossa viagem para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Rueda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Visitaremos as caves de Yllera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, onde faremos uma degustação de vinhos da região. Seguimos para Tordesilhas. </w:t>
      </w:r>
      <w:r w:rsidRPr="00743E1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4D12503C" w14:textId="77777777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</w:t>
      </w:r>
    </w:p>
    <w:p w14:paraId="529CF9FE" w14:textId="77777777" w:rsidR="00C15E35" w:rsidRPr="00743E1C" w:rsidRDefault="00C15E35" w:rsidP="00C15E35">
      <w:pPr>
        <w:pStyle w:val="Subttulo"/>
        <w:rPr>
          <w:lang w:val="pt-BR"/>
        </w:rPr>
      </w:pPr>
      <w:r w:rsidRPr="00743E1C">
        <w:rPr>
          <w:lang w:val="pt-BR"/>
        </w:rPr>
        <w:t xml:space="preserve">Dia 03 - Tordesilhas – Quintanilla - </w:t>
      </w:r>
      <w:proofErr w:type="spellStart"/>
      <w:r w:rsidRPr="00743E1C">
        <w:rPr>
          <w:lang w:val="pt-BR"/>
        </w:rPr>
        <w:t>Peñafiel</w:t>
      </w:r>
      <w:proofErr w:type="spellEnd"/>
      <w:r w:rsidRPr="00743E1C">
        <w:rPr>
          <w:lang w:val="pt-BR"/>
        </w:rPr>
        <w:t>-Burgos</w:t>
      </w:r>
    </w:p>
    <w:p w14:paraId="6B2F6A33" w14:textId="314F5D1A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Breve passeio pela cidade de Tordesilhas. Continuação até Quintanilla de Onésimo, que oferece algumas das melhores vinícolas de D.O. “Ribera del Duero”. </w:t>
      </w:r>
      <w:r w:rsidR="006732CA" w:rsidRPr="00743E1C">
        <w:rPr>
          <w:rFonts w:asciiTheme="minorHAnsi" w:hAnsiTheme="minorHAnsi" w:cs="Calibri"/>
          <w:b/>
          <w:bCs/>
          <w:sz w:val="18"/>
          <w:szCs w:val="18"/>
          <w:lang w:val="pt-PT"/>
        </w:rPr>
        <w:t>Visitaremos as Bodegas Arzuaga Navarro, onde faremos uma aula magistral sobre seus vinhos com a degustação de 3 deles</w:t>
      </w:r>
      <w:r w:rsidR="006732CA" w:rsidRPr="00743E1C">
        <w:rPr>
          <w:rFonts w:asciiTheme="minorHAnsi" w:hAnsiTheme="minorHAnsi" w:cs="Calibri"/>
          <w:b/>
          <w:sz w:val="18"/>
          <w:szCs w:val="18"/>
          <w:lang w:val="pt-BR"/>
        </w:rPr>
        <w:t xml:space="preserve"> 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Seguimos para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Peñafiel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>. A cidade fortificada em 1307 era um centro comercial e histórico de primeira ordem</w:t>
      </w:r>
      <w:r w:rsidR="006B287B" w:rsidRPr="00743E1C">
        <w:rPr>
          <w:rFonts w:asciiTheme="minorHAnsi" w:hAnsiTheme="minorHAnsi" w:cs="Calibri"/>
          <w:sz w:val="18"/>
          <w:szCs w:val="18"/>
          <w:lang w:val="pt-BR"/>
        </w:rPr>
        <w:t xml:space="preserve"> </w:t>
      </w:r>
      <w:r w:rsidR="006B287B" w:rsidRPr="00743E1C">
        <w:rPr>
          <w:rFonts w:asciiTheme="minorHAnsi" w:hAnsiTheme="minorHAnsi" w:cs="Calibri"/>
          <w:sz w:val="18"/>
          <w:szCs w:val="18"/>
          <w:lang w:val="pt-PT"/>
        </w:rPr>
        <w:t>e onde desfrutaremos de tempo livre para o almoço (por conta pax)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Após o almoço, podemos dar um passeio até ao Castelo, no interior do qual se encontra o Museu do Vinho ou continuar a nossa viagem até Burgos, fazendo uma parada no Mosteiro de Silos (opção a ser escolhida por parte do cliente). Chegada a Burgos e </w:t>
      </w:r>
      <w:r w:rsidRPr="00743E1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150A1A12" w14:textId="77777777" w:rsidR="00C15E35" w:rsidRPr="00743E1C" w:rsidRDefault="00C15E35" w:rsidP="00C15E35">
      <w:pPr>
        <w:pStyle w:val="Textoindependiente"/>
        <w:rPr>
          <w:rFonts w:asciiTheme="minorHAnsi" w:hAnsiTheme="minorHAnsi" w:cs="Calibri"/>
          <w:sz w:val="18"/>
          <w:szCs w:val="18"/>
          <w:lang w:val="pt-BR"/>
        </w:rPr>
      </w:pPr>
    </w:p>
    <w:p w14:paraId="3F96DB9D" w14:textId="77777777" w:rsidR="00C15E35" w:rsidRPr="00743E1C" w:rsidRDefault="00C15E35" w:rsidP="00C15E35">
      <w:pPr>
        <w:pStyle w:val="Subttulo"/>
        <w:rPr>
          <w:lang w:val="pt-BR"/>
        </w:rPr>
      </w:pPr>
      <w:r w:rsidRPr="00743E1C">
        <w:rPr>
          <w:lang w:val="pt-BR"/>
        </w:rPr>
        <w:t xml:space="preserve">Dia 04 - Burgos – Santo Domingo de la Calzada– San Millán - </w:t>
      </w:r>
      <w:proofErr w:type="spellStart"/>
      <w:r w:rsidRPr="00743E1C">
        <w:rPr>
          <w:lang w:val="pt-BR"/>
        </w:rPr>
        <w:t>Logronho</w:t>
      </w:r>
      <w:proofErr w:type="spellEnd"/>
    </w:p>
    <w:p w14:paraId="1973DCEC" w14:textId="1CDEA717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Tempo livre antes de sair para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Santo Domingo de la Calzada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e parada para visitar sua magnífica Catedral</w:t>
      </w:r>
      <w:r w:rsidR="00743E1C" w:rsidRPr="00743E1C">
        <w:rPr>
          <w:rFonts w:asciiTheme="minorHAnsi" w:hAnsiTheme="minorHAnsi" w:cs="Calibri"/>
          <w:strike/>
          <w:color w:val="EE0000"/>
          <w:sz w:val="18"/>
          <w:szCs w:val="18"/>
          <w:lang w:val="pt-BR"/>
        </w:rPr>
        <w:t xml:space="preserve">. 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Saída para San Millán de la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Cogolla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, onde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 xml:space="preserve">visitaremos o Mosteiro </w:t>
      </w:r>
      <w:proofErr w:type="spellStart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Yuso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Esta cidade de La Rioja foi fundada pelo santo homônimo e está ligada há séculos ao Caminho de Santiago. A tradição monástica enraizada do município pode ser apreciada no belo conjunto arquitetônico que alberga, onde se destacam os Mosteiros de Suso e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Yuso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, ambos declarados Patrimônio Mundial. Continuação para Nájera, para admirar o Mosteiro de Santa Maria a Real. Chegada a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Logronho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</w:t>
      </w:r>
      <w:r w:rsidRPr="00743E1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 </w:t>
      </w:r>
    </w:p>
    <w:p w14:paraId="0CEEF6C5" w14:textId="77777777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</w:p>
    <w:p w14:paraId="467D9D69" w14:textId="77777777" w:rsidR="00C15E35" w:rsidRPr="00743E1C" w:rsidRDefault="00C15E35" w:rsidP="00C15E35">
      <w:pPr>
        <w:pStyle w:val="Subttulo"/>
        <w:rPr>
          <w:lang w:val="pt-BR"/>
        </w:rPr>
      </w:pPr>
      <w:r w:rsidRPr="00743E1C">
        <w:rPr>
          <w:lang w:val="pt-BR"/>
        </w:rPr>
        <w:t xml:space="preserve">Dia 05 - </w:t>
      </w:r>
      <w:proofErr w:type="spellStart"/>
      <w:r w:rsidRPr="00743E1C">
        <w:rPr>
          <w:lang w:val="pt-BR"/>
        </w:rPr>
        <w:t>Logronho</w:t>
      </w:r>
      <w:proofErr w:type="spellEnd"/>
      <w:r w:rsidRPr="00743E1C">
        <w:rPr>
          <w:lang w:val="pt-BR"/>
        </w:rPr>
        <w:t xml:space="preserve"> – Haro – </w:t>
      </w:r>
      <w:proofErr w:type="spellStart"/>
      <w:r w:rsidRPr="00743E1C">
        <w:rPr>
          <w:lang w:val="pt-BR"/>
        </w:rPr>
        <w:t>Elciego</w:t>
      </w:r>
      <w:proofErr w:type="spellEnd"/>
      <w:r w:rsidRPr="00743E1C">
        <w:rPr>
          <w:lang w:val="pt-BR"/>
        </w:rPr>
        <w:t xml:space="preserve"> - </w:t>
      </w:r>
      <w:proofErr w:type="spellStart"/>
      <w:r w:rsidRPr="00743E1C">
        <w:rPr>
          <w:lang w:val="pt-BR"/>
        </w:rPr>
        <w:t>Logronho</w:t>
      </w:r>
      <w:proofErr w:type="spellEnd"/>
    </w:p>
    <w:p w14:paraId="5C0CA7AD" w14:textId="53FF4876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Depois do </w:t>
      </w: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manhã,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 xml:space="preserve"> visitaremos o centro temático do vinho “Villa Lucia”.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Este centro recria a arquitetura popular das vinícolas e edifícios típicos da região. Após a visita, saída para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Haro</w:t>
      </w:r>
      <w:r w:rsidR="007F2942" w:rsidRPr="00743E1C">
        <w:rPr>
          <w:rFonts w:asciiTheme="minorHAnsi" w:hAnsiTheme="minorHAnsi" w:cs="Calibri"/>
          <w:b/>
          <w:sz w:val="18"/>
          <w:szCs w:val="18"/>
          <w:lang w:val="pt-BR"/>
        </w:rPr>
        <w:t xml:space="preserve"> </w:t>
      </w:r>
      <w:r w:rsidR="007F2942" w:rsidRPr="00743E1C">
        <w:rPr>
          <w:rFonts w:asciiTheme="minorHAnsi" w:hAnsiTheme="minorHAnsi" w:cs="Calibri"/>
          <w:sz w:val="18"/>
          <w:szCs w:val="18"/>
          <w:lang w:val="pt-PT"/>
        </w:rPr>
        <w:t>onde desfrutaremos de tempo livre para o almoço (por conta pax)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seguida, saída para </w:t>
      </w:r>
      <w:proofErr w:type="spellStart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Elciego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, para visitar a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vinícola "</w:t>
      </w:r>
      <w:proofErr w:type="spellStart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Marqués</w:t>
      </w:r>
      <w:proofErr w:type="spellEnd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 xml:space="preserve"> de </w:t>
      </w:r>
      <w:proofErr w:type="spellStart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Riscal</w:t>
      </w:r>
      <w:proofErr w:type="spellEnd"/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"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projetada pelo arquiteto "Frank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Ghery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" (arquiteto do Guggenheim). Visita e degustação. Regresso a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Logronho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</w:t>
      </w:r>
      <w:r w:rsidRPr="00743E1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6C896C37" w14:textId="77777777" w:rsidR="00C15E35" w:rsidRPr="00743E1C" w:rsidRDefault="00C15E35" w:rsidP="00C15E35">
      <w:pPr>
        <w:pStyle w:val="Ttulo3"/>
        <w:rPr>
          <w:rFonts w:asciiTheme="minorHAnsi" w:hAnsiTheme="minorHAnsi" w:cs="Calibri"/>
          <w:b w:val="0"/>
          <w:szCs w:val="18"/>
          <w:lang w:val="pt-BR"/>
        </w:rPr>
      </w:pPr>
    </w:p>
    <w:p w14:paraId="6F09680C" w14:textId="1A599BF0" w:rsidR="00C15E35" w:rsidRPr="00647B74" w:rsidRDefault="00C15E35" w:rsidP="00C15E35">
      <w:pPr>
        <w:pStyle w:val="Subttulo"/>
        <w:rPr>
          <w:lang w:val="pt-PT"/>
        </w:rPr>
      </w:pPr>
      <w:r w:rsidRPr="00647B74">
        <w:rPr>
          <w:lang w:val="pt-PT"/>
        </w:rPr>
        <w:t>Dia 06 – Logronho - Madri</w:t>
      </w:r>
    </w:p>
    <w:p w14:paraId="56E98E1E" w14:textId="0284F5C3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Tempo livre para visitar </w:t>
      </w:r>
      <w:proofErr w:type="spellStart"/>
      <w:r w:rsidRPr="00743E1C">
        <w:rPr>
          <w:rFonts w:asciiTheme="minorHAnsi" w:hAnsiTheme="minorHAnsi" w:cs="Calibri"/>
          <w:sz w:val="18"/>
          <w:szCs w:val="18"/>
          <w:lang w:val="pt-BR"/>
        </w:rPr>
        <w:t>Logronho</w:t>
      </w:r>
      <w:proofErr w:type="spellEnd"/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Saída para Madri. Chegada e </w:t>
      </w:r>
      <w:r w:rsidRPr="00743E1C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58FDF52E" w14:textId="77777777" w:rsidR="00C15E35" w:rsidRPr="00743E1C" w:rsidRDefault="00C15E35" w:rsidP="00C15E35">
      <w:pPr>
        <w:rPr>
          <w:rFonts w:asciiTheme="minorHAnsi" w:hAnsiTheme="minorHAnsi" w:cs="Calibri"/>
          <w:b/>
          <w:bCs/>
          <w:sz w:val="18"/>
          <w:szCs w:val="18"/>
          <w:lang w:val="pt-BR"/>
        </w:rPr>
      </w:pPr>
    </w:p>
    <w:p w14:paraId="21B3CF36" w14:textId="77777777" w:rsidR="00C15E35" w:rsidRPr="00743E1C" w:rsidRDefault="00C15E35" w:rsidP="00C15E35">
      <w:pPr>
        <w:pStyle w:val="Subttulo"/>
        <w:rPr>
          <w:lang w:val="pt-BR"/>
        </w:rPr>
      </w:pPr>
      <w:r w:rsidRPr="00743E1C">
        <w:rPr>
          <w:lang w:val="pt-BR"/>
        </w:rPr>
        <w:t>Dia 07 - Madri</w:t>
      </w:r>
    </w:p>
    <w:p w14:paraId="0A211ADE" w14:textId="16736B36" w:rsidR="00C15E35" w:rsidRPr="00743E1C" w:rsidRDefault="00C15E35" w:rsidP="00C15E35">
      <w:pPr>
        <w:rPr>
          <w:rFonts w:asciiTheme="minorHAnsi" w:hAnsiTheme="minorHAnsi" w:cs="Calibr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. Tempo livre e </w:t>
      </w:r>
      <w:r w:rsidRPr="00743E1C">
        <w:rPr>
          <w:rFonts w:asciiTheme="minorHAnsi" w:hAnsiTheme="minorHAnsi" w:cs="Calibri"/>
          <w:b/>
          <w:sz w:val="18"/>
          <w:szCs w:val="18"/>
          <w:lang w:val="pt-BR"/>
        </w:rPr>
        <w:t>traslado</w:t>
      </w:r>
      <w:r w:rsidRPr="00743E1C">
        <w:rPr>
          <w:rFonts w:asciiTheme="minorHAnsi" w:hAnsiTheme="minorHAnsi" w:cs="Calibri"/>
          <w:sz w:val="18"/>
          <w:szCs w:val="18"/>
          <w:lang w:val="pt-BR"/>
        </w:rPr>
        <w:t xml:space="preserve"> ao aeroporto de Madri. </w:t>
      </w:r>
      <w:r w:rsidRPr="00743E1C">
        <w:rPr>
          <w:rFonts w:ascii="Calibri" w:hAnsi="Calibri"/>
          <w:sz w:val="18"/>
          <w:szCs w:val="18"/>
          <w:lang w:val="pt-BR"/>
        </w:rPr>
        <w:t>Fim dos serviços.</w:t>
      </w:r>
    </w:p>
    <w:p w14:paraId="33107EBB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ADA9BBC" w14:textId="77777777" w:rsidR="00C15E35" w:rsidRPr="00743E1C" w:rsidRDefault="00C15E35" w:rsidP="00C15E35">
      <w:pPr>
        <w:pStyle w:val="Ttulo"/>
        <w:rPr>
          <w:lang w:val="pt-BR"/>
        </w:rPr>
      </w:pPr>
      <w:r w:rsidRPr="00743E1C">
        <w:rPr>
          <w:lang w:val="pt-BR"/>
        </w:rPr>
        <w:t>Datas de início</w:t>
      </w:r>
    </w:p>
    <w:p w14:paraId="71381F5D" w14:textId="77777777" w:rsidR="0059487E" w:rsidRPr="00743E1C" w:rsidRDefault="0059487E" w:rsidP="00C15E35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proofErr w:type="spellStart"/>
      <w:r w:rsidRPr="00743E1C">
        <w:rPr>
          <w:rFonts w:asciiTheme="minorHAnsi" w:hAnsiTheme="minorHAnsi" w:cstheme="minorHAnsi"/>
          <w:b/>
          <w:bCs/>
          <w:sz w:val="18"/>
          <w:szCs w:val="18"/>
          <w:lang w:val="pt-BR"/>
        </w:rPr>
        <w:t>Diarias</w:t>
      </w:r>
      <w:proofErr w:type="spellEnd"/>
    </w:p>
    <w:p w14:paraId="4F953FEE" w14:textId="2253F14C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>De 01/</w:t>
      </w:r>
      <w:proofErr w:type="gramStart"/>
      <w:r w:rsidRPr="00743E1C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743E1C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59487E" w:rsidRPr="00743E1C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 xml:space="preserve"> a 31/</w:t>
      </w:r>
      <w:proofErr w:type="gramStart"/>
      <w:r w:rsidRPr="00743E1C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743E1C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59487E" w:rsidRPr="00743E1C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3AE87802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350AADD" w14:textId="628DAB53" w:rsidR="00C15E35" w:rsidRPr="00743E1C" w:rsidRDefault="00C15E35" w:rsidP="00C15E35">
      <w:pPr>
        <w:pStyle w:val="Ttulo"/>
        <w:rPr>
          <w:lang w:val="pt-BR"/>
        </w:rPr>
      </w:pPr>
      <w:r w:rsidRPr="00743E1C">
        <w:rPr>
          <w:lang w:val="pt-BR"/>
        </w:rPr>
        <w:t>Preços por pessoa em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851"/>
        <w:gridCol w:w="992"/>
        <w:gridCol w:w="850"/>
        <w:gridCol w:w="851"/>
        <w:gridCol w:w="879"/>
      </w:tblGrid>
      <w:tr w:rsidR="00C15E35" w:rsidRPr="00743E1C" w14:paraId="428A2D02" w14:textId="77777777" w:rsidTr="309A4DAD">
        <w:tc>
          <w:tcPr>
            <w:tcW w:w="4644" w:type="dxa"/>
            <w:shd w:val="clear" w:color="auto" w:fill="119CA3" w:themeFill="accent1"/>
          </w:tcPr>
          <w:p w14:paraId="48B7945C" w14:textId="77777777" w:rsidR="00C15E35" w:rsidRPr="00743E1C" w:rsidRDefault="00C15E35" w:rsidP="008D012B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pt-BR"/>
              </w:rPr>
              <w:t>Base número de pessoas</w:t>
            </w:r>
          </w:p>
        </w:tc>
        <w:tc>
          <w:tcPr>
            <w:tcW w:w="709" w:type="dxa"/>
            <w:shd w:val="clear" w:color="auto" w:fill="119CA3" w:themeFill="accent1"/>
          </w:tcPr>
          <w:p w14:paraId="45C3707B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75BEEE1B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3 pax</w:t>
            </w:r>
          </w:p>
        </w:tc>
        <w:tc>
          <w:tcPr>
            <w:tcW w:w="992" w:type="dxa"/>
            <w:shd w:val="clear" w:color="auto" w:fill="119CA3" w:themeFill="accent1"/>
          </w:tcPr>
          <w:p w14:paraId="38C17054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4 pax</w:t>
            </w:r>
          </w:p>
        </w:tc>
        <w:tc>
          <w:tcPr>
            <w:tcW w:w="850" w:type="dxa"/>
            <w:shd w:val="clear" w:color="auto" w:fill="119CA3" w:themeFill="accent1"/>
          </w:tcPr>
          <w:p w14:paraId="6FFF1D5B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5 pax</w:t>
            </w:r>
          </w:p>
        </w:tc>
        <w:tc>
          <w:tcPr>
            <w:tcW w:w="851" w:type="dxa"/>
            <w:shd w:val="clear" w:color="auto" w:fill="119CA3" w:themeFill="accent1"/>
          </w:tcPr>
          <w:p w14:paraId="291619E8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6 pax</w:t>
            </w:r>
          </w:p>
        </w:tc>
        <w:tc>
          <w:tcPr>
            <w:tcW w:w="879" w:type="dxa"/>
            <w:shd w:val="clear" w:color="auto" w:fill="119CA3" w:themeFill="accent1"/>
          </w:tcPr>
          <w:p w14:paraId="4FEC97D9" w14:textId="77777777" w:rsidR="00C15E35" w:rsidRPr="00743E1C" w:rsidRDefault="00C15E35" w:rsidP="008D012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43E1C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Supl.Sgl</w:t>
            </w:r>
          </w:p>
        </w:tc>
      </w:tr>
      <w:tr w:rsidR="00080612" w:rsidRPr="00743E1C" w14:paraId="331A75C4" w14:textId="77777777" w:rsidTr="309A4DAD">
        <w:tc>
          <w:tcPr>
            <w:tcW w:w="4644" w:type="dxa"/>
          </w:tcPr>
          <w:p w14:paraId="49ED8303" w14:textId="77777777" w:rsidR="00080612" w:rsidRPr="00743E1C" w:rsidRDefault="00080612" w:rsidP="00080612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743E1C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743E1C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743E1C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743E1C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709" w:type="dxa"/>
          </w:tcPr>
          <w:p w14:paraId="37C7E966" w14:textId="56966C21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3.320</w:t>
            </w:r>
          </w:p>
        </w:tc>
        <w:tc>
          <w:tcPr>
            <w:tcW w:w="851" w:type="dxa"/>
          </w:tcPr>
          <w:p w14:paraId="0B51C9B2" w14:textId="3581C053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2.765</w:t>
            </w:r>
          </w:p>
        </w:tc>
        <w:tc>
          <w:tcPr>
            <w:tcW w:w="992" w:type="dxa"/>
          </w:tcPr>
          <w:p w14:paraId="5BB36AC2" w14:textId="3DAAD70E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2.380</w:t>
            </w:r>
          </w:p>
        </w:tc>
        <w:tc>
          <w:tcPr>
            <w:tcW w:w="850" w:type="dxa"/>
          </w:tcPr>
          <w:p w14:paraId="0D137E0E" w14:textId="1C1D5222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2.125</w:t>
            </w:r>
          </w:p>
        </w:tc>
        <w:tc>
          <w:tcPr>
            <w:tcW w:w="851" w:type="dxa"/>
          </w:tcPr>
          <w:p w14:paraId="3FD78FF1" w14:textId="7FD283F4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1.955</w:t>
            </w:r>
          </w:p>
        </w:tc>
        <w:tc>
          <w:tcPr>
            <w:tcW w:w="879" w:type="dxa"/>
          </w:tcPr>
          <w:p w14:paraId="4BB9D483" w14:textId="5BAB19EC" w:rsidR="00080612" w:rsidRPr="00743E1C" w:rsidRDefault="00080612" w:rsidP="00080612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743E1C"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</w:tr>
    </w:tbl>
    <w:p w14:paraId="2D4D7459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F753E98" w14:textId="6FD3475B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A897059" w14:textId="77777777" w:rsidR="00C15E35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B9F1825" w14:textId="79A16296" w:rsidR="00743E1C" w:rsidRDefault="00743E1C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89142E3" w14:textId="77777777" w:rsidR="00743E1C" w:rsidRPr="00743E1C" w:rsidRDefault="00743E1C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5A7ECAF" w14:textId="0A15504F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62FD40F" w14:textId="52782F5A" w:rsidR="00C15E35" w:rsidRPr="00743E1C" w:rsidRDefault="00C15E35" w:rsidP="00C15E35">
      <w:pPr>
        <w:pStyle w:val="Ttulo"/>
        <w:rPr>
          <w:lang w:val="pt-BR"/>
        </w:rPr>
      </w:pPr>
      <w:r w:rsidRPr="00743E1C">
        <w:rPr>
          <w:lang w:val="pt-BR"/>
        </w:rPr>
        <w:lastRenderedPageBreak/>
        <w:t>O preço inclui</w:t>
      </w:r>
    </w:p>
    <w:p w14:paraId="03E71F2A" w14:textId="77777777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>* Traslados de chegada e saída em carro privado.</w:t>
      </w:r>
    </w:p>
    <w:p w14:paraId="54A34E52" w14:textId="77777777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 xml:space="preserve">* </w:t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>Hospedagem e café da manhã buffet nos hotéis indicados ou similares.</w:t>
      </w:r>
    </w:p>
    <w:p w14:paraId="1800853F" w14:textId="70F8C947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 xml:space="preserve">* Carro (2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pax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 xml:space="preserve">) / </w:t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743E1C">
        <w:rPr>
          <w:rFonts w:ascii="Calibri" w:hAnsi="Calibri" w:cs="Calibri"/>
          <w:sz w:val="18"/>
          <w:szCs w:val="18"/>
          <w:lang w:val="pt-BR"/>
        </w:rPr>
        <w:t>(</w:t>
      </w:r>
      <w:r w:rsidR="00080612" w:rsidRPr="00743E1C">
        <w:rPr>
          <w:rFonts w:ascii="Calibri" w:hAnsi="Calibri" w:cs="Calibri"/>
          <w:sz w:val="18"/>
          <w:szCs w:val="18"/>
          <w:lang w:val="pt-BR"/>
        </w:rPr>
        <w:t>3</w:t>
      </w:r>
      <w:r w:rsidRPr="00743E1C">
        <w:rPr>
          <w:rFonts w:ascii="Calibri" w:hAnsi="Calibri" w:cs="Calibri"/>
          <w:sz w:val="18"/>
          <w:szCs w:val="18"/>
          <w:lang w:val="pt-BR"/>
        </w:rPr>
        <w:t>-6 pax) com motorista/assistente disponível durante o passeio.</w:t>
      </w:r>
    </w:p>
    <w:p w14:paraId="6704731D" w14:textId="77777777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>* Visita com guia local em Segóvia.</w:t>
      </w:r>
    </w:p>
    <w:p w14:paraId="30C10657" w14:textId="6C054DD8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 xml:space="preserve">* Entrada ao Mosteiro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Yuso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>.</w:t>
      </w:r>
    </w:p>
    <w:p w14:paraId="781CF32C" w14:textId="77777777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 xml:space="preserve">* Ingressos para vinícolas com degustação de acordo com o programa: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Yllera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Arzuaga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 xml:space="preserve">, Centro Temático do Vinho Villa Lucia e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Marqués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 xml:space="preserve"> de </w:t>
      </w:r>
      <w:proofErr w:type="spellStart"/>
      <w:r w:rsidRPr="00743E1C">
        <w:rPr>
          <w:rFonts w:ascii="Calibri" w:hAnsi="Calibri" w:cs="Calibri"/>
          <w:sz w:val="18"/>
          <w:szCs w:val="18"/>
          <w:lang w:val="pt-BR"/>
        </w:rPr>
        <w:t>Riscal</w:t>
      </w:r>
      <w:proofErr w:type="spellEnd"/>
      <w:r w:rsidRPr="00743E1C">
        <w:rPr>
          <w:rFonts w:ascii="Calibri" w:hAnsi="Calibri" w:cs="Calibri"/>
          <w:sz w:val="18"/>
          <w:szCs w:val="18"/>
          <w:lang w:val="pt-BR"/>
        </w:rPr>
        <w:t>.</w:t>
      </w:r>
    </w:p>
    <w:p w14:paraId="09A9C856" w14:textId="13E62814" w:rsidR="00C15E35" w:rsidRPr="00743E1C" w:rsidRDefault="00C15E35" w:rsidP="00C15E35">
      <w:pPr>
        <w:rPr>
          <w:rFonts w:ascii="Calibri" w:hAnsi="Calibri" w:cs="Calibri"/>
          <w:sz w:val="18"/>
          <w:szCs w:val="18"/>
          <w:lang w:val="pt-BR"/>
        </w:rPr>
      </w:pPr>
      <w:r w:rsidRPr="00743E1C">
        <w:rPr>
          <w:rFonts w:ascii="Calibri" w:hAnsi="Calibri" w:cs="Calibri"/>
          <w:sz w:val="18"/>
          <w:szCs w:val="18"/>
          <w:lang w:val="pt-BR"/>
        </w:rPr>
        <w:t xml:space="preserve">* 1 almoço em Segóvia no dia 02 no restaurante </w:t>
      </w:r>
      <w:r w:rsidR="00020DE2" w:rsidRPr="00743E1C">
        <w:rPr>
          <w:rFonts w:ascii="Calibri" w:hAnsi="Calibri" w:cs="Calibri"/>
          <w:sz w:val="18"/>
          <w:szCs w:val="18"/>
          <w:lang w:val="pt-BR"/>
        </w:rPr>
        <w:t>Casa Candido o similar</w:t>
      </w:r>
    </w:p>
    <w:p w14:paraId="7C591B19" w14:textId="77777777" w:rsidR="00C15E35" w:rsidRPr="00743E1C" w:rsidRDefault="00C15E35" w:rsidP="00C15E35">
      <w:pPr>
        <w:pStyle w:val="Ttulo"/>
        <w:rPr>
          <w:lang w:val="pt-BR"/>
        </w:rPr>
      </w:pPr>
    </w:p>
    <w:p w14:paraId="43C46AB6" w14:textId="0A190172" w:rsidR="00C15E35" w:rsidRPr="00743E1C" w:rsidRDefault="00C15E35" w:rsidP="00C15E35">
      <w:pPr>
        <w:pStyle w:val="Ttulo"/>
        <w:rPr>
          <w:lang w:val="pt-BR"/>
        </w:rPr>
      </w:pPr>
      <w:r w:rsidRPr="00743E1C">
        <w:rPr>
          <w:lang w:val="pt-BR"/>
        </w:rPr>
        <w:t>O preço NÃO inclui</w:t>
      </w:r>
    </w:p>
    <w:p w14:paraId="613EA6FA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>* Guia acompanhante durante o roteiro.</w:t>
      </w:r>
    </w:p>
    <w:p w14:paraId="3B989D03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>* Extras, gorjetas ou qualquer outro serviço não mencionado.</w:t>
      </w:r>
    </w:p>
    <w:p w14:paraId="366439BB" w14:textId="2EA54A5C" w:rsidR="004C79D1" w:rsidRPr="00743E1C" w:rsidRDefault="004C79D1" w:rsidP="00C15E35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 xml:space="preserve">*Almoços </w:t>
      </w:r>
      <w:proofErr w:type="gramStart"/>
      <w:r w:rsidRPr="00743E1C">
        <w:rPr>
          <w:rFonts w:asciiTheme="minorHAnsi" w:hAnsiTheme="minorHAnsi" w:cstheme="minorHAnsi"/>
          <w:sz w:val="18"/>
          <w:szCs w:val="18"/>
          <w:lang w:val="pt-BR"/>
        </w:rPr>
        <w:t>o jantares</w:t>
      </w:r>
      <w:proofErr w:type="gramEnd"/>
      <w:r w:rsidRPr="00743E1C">
        <w:rPr>
          <w:rFonts w:asciiTheme="minorHAnsi" w:hAnsiTheme="minorHAnsi" w:cstheme="minorHAnsi"/>
          <w:sz w:val="18"/>
          <w:szCs w:val="18"/>
          <w:lang w:val="pt-BR"/>
        </w:rPr>
        <w:t xml:space="preserve"> durante o percurso</w:t>
      </w:r>
      <w:r w:rsidR="009D5557" w:rsidRPr="00743E1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9D5557" w:rsidRPr="00743E1C">
        <w:rPr>
          <w:rFonts w:asciiTheme="minorHAnsi" w:hAnsiTheme="minorHAnsi" w:cstheme="minorHAnsi"/>
          <w:sz w:val="18"/>
          <w:szCs w:val="18"/>
          <w:lang w:val="pt-PT"/>
        </w:rPr>
        <w:t>(exceto no dia 02 em Segóvia)</w:t>
      </w:r>
    </w:p>
    <w:p w14:paraId="68CC4DE9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>* Ingressos aos monumentos que não sejam mencionados na seção “O preço inclui”.</w:t>
      </w:r>
    </w:p>
    <w:p w14:paraId="00D5CAFA" w14:textId="35CE834F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4381B1B" w14:textId="77777777" w:rsidR="00111E1C" w:rsidRPr="00743E1C" w:rsidRDefault="00111E1C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9DDE353" w14:textId="77777777" w:rsidR="00111E1C" w:rsidRPr="00743E1C" w:rsidRDefault="00111E1C" w:rsidP="00111E1C">
      <w:pPr>
        <w:pStyle w:val="Ttulo"/>
        <w:rPr>
          <w:lang w:val="pt-BR"/>
        </w:rPr>
      </w:pPr>
      <w:bookmarkStart w:id="0" w:name="_Hlk531340557"/>
      <w:r w:rsidRPr="00743E1C">
        <w:rPr>
          <w:lang w:val="pt-BR"/>
        </w:rPr>
        <w:t xml:space="preserve">Hotéis previstos ou similares  </w:t>
      </w:r>
    </w:p>
    <w:p w14:paraId="1066B395" w14:textId="77777777" w:rsidR="00111E1C" w:rsidRPr="00743E1C" w:rsidRDefault="00111E1C" w:rsidP="00111E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>Madri</w:t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ab/>
        <w:t>Nh Collection Paseo del Prado 5*</w:t>
      </w:r>
    </w:p>
    <w:p w14:paraId="4F041918" w14:textId="77777777" w:rsidR="00111E1C" w:rsidRPr="00743E1C" w:rsidRDefault="00111E1C" w:rsidP="00111E1C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>Tordesilhas</w:t>
      </w: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>Parador 4*</w:t>
      </w:r>
    </w:p>
    <w:p w14:paraId="6B438FDF" w14:textId="77777777" w:rsidR="00111E1C" w:rsidRPr="00743E1C" w:rsidRDefault="00111E1C" w:rsidP="00111E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>Burgos</w:t>
      </w: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743E1C">
        <w:rPr>
          <w:rFonts w:asciiTheme="minorHAnsi" w:hAnsiTheme="minorHAnsi" w:cstheme="minorHAnsi"/>
          <w:sz w:val="18"/>
          <w:szCs w:val="18"/>
          <w:lang w:val="pt-BR"/>
        </w:rPr>
        <w:t>Silken Gran Teatro 4*Sup</w:t>
      </w:r>
    </w:p>
    <w:p w14:paraId="19F35C45" w14:textId="616992AB" w:rsidR="00111E1C" w:rsidRPr="00743E1C" w:rsidRDefault="00111E1C" w:rsidP="00111E1C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proofErr w:type="spellStart"/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>Logronho</w:t>
      </w:r>
      <w:proofErr w:type="spellEnd"/>
      <w:r w:rsidRPr="00743E1C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="00B265B8" w:rsidRPr="00743E1C">
        <w:rPr>
          <w:rFonts w:asciiTheme="minorHAnsi" w:hAnsiTheme="minorHAnsi" w:cstheme="minorBidi"/>
          <w:sz w:val="18"/>
          <w:szCs w:val="18"/>
          <w:lang w:val="pt-BR"/>
        </w:rPr>
        <w:t xml:space="preserve">Sercotel </w:t>
      </w:r>
      <w:proofErr w:type="spellStart"/>
      <w:r w:rsidR="00B265B8" w:rsidRPr="00743E1C">
        <w:rPr>
          <w:rFonts w:asciiTheme="minorHAnsi" w:hAnsiTheme="minorHAnsi" w:cstheme="minorBidi"/>
          <w:sz w:val="18"/>
          <w:szCs w:val="18"/>
          <w:lang w:val="pt-BR"/>
        </w:rPr>
        <w:t>Calle</w:t>
      </w:r>
      <w:proofErr w:type="spellEnd"/>
      <w:r w:rsidR="00B265B8" w:rsidRPr="00743E1C">
        <w:rPr>
          <w:rFonts w:asciiTheme="minorHAnsi" w:hAnsiTheme="minorHAnsi" w:cstheme="minorBidi"/>
          <w:sz w:val="18"/>
          <w:szCs w:val="18"/>
          <w:lang w:val="pt-BR"/>
        </w:rPr>
        <w:t xml:space="preserve"> Mayor 4*</w:t>
      </w:r>
      <w:proofErr w:type="spellStart"/>
      <w:r w:rsidR="00B265B8" w:rsidRPr="00743E1C">
        <w:rPr>
          <w:rFonts w:asciiTheme="minorHAnsi" w:hAnsiTheme="minorHAnsi" w:cstheme="minorBidi"/>
          <w:sz w:val="18"/>
          <w:szCs w:val="18"/>
          <w:lang w:val="pt-BR"/>
        </w:rPr>
        <w:t>sup</w:t>
      </w:r>
      <w:proofErr w:type="spellEnd"/>
    </w:p>
    <w:bookmarkEnd w:id="0"/>
    <w:p w14:paraId="28277917" w14:textId="77777777" w:rsidR="00111E1C" w:rsidRPr="00743E1C" w:rsidRDefault="00111E1C" w:rsidP="00111E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FC23E53" w14:textId="77777777" w:rsidR="00111E1C" w:rsidRPr="00743E1C" w:rsidRDefault="00111E1C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4D87871" w14:textId="77777777" w:rsidR="00C15E35" w:rsidRPr="00743E1C" w:rsidRDefault="00C15E35" w:rsidP="00C15E35">
      <w:pPr>
        <w:pStyle w:val="Ttulo"/>
        <w:rPr>
          <w:lang w:val="pt-BR"/>
        </w:rPr>
      </w:pPr>
      <w:r w:rsidRPr="00743E1C">
        <w:rPr>
          <w:lang w:val="pt-BR"/>
        </w:rPr>
        <w:t>Importante</w:t>
      </w:r>
    </w:p>
    <w:p w14:paraId="1F91538E" w14:textId="77777777" w:rsidR="00C15E35" w:rsidRPr="00743E1C" w:rsidRDefault="00C15E35" w:rsidP="00C15E35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743E1C">
        <w:rPr>
          <w:rFonts w:ascii="Calibri" w:eastAsia="Calibri" w:hAnsi="Calibri" w:cs="Calibr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253F3F06" w14:textId="77777777" w:rsidR="00C15E35" w:rsidRPr="00743E1C" w:rsidRDefault="00C15E35" w:rsidP="00C15E35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743E1C">
        <w:rPr>
          <w:rFonts w:ascii="Calibri" w:eastAsia="Calibri" w:hAnsi="Calibri" w:cs="Calibr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388C9945" w14:textId="17DB2D63" w:rsidR="00346B1E" w:rsidRPr="00743E1C" w:rsidRDefault="00346B1E" w:rsidP="00C15E35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743E1C">
        <w:rPr>
          <w:rFonts w:asciiTheme="minorHAnsi" w:eastAsia="Calibri" w:hAnsiTheme="minorHAnsi" w:cstheme="minorHAnsi"/>
          <w:sz w:val="18"/>
          <w:szCs w:val="18"/>
          <w:lang w:val="pt-PT"/>
        </w:rPr>
        <w:t>* Preços não válidos durante as datas da Semana Santa (29/mar-05/abr) e Feira de Abril (21/26 abr)</w:t>
      </w:r>
    </w:p>
    <w:p w14:paraId="06618F81" w14:textId="77777777" w:rsidR="00C15E35" w:rsidRPr="00743E1C" w:rsidRDefault="00C15E35" w:rsidP="00C15E35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743E1C">
        <w:rPr>
          <w:rFonts w:ascii="Calibri" w:eastAsia="Calibri" w:hAnsi="Calibri" w:cs="Calibri"/>
          <w:sz w:val="18"/>
          <w:szCs w:val="18"/>
          <w:lang w:val="pt-BR"/>
        </w:rPr>
        <w:t>* Carro disponível para um máximo de 8 horas/dia.</w:t>
      </w:r>
    </w:p>
    <w:p w14:paraId="67CAFA2D" w14:textId="77777777" w:rsidR="00C15E35" w:rsidRPr="00743E1C" w:rsidRDefault="00C15E35" w:rsidP="00C15E3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3E1C">
        <w:rPr>
          <w:rFonts w:asciiTheme="minorHAnsi" w:hAnsiTheme="minorHAnsi" w:cstheme="minorHAnsi"/>
          <w:sz w:val="18"/>
          <w:szCs w:val="18"/>
          <w:lang w:val="pt-BR"/>
        </w:rPr>
        <w:t>* As vinícolas podem ser substituídas por outras similares caso estejam fechadas ou indisponíveis para visitas. Caso coincidam com as datas escolhidas pelos clientes, oferecemos uma alternativa semelhante à indicada no programa.</w:t>
      </w:r>
    </w:p>
    <w:p w14:paraId="761E2151" w14:textId="77777777" w:rsidR="00CF58C2" w:rsidRPr="00743E1C" w:rsidRDefault="00CF58C2" w:rsidP="00CF58C2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743E1C">
        <w:rPr>
          <w:rFonts w:asciiTheme="minorHAnsi" w:eastAsia="Calibri" w:hAnsiTheme="minorHAnsi" w:cstheme="minorHAnsi"/>
          <w:sz w:val="18"/>
          <w:szCs w:val="18"/>
          <w:lang w:val="pt-PT"/>
        </w:rPr>
        <w:t>* Consultar preços para 1 passageiro viajando sozinho.</w:t>
      </w:r>
    </w:p>
    <w:p w14:paraId="7CF10A72" w14:textId="77777777" w:rsidR="00CF58C2" w:rsidRPr="00D163C9" w:rsidRDefault="00CF58C2" w:rsidP="00CF58C2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743E1C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à reconfirmação no momento da reserva.</w:t>
      </w:r>
    </w:p>
    <w:p w14:paraId="16F76C32" w14:textId="591CD3F2" w:rsidR="00C15E35" w:rsidRPr="005776F8" w:rsidRDefault="00C15E35" w:rsidP="00FC5F05">
      <w:pPr>
        <w:jc w:val="both"/>
        <w:rPr>
          <w:strike/>
          <w:noProof/>
          <w:color w:val="EE0000"/>
          <w:lang w:val="pt-BR"/>
        </w:rPr>
      </w:pPr>
      <w:r w:rsidRPr="005776F8">
        <w:rPr>
          <w:strike/>
          <w:noProof/>
          <w:color w:val="EE0000"/>
          <w:lang w:val="pt-BR"/>
        </w:rPr>
        <w:t xml:space="preserve">                                 </w:t>
      </w:r>
    </w:p>
    <w:sectPr w:rsidR="00C15E35" w:rsidRPr="005776F8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82C4" w14:textId="77777777" w:rsidR="00305C58" w:rsidRDefault="00305C58" w:rsidP="00E262A4">
      <w:r>
        <w:separator/>
      </w:r>
    </w:p>
  </w:endnote>
  <w:endnote w:type="continuationSeparator" w:id="0">
    <w:p w14:paraId="7A9E0CD6" w14:textId="77777777" w:rsidR="00305C58" w:rsidRDefault="00305C58" w:rsidP="00E262A4">
      <w:r>
        <w:continuationSeparator/>
      </w:r>
    </w:p>
  </w:endnote>
  <w:endnote w:type="continuationNotice" w:id="1">
    <w:p w14:paraId="103B3A6E" w14:textId="77777777" w:rsidR="00305C58" w:rsidRDefault="00305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91BA" w14:textId="77777777" w:rsidR="00305C58" w:rsidRDefault="00305C58" w:rsidP="00E262A4">
      <w:r>
        <w:separator/>
      </w:r>
    </w:p>
  </w:footnote>
  <w:footnote w:type="continuationSeparator" w:id="0">
    <w:p w14:paraId="6E4E4A0B" w14:textId="77777777" w:rsidR="00305C58" w:rsidRDefault="00305C58" w:rsidP="00E262A4">
      <w:r>
        <w:continuationSeparator/>
      </w:r>
    </w:p>
  </w:footnote>
  <w:footnote w:type="continuationNotice" w:id="1">
    <w:p w14:paraId="3664C978" w14:textId="77777777" w:rsidR="00305C58" w:rsidRDefault="00305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0DE2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0612"/>
    <w:rsid w:val="000871A9"/>
    <w:rsid w:val="00087484"/>
    <w:rsid w:val="00092F59"/>
    <w:rsid w:val="000A11A3"/>
    <w:rsid w:val="000A6BBD"/>
    <w:rsid w:val="000A7275"/>
    <w:rsid w:val="000B4CF5"/>
    <w:rsid w:val="000B5C21"/>
    <w:rsid w:val="000C4798"/>
    <w:rsid w:val="000C7739"/>
    <w:rsid w:val="000C7D7F"/>
    <w:rsid w:val="000D03D0"/>
    <w:rsid w:val="000D365C"/>
    <w:rsid w:val="000F27D9"/>
    <w:rsid w:val="00111E1C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2D2"/>
    <w:rsid w:val="00185426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31431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04CE"/>
    <w:rsid w:val="002F3053"/>
    <w:rsid w:val="002F54A6"/>
    <w:rsid w:val="00305C58"/>
    <w:rsid w:val="00317333"/>
    <w:rsid w:val="00322A5E"/>
    <w:rsid w:val="00334609"/>
    <w:rsid w:val="003355CA"/>
    <w:rsid w:val="00346B1E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E1190"/>
    <w:rsid w:val="003F1F1D"/>
    <w:rsid w:val="0040544C"/>
    <w:rsid w:val="0040608F"/>
    <w:rsid w:val="004070A8"/>
    <w:rsid w:val="00413B03"/>
    <w:rsid w:val="0042154C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C79D1"/>
    <w:rsid w:val="004E0084"/>
    <w:rsid w:val="004F1C1A"/>
    <w:rsid w:val="00503FC3"/>
    <w:rsid w:val="00505D75"/>
    <w:rsid w:val="00513A3E"/>
    <w:rsid w:val="005249B4"/>
    <w:rsid w:val="005377F5"/>
    <w:rsid w:val="00545098"/>
    <w:rsid w:val="005556AC"/>
    <w:rsid w:val="005724B0"/>
    <w:rsid w:val="00573815"/>
    <w:rsid w:val="0057498E"/>
    <w:rsid w:val="00576119"/>
    <w:rsid w:val="00576565"/>
    <w:rsid w:val="00576B48"/>
    <w:rsid w:val="005776F8"/>
    <w:rsid w:val="00581C76"/>
    <w:rsid w:val="00587137"/>
    <w:rsid w:val="00587BD6"/>
    <w:rsid w:val="00587F09"/>
    <w:rsid w:val="005941E3"/>
    <w:rsid w:val="0059487E"/>
    <w:rsid w:val="005B0219"/>
    <w:rsid w:val="005B0758"/>
    <w:rsid w:val="005C1FF8"/>
    <w:rsid w:val="005C6DD5"/>
    <w:rsid w:val="005E24E2"/>
    <w:rsid w:val="005E4382"/>
    <w:rsid w:val="005F1195"/>
    <w:rsid w:val="00602190"/>
    <w:rsid w:val="00607C9A"/>
    <w:rsid w:val="00617935"/>
    <w:rsid w:val="00623154"/>
    <w:rsid w:val="00625940"/>
    <w:rsid w:val="00647B74"/>
    <w:rsid w:val="006502A2"/>
    <w:rsid w:val="0065501C"/>
    <w:rsid w:val="00656890"/>
    <w:rsid w:val="006732CA"/>
    <w:rsid w:val="00677EF5"/>
    <w:rsid w:val="00686F39"/>
    <w:rsid w:val="0069455F"/>
    <w:rsid w:val="006A367B"/>
    <w:rsid w:val="006B23B6"/>
    <w:rsid w:val="006B287B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25FE9"/>
    <w:rsid w:val="00743E1C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A7CEA"/>
    <w:rsid w:val="007B7F28"/>
    <w:rsid w:val="007C7CED"/>
    <w:rsid w:val="007F19A3"/>
    <w:rsid w:val="007F2942"/>
    <w:rsid w:val="007F75AD"/>
    <w:rsid w:val="008024FD"/>
    <w:rsid w:val="00813669"/>
    <w:rsid w:val="00831BFF"/>
    <w:rsid w:val="00840365"/>
    <w:rsid w:val="0084134E"/>
    <w:rsid w:val="008620EE"/>
    <w:rsid w:val="00865B2F"/>
    <w:rsid w:val="00885810"/>
    <w:rsid w:val="00890909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275A6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5557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E2EC1"/>
    <w:rsid w:val="00B01D23"/>
    <w:rsid w:val="00B063E8"/>
    <w:rsid w:val="00B146C7"/>
    <w:rsid w:val="00B2235E"/>
    <w:rsid w:val="00B265B8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5E35"/>
    <w:rsid w:val="00C17EFD"/>
    <w:rsid w:val="00C203A3"/>
    <w:rsid w:val="00C341EB"/>
    <w:rsid w:val="00C34800"/>
    <w:rsid w:val="00C4241A"/>
    <w:rsid w:val="00C44F72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CF58C2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13E6"/>
    <w:rsid w:val="00E024BC"/>
    <w:rsid w:val="00E05DA0"/>
    <w:rsid w:val="00E12B48"/>
    <w:rsid w:val="00E20674"/>
    <w:rsid w:val="00E23E6F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C5F05"/>
    <w:rsid w:val="00FD1821"/>
    <w:rsid w:val="00FD2E4E"/>
    <w:rsid w:val="00FE3B4C"/>
    <w:rsid w:val="00FF4DD6"/>
    <w:rsid w:val="0F503C99"/>
    <w:rsid w:val="309A4DAD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43E1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743E1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9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35a4afa-6613-49d7-999d-1bb454330ac5"/>
    <ds:schemaRef ds:uri="http://purl.org/dc/terms/"/>
    <ds:schemaRef ds:uri="http://purl.org/dc/elements/1.1/"/>
    <ds:schemaRef ds:uri="5f9b093c-c45a-4a2b-bace-9f09abd1311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DD2957-609F-4AC8-A030-10DEE8795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769</Words>
  <Characters>4231</Characters>
  <Application>Microsoft Office Word</Application>
  <DocSecurity>0</DocSecurity>
  <Lines>35</Lines>
  <Paragraphs>9</Paragraphs>
  <ScaleCrop>false</ScaleCrop>
  <Company>surland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214</cp:revision>
  <cp:lastPrinted>2018-11-18T19:10:00Z</cp:lastPrinted>
  <dcterms:created xsi:type="dcterms:W3CDTF">2020-10-25T14:52:00Z</dcterms:created>
  <dcterms:modified xsi:type="dcterms:W3CDTF">2026-02-09T12:00:00Z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