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D3112" w14:textId="5BF1CA42" w:rsidR="00FD3289" w:rsidRPr="00C36248" w:rsidRDefault="00FD3289" w:rsidP="002F1A5E">
      <w:pPr>
        <w:pStyle w:val="Ttulo1"/>
        <w:spacing w:before="0"/>
        <w:rPr>
          <w:lang w:val="pt-BR"/>
        </w:rPr>
      </w:pPr>
      <w:r w:rsidRPr="00C36248">
        <w:rPr>
          <w:lang w:val="pt-BR"/>
        </w:rPr>
        <w:t xml:space="preserve">Ribera del Duero                 </w:t>
      </w:r>
    </w:p>
    <w:p w14:paraId="72C04A17" w14:textId="77777777" w:rsidR="00FD3289" w:rsidRPr="00C36248" w:rsidRDefault="00FD3289" w:rsidP="002F1A5E">
      <w:pPr>
        <w:pStyle w:val="Ttulo1"/>
        <w:spacing w:before="0"/>
        <w:rPr>
          <w:sz w:val="60"/>
          <w:szCs w:val="60"/>
          <w:lang w:val="pt-BR"/>
        </w:rPr>
      </w:pPr>
      <w:r w:rsidRPr="00C36248">
        <w:rPr>
          <w:lang w:val="pt-BR"/>
        </w:rPr>
        <w:t xml:space="preserve">em grupo </w:t>
      </w:r>
      <w:r w:rsidRPr="00C36248">
        <w:rPr>
          <w:sz w:val="60"/>
          <w:szCs w:val="60"/>
          <w:lang w:val="pt-BR"/>
        </w:rPr>
        <w:t>(Mínimo 15 pessoas)</w:t>
      </w:r>
    </w:p>
    <w:p w14:paraId="22767C2C" w14:textId="77777777" w:rsidR="002F1A5E" w:rsidRPr="00C36248" w:rsidRDefault="002F1A5E" w:rsidP="002F1A5E">
      <w:pPr>
        <w:pStyle w:val="Ttulo"/>
        <w:spacing w:after="0"/>
        <w:rPr>
          <w:lang w:val="pt-BR"/>
        </w:rPr>
      </w:pPr>
    </w:p>
    <w:p w14:paraId="55E74A4B" w14:textId="05798324" w:rsidR="00FD3289" w:rsidRPr="00C36248" w:rsidRDefault="00FD3289" w:rsidP="002F1A5E">
      <w:pPr>
        <w:pStyle w:val="Ttulo"/>
        <w:spacing w:after="0"/>
        <w:rPr>
          <w:lang w:val="pt-BR"/>
        </w:rPr>
      </w:pPr>
      <w:r w:rsidRPr="00DD0B31">
        <w:rPr>
          <w:lang w:val="pt-BR"/>
        </w:rPr>
        <w:t>Ref: H-50</w:t>
      </w:r>
      <w:r w:rsidR="009D49C8" w:rsidRPr="00DD0B31">
        <w:rPr>
          <w:lang w:val="pt-BR"/>
        </w:rPr>
        <w:t>08</w:t>
      </w:r>
    </w:p>
    <w:p w14:paraId="2519F57E" w14:textId="77777777" w:rsidR="00FD3289" w:rsidRPr="007F6C46" w:rsidRDefault="00FD3289" w:rsidP="002F1A5E">
      <w:pPr>
        <w:rPr>
          <w:rFonts w:asciiTheme="minorHAnsi" w:hAnsiTheme="minorHAnsi" w:cstheme="minorHAnsi"/>
          <w:b/>
          <w:color w:val="808080" w:themeColor="background1" w:themeShade="80"/>
          <w:sz w:val="16"/>
          <w:lang w:val="pt-BR"/>
        </w:rPr>
      </w:pPr>
    </w:p>
    <w:p w14:paraId="6FEB98DE" w14:textId="793DA823" w:rsidR="00FD3289" w:rsidRPr="002F7540" w:rsidRDefault="00FD3289" w:rsidP="002F7540">
      <w:pPr>
        <w:pStyle w:val="Precio"/>
      </w:pPr>
      <w:r w:rsidRPr="002F7540">
        <w:t xml:space="preserve">6 dias a partir de </w:t>
      </w:r>
      <w:r w:rsidR="00E21D82" w:rsidRPr="002F7540">
        <w:t>2</w:t>
      </w:r>
      <w:r w:rsidRPr="002F7540">
        <w:t>.</w:t>
      </w:r>
      <w:r w:rsidR="00927CFF" w:rsidRPr="002F7540">
        <w:t>340</w:t>
      </w:r>
      <w:r w:rsidRPr="002F7540">
        <w:t xml:space="preserve"> €ur</w:t>
      </w:r>
    </w:p>
    <w:p w14:paraId="3C548265" w14:textId="77777777" w:rsidR="00FD3289" w:rsidRPr="007F6C46" w:rsidRDefault="00FD3289" w:rsidP="00FD3289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111B3F60" w14:textId="77777777" w:rsidR="00FD3289" w:rsidRPr="00C36248" w:rsidRDefault="00FD3289" w:rsidP="002F1A5E">
      <w:pPr>
        <w:pStyle w:val="Subttulo"/>
        <w:rPr>
          <w:lang w:val="pt-BR"/>
        </w:rPr>
      </w:pPr>
      <w:r w:rsidRPr="00C36248">
        <w:rPr>
          <w:lang w:val="pt-BR"/>
        </w:rPr>
        <w:t>Dia 01 - Madri</w:t>
      </w:r>
    </w:p>
    <w:p w14:paraId="5D5B01D1" w14:textId="77777777" w:rsidR="00FD3289" w:rsidRPr="007F6C46" w:rsidRDefault="00FD3289" w:rsidP="00FD3289">
      <w:pPr>
        <w:rPr>
          <w:rFonts w:asciiTheme="minorHAnsi" w:hAnsiTheme="minorHAnsi" w:cs="Calibri"/>
          <w:sz w:val="18"/>
          <w:szCs w:val="18"/>
          <w:lang w:val="pt-BR"/>
        </w:rPr>
      </w:pP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Chegada no aeroporto de Madri e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traslado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ao hotel. </w:t>
      </w:r>
      <w:r w:rsidRPr="007F6C46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>.</w:t>
      </w:r>
    </w:p>
    <w:p w14:paraId="076194C2" w14:textId="77777777" w:rsidR="00FD3289" w:rsidRPr="007F6C46" w:rsidRDefault="00FD3289" w:rsidP="00FD3289">
      <w:pPr>
        <w:rPr>
          <w:rFonts w:asciiTheme="minorHAnsi" w:hAnsiTheme="minorHAnsi" w:cs="Calibri"/>
          <w:sz w:val="18"/>
          <w:szCs w:val="18"/>
          <w:lang w:val="pt-BR"/>
        </w:rPr>
      </w:pPr>
    </w:p>
    <w:p w14:paraId="4594842F" w14:textId="77777777" w:rsidR="00FD3289" w:rsidRPr="00C36248" w:rsidRDefault="00FD3289" w:rsidP="002F1A5E">
      <w:pPr>
        <w:pStyle w:val="Subttulo"/>
        <w:rPr>
          <w:lang w:val="pt-BR"/>
        </w:rPr>
      </w:pPr>
      <w:r w:rsidRPr="00C36248">
        <w:rPr>
          <w:lang w:val="pt-BR"/>
        </w:rPr>
        <w:t>Dia 02 - Madri – Rueda - Valladolid</w:t>
      </w:r>
    </w:p>
    <w:p w14:paraId="6D9FD145" w14:textId="77777777" w:rsidR="00FD3289" w:rsidRPr="007F6C46" w:rsidRDefault="00FD3289" w:rsidP="00FD3289">
      <w:pPr>
        <w:jc w:val="both"/>
        <w:rPr>
          <w:rFonts w:asciiTheme="minorHAnsi" w:hAnsiTheme="minorHAnsi" w:cs="Calibri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. Saída para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Rueda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, região que se estende pela província de Valladolid.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Visitaremos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uma das vinícolas mais prestigiadas da região.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A cave do labirinto El Hilo de Ariadna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, associada à mitologia clássica e personagens do mito do Minotauro de Creta, será nossa primeira parada onde faremos uma degustação de vinhos. Continuação para Tordesilhas para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almoço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. Mais tarde, continuação e chegada a Valladolid. A cidade do rio </w:t>
      </w:r>
      <w:proofErr w:type="spellStart"/>
      <w:r w:rsidRPr="007F6C46">
        <w:rPr>
          <w:rFonts w:asciiTheme="minorHAnsi" w:hAnsiTheme="minorHAnsi" w:cs="Calibri"/>
          <w:sz w:val="18"/>
          <w:szCs w:val="18"/>
          <w:lang w:val="pt-BR"/>
        </w:rPr>
        <w:t>Pisuerga</w:t>
      </w:r>
      <w:proofErr w:type="spellEnd"/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conserva no seu centro histórico um interessante complexo renascentista composto por casas, palácios, igrejas e um dos seus edifícios mais emblemáticos, a Catedral. A cidade tem uma intensa vida cultural graças ao seu estatuto de sede universitária. </w:t>
      </w:r>
      <w:r w:rsidRPr="007F6C46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7F6C46">
        <w:rPr>
          <w:rFonts w:asciiTheme="minorHAnsi" w:hAnsiTheme="minorHAnsi" w:cs="Calibri"/>
          <w:color w:val="000000"/>
          <w:sz w:val="18"/>
          <w:szCs w:val="18"/>
          <w:lang w:val="pt-BR"/>
        </w:rPr>
        <w:t>.</w:t>
      </w:r>
    </w:p>
    <w:p w14:paraId="272C27DF" w14:textId="77777777" w:rsidR="00FD3289" w:rsidRPr="007F6C46" w:rsidRDefault="00FD3289" w:rsidP="00FD3289">
      <w:pPr>
        <w:rPr>
          <w:rFonts w:asciiTheme="minorHAnsi" w:hAnsiTheme="minorHAnsi" w:cs="Calibri"/>
          <w:sz w:val="18"/>
          <w:szCs w:val="18"/>
          <w:lang w:val="pt-BR"/>
        </w:rPr>
      </w:pPr>
    </w:p>
    <w:p w14:paraId="64026DC0" w14:textId="77777777" w:rsidR="00FD3289" w:rsidRPr="00C36248" w:rsidRDefault="00FD3289" w:rsidP="002F1A5E">
      <w:pPr>
        <w:pStyle w:val="Subttulo"/>
        <w:rPr>
          <w:lang w:val="pt-BR"/>
        </w:rPr>
      </w:pPr>
      <w:r w:rsidRPr="00C36248">
        <w:rPr>
          <w:lang w:val="pt-BR"/>
        </w:rPr>
        <w:t xml:space="preserve">Dia 03 - Valladolid – Quintanilla – </w:t>
      </w:r>
      <w:proofErr w:type="spellStart"/>
      <w:r w:rsidRPr="00C36248">
        <w:rPr>
          <w:lang w:val="pt-BR"/>
        </w:rPr>
        <w:t>Peñafiel</w:t>
      </w:r>
      <w:proofErr w:type="spellEnd"/>
      <w:r w:rsidRPr="00C36248">
        <w:rPr>
          <w:lang w:val="pt-BR"/>
        </w:rPr>
        <w:t xml:space="preserve"> - Burgos</w:t>
      </w:r>
    </w:p>
    <w:p w14:paraId="4C39537D" w14:textId="77777777" w:rsidR="00FD3289" w:rsidRPr="007F6C46" w:rsidRDefault="00FD3289" w:rsidP="00FD3289">
      <w:pPr>
        <w:jc w:val="both"/>
        <w:rPr>
          <w:rFonts w:asciiTheme="minorHAnsi" w:hAnsiTheme="minorHAnsi" w:cs="Calibri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>.</w:t>
      </w:r>
      <w:r w:rsidRPr="007F6C46">
        <w:rPr>
          <w:lang w:val="pt-BR"/>
        </w:rPr>
        <w:t xml:space="preserve"> 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Saída para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Quintanilla de Onésimo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, que oferece algumas das melhores adegas desta magnífica D.O. "Ribera del Duero" uma das mais prestigiadas do nosso país e onde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 xml:space="preserve">visitaremos as caves </w:t>
      </w:r>
      <w:proofErr w:type="spellStart"/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Arzuaga</w:t>
      </w:r>
      <w:proofErr w:type="spellEnd"/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 xml:space="preserve"> Navarro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, onde além da visita guiada degustaremos uma taça de </w:t>
      </w:r>
      <w:proofErr w:type="spellStart"/>
      <w:r w:rsidRPr="007F6C46">
        <w:rPr>
          <w:rFonts w:asciiTheme="minorHAnsi" w:hAnsiTheme="minorHAnsi" w:cs="Calibri"/>
          <w:sz w:val="18"/>
          <w:szCs w:val="18"/>
          <w:lang w:val="pt-BR"/>
        </w:rPr>
        <w:t>vino</w:t>
      </w:r>
      <w:proofErr w:type="spellEnd"/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criança. Continuamos nossa viagem a </w:t>
      </w:r>
      <w:proofErr w:type="spellStart"/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Peñafiel</w:t>
      </w:r>
      <w:proofErr w:type="spellEnd"/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, para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almoçar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cordeiro assado. Fortificada em 1307, a cidade de </w:t>
      </w:r>
      <w:proofErr w:type="spellStart"/>
      <w:r w:rsidRPr="007F6C46">
        <w:rPr>
          <w:rFonts w:asciiTheme="minorHAnsi" w:hAnsiTheme="minorHAnsi" w:cs="Calibri"/>
          <w:sz w:val="18"/>
          <w:szCs w:val="18"/>
          <w:lang w:val="pt-BR"/>
        </w:rPr>
        <w:t>Peñafiel</w:t>
      </w:r>
      <w:proofErr w:type="spellEnd"/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foi um centro comercial e histórico de primeira ordem. Numa colina está erguido o seu famoso castelo, declarado Monumento Nacional em 1917. Após o almoço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visitaremos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o Castelo, dentro do qual se encontra o famoso Museu Provincial do Vinho. Depois da visita, saída a cidade de Burgos, situada no Caminho de Santiago e que conserva importantes vestígios do seu esplendor medieval. Capital do reino unificado de Castilha e León durante cinco séculos, ostenta uma das obras-primas do gótico espanhol, a sua Catedral, declarada Patrimônio da Humanidade. </w:t>
      </w:r>
      <w:r w:rsidRPr="007F6C46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7F6C46">
        <w:rPr>
          <w:rFonts w:asciiTheme="minorHAnsi" w:hAnsiTheme="minorHAnsi" w:cs="Calibri"/>
          <w:color w:val="000000"/>
          <w:sz w:val="18"/>
          <w:szCs w:val="18"/>
          <w:lang w:val="pt-BR"/>
        </w:rPr>
        <w:t>.</w:t>
      </w:r>
    </w:p>
    <w:p w14:paraId="4E44BC19" w14:textId="77777777" w:rsidR="00FD3289" w:rsidRPr="007F6C46" w:rsidRDefault="00FD3289" w:rsidP="00FD3289">
      <w:pPr>
        <w:pStyle w:val="Textoindependiente"/>
        <w:rPr>
          <w:rFonts w:asciiTheme="minorHAnsi" w:hAnsiTheme="minorHAnsi" w:cs="Calibri"/>
          <w:b/>
          <w:color w:val="A6A6A6"/>
          <w:sz w:val="18"/>
          <w:szCs w:val="18"/>
          <w:lang w:val="pt-BR"/>
        </w:rPr>
      </w:pPr>
    </w:p>
    <w:p w14:paraId="3DF0F52E" w14:textId="77777777" w:rsidR="00FD3289" w:rsidRPr="00C36248" w:rsidRDefault="00FD3289" w:rsidP="002F1A5E">
      <w:pPr>
        <w:pStyle w:val="Subttulo"/>
        <w:rPr>
          <w:lang w:val="pt-BR"/>
        </w:rPr>
      </w:pPr>
      <w:r w:rsidRPr="00C36248">
        <w:rPr>
          <w:lang w:val="pt-BR"/>
        </w:rPr>
        <w:t xml:space="preserve">Dia 04 - Burgos – Santo Domingo – Nájera - </w:t>
      </w:r>
      <w:proofErr w:type="spellStart"/>
      <w:r w:rsidRPr="00C36248">
        <w:rPr>
          <w:lang w:val="pt-BR"/>
        </w:rPr>
        <w:t>Laguardia</w:t>
      </w:r>
      <w:proofErr w:type="spellEnd"/>
    </w:p>
    <w:p w14:paraId="5FFAC757" w14:textId="77777777" w:rsidR="00FD3289" w:rsidRPr="007F6C46" w:rsidRDefault="00FD3289" w:rsidP="00FD3289">
      <w:pPr>
        <w:jc w:val="both"/>
        <w:rPr>
          <w:rFonts w:asciiTheme="minorHAnsi" w:hAnsiTheme="minorHAnsi" w:cs="Calibri"/>
          <w:sz w:val="18"/>
          <w:szCs w:val="18"/>
          <w:lang w:val="pt-BR"/>
        </w:rPr>
      </w:pP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Depois do </w:t>
      </w:r>
      <w:r w:rsidRPr="007F6C46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manhã,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 xml:space="preserve"> visitaremos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com um guia local a monumental Catedral. Saída para Santo Domingo de la Calzada, onde o seu conjunto de ruas medievais, declarado Bem de Interesse Histórico Nacional, alberga um valioso patrimônio no qual se destacam as suas muralhas, a Catedral e o antigo Hospital dos Peregrinos. A gastronomia </w:t>
      </w:r>
      <w:proofErr w:type="spellStart"/>
      <w:r w:rsidRPr="007F6C46">
        <w:rPr>
          <w:rFonts w:asciiTheme="minorHAnsi" w:hAnsiTheme="minorHAnsi" w:cs="Calibri"/>
          <w:sz w:val="18"/>
          <w:szCs w:val="18"/>
          <w:lang w:val="pt-BR"/>
        </w:rPr>
        <w:t>riojana</w:t>
      </w:r>
      <w:proofErr w:type="spellEnd"/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, e sobretudo os famosos vinhos </w:t>
      </w:r>
      <w:proofErr w:type="spellStart"/>
      <w:r w:rsidRPr="007F6C46">
        <w:rPr>
          <w:rFonts w:asciiTheme="minorHAnsi" w:hAnsiTheme="minorHAnsi" w:cs="Calibri"/>
          <w:sz w:val="18"/>
          <w:szCs w:val="18"/>
          <w:lang w:val="pt-BR"/>
        </w:rPr>
        <w:t>riojanos</w:t>
      </w:r>
      <w:proofErr w:type="spellEnd"/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, são alguns dos atrativos que a zona oferece.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Almoço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no Parador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, o antigo hospital da Rota Jacobeia do século XII. Após o almoço, saída para Nájera para </w:t>
      </w:r>
      <w:r w:rsidRPr="007F6C46">
        <w:rPr>
          <w:rFonts w:asciiTheme="minorHAnsi" w:hAnsiTheme="minorHAnsi" w:cs="Calibri"/>
          <w:b/>
          <w:bCs/>
          <w:sz w:val="18"/>
          <w:szCs w:val="18"/>
          <w:lang w:val="pt-BR"/>
        </w:rPr>
        <w:t xml:space="preserve">visita 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do Mosteiro de Santa Maria a Real de Nájera, complexo religioso que abriga o panteão dos reis do reino de Nájera-Pamplona, ​​antecessor do reino de Navarra. Depois, continuamos nossa viagem para </w:t>
      </w:r>
      <w:proofErr w:type="spellStart"/>
      <w:r w:rsidRPr="007F6C46">
        <w:rPr>
          <w:rFonts w:asciiTheme="minorHAnsi" w:hAnsiTheme="minorHAnsi" w:cs="Calibri"/>
          <w:sz w:val="18"/>
          <w:szCs w:val="18"/>
          <w:lang w:val="pt-BR"/>
        </w:rPr>
        <w:t>Laguardia</w:t>
      </w:r>
      <w:proofErr w:type="spellEnd"/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. </w:t>
      </w:r>
      <w:r w:rsidRPr="007F6C46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7F6C46">
        <w:rPr>
          <w:rFonts w:asciiTheme="minorHAnsi" w:hAnsiTheme="minorHAnsi" w:cs="Calibri"/>
          <w:color w:val="000000"/>
          <w:sz w:val="18"/>
          <w:szCs w:val="18"/>
          <w:lang w:val="pt-BR"/>
        </w:rPr>
        <w:t xml:space="preserve">.  </w:t>
      </w:r>
    </w:p>
    <w:p w14:paraId="32BE4872" w14:textId="77777777" w:rsidR="00FD3289" w:rsidRPr="007F6C46" w:rsidRDefault="00FD3289" w:rsidP="00FD3289">
      <w:pPr>
        <w:rPr>
          <w:rFonts w:asciiTheme="minorHAnsi" w:hAnsiTheme="minorHAnsi" w:cs="Calibri"/>
          <w:sz w:val="18"/>
          <w:szCs w:val="18"/>
          <w:lang w:val="pt-BR"/>
        </w:rPr>
      </w:pPr>
    </w:p>
    <w:p w14:paraId="48EE1036" w14:textId="734623E8" w:rsidR="00FD3289" w:rsidRPr="009D49C8" w:rsidRDefault="00FD3289" w:rsidP="002F1A5E">
      <w:pPr>
        <w:pStyle w:val="Subttulo"/>
        <w:rPr>
          <w:lang w:val="pt-BR"/>
        </w:rPr>
      </w:pPr>
      <w:r w:rsidRPr="009D49C8">
        <w:rPr>
          <w:lang w:val="pt-BR"/>
        </w:rPr>
        <w:t xml:space="preserve">Dia 05 - </w:t>
      </w:r>
      <w:proofErr w:type="spellStart"/>
      <w:r w:rsidRPr="009D49C8">
        <w:rPr>
          <w:lang w:val="pt-BR"/>
        </w:rPr>
        <w:t>Laguardia</w:t>
      </w:r>
      <w:proofErr w:type="spellEnd"/>
      <w:r w:rsidRPr="009D49C8">
        <w:rPr>
          <w:lang w:val="pt-BR"/>
        </w:rPr>
        <w:t xml:space="preserve"> - </w:t>
      </w:r>
      <w:proofErr w:type="spellStart"/>
      <w:r w:rsidRPr="009D49C8">
        <w:rPr>
          <w:lang w:val="pt-BR"/>
        </w:rPr>
        <w:t>Elciego</w:t>
      </w:r>
      <w:proofErr w:type="spellEnd"/>
      <w:r w:rsidRPr="009D49C8">
        <w:rPr>
          <w:lang w:val="pt-BR"/>
        </w:rPr>
        <w:t xml:space="preserve"> – </w:t>
      </w:r>
      <w:proofErr w:type="spellStart"/>
      <w:r w:rsidRPr="009D49C8">
        <w:rPr>
          <w:lang w:val="pt-BR"/>
        </w:rPr>
        <w:t>Laguardia</w:t>
      </w:r>
      <w:proofErr w:type="spellEnd"/>
    </w:p>
    <w:p w14:paraId="6FF0B670" w14:textId="4CC57CC7" w:rsidR="00FD3289" w:rsidRPr="007F6C46" w:rsidRDefault="00FD3289" w:rsidP="00FD3289">
      <w:pPr>
        <w:jc w:val="both"/>
        <w:rPr>
          <w:rFonts w:asciiTheme="minorHAnsi" w:hAnsiTheme="minorHAnsi" w:cs="Calibri"/>
          <w:sz w:val="18"/>
          <w:szCs w:val="18"/>
          <w:lang w:val="pt-BR"/>
        </w:rPr>
      </w:pP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Depois do </w:t>
      </w:r>
      <w:r w:rsidRPr="007F6C46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, saída para Elciego para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visitar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a Vinícola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"</w:t>
      </w:r>
      <w:proofErr w:type="spellStart"/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Marqués</w:t>
      </w:r>
      <w:proofErr w:type="spellEnd"/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 xml:space="preserve"> de </w:t>
      </w:r>
      <w:proofErr w:type="spellStart"/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Riscal</w:t>
      </w:r>
      <w:proofErr w:type="spellEnd"/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"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>,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 xml:space="preserve"> 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reconhecida por seu design, do Arquiteto "Frank </w:t>
      </w:r>
      <w:proofErr w:type="spellStart"/>
      <w:r w:rsidRPr="007F6C46">
        <w:rPr>
          <w:rFonts w:asciiTheme="minorHAnsi" w:hAnsiTheme="minorHAnsi" w:cs="Calibri"/>
          <w:sz w:val="18"/>
          <w:szCs w:val="18"/>
          <w:lang w:val="pt-BR"/>
        </w:rPr>
        <w:t>Ghery</w:t>
      </w:r>
      <w:proofErr w:type="spellEnd"/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" (arquiteto do Guggenheim).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Visita e degustação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. Tempo livre em </w:t>
      </w:r>
      <w:proofErr w:type="spellStart"/>
      <w:r w:rsidRPr="007F6C46">
        <w:rPr>
          <w:rFonts w:asciiTheme="minorHAnsi" w:hAnsiTheme="minorHAnsi" w:cs="Calibri"/>
          <w:sz w:val="18"/>
          <w:szCs w:val="18"/>
          <w:lang w:val="pt-BR"/>
        </w:rPr>
        <w:t>Laguardia</w:t>
      </w:r>
      <w:proofErr w:type="spellEnd"/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para </w:t>
      </w:r>
      <w:r w:rsidRPr="007F6C46">
        <w:rPr>
          <w:rFonts w:asciiTheme="minorHAnsi" w:hAnsiTheme="minorHAnsi" w:cs="Calibri"/>
          <w:bCs/>
          <w:sz w:val="18"/>
          <w:szCs w:val="18"/>
          <w:lang w:val="pt-BR"/>
        </w:rPr>
        <w:t>almoço (no incluso).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À tarde, visitaremos a </w:t>
      </w:r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 xml:space="preserve">cave </w:t>
      </w:r>
      <w:proofErr w:type="spellStart"/>
      <w:r w:rsidRPr="007F6C46">
        <w:rPr>
          <w:rFonts w:asciiTheme="minorHAnsi" w:hAnsiTheme="minorHAnsi" w:cs="Calibri"/>
          <w:b/>
          <w:sz w:val="18"/>
          <w:szCs w:val="18"/>
          <w:lang w:val="pt-BR"/>
        </w:rPr>
        <w:t>Ysios</w:t>
      </w:r>
      <w:proofErr w:type="spellEnd"/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, do arquiteto Santiago Calatrava, uma peça única e singular que se integra perfeitamente ao ambiente. Retorno a </w:t>
      </w:r>
      <w:proofErr w:type="spellStart"/>
      <w:r w:rsidRPr="007F6C46">
        <w:rPr>
          <w:rFonts w:asciiTheme="minorHAnsi" w:hAnsiTheme="minorHAnsi" w:cs="Calibri"/>
          <w:sz w:val="18"/>
          <w:szCs w:val="18"/>
          <w:lang w:val="pt-BR"/>
        </w:rPr>
        <w:t>Laguardia</w:t>
      </w:r>
      <w:proofErr w:type="spellEnd"/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e tempo livre para desfrutar das instalações do hotel. </w:t>
      </w:r>
      <w:r w:rsidRPr="007F6C46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7F6C46">
        <w:rPr>
          <w:rFonts w:asciiTheme="minorHAnsi" w:hAnsiTheme="minorHAnsi" w:cs="Calibri"/>
          <w:color w:val="000000"/>
          <w:sz w:val="18"/>
          <w:szCs w:val="18"/>
          <w:lang w:val="pt-BR"/>
        </w:rPr>
        <w:t>.</w:t>
      </w:r>
    </w:p>
    <w:p w14:paraId="0093EA31" w14:textId="0EAE39C2" w:rsidR="00FD3289" w:rsidRPr="007F6C46" w:rsidRDefault="00FD3289" w:rsidP="00FD3289">
      <w:pPr>
        <w:rPr>
          <w:rFonts w:asciiTheme="minorHAnsi" w:hAnsiTheme="minorHAnsi" w:cs="Calibri"/>
          <w:color w:val="000000"/>
          <w:sz w:val="18"/>
          <w:szCs w:val="18"/>
          <w:lang w:val="pt-BR"/>
        </w:rPr>
      </w:pPr>
    </w:p>
    <w:p w14:paraId="458C04E2" w14:textId="62FDE9E1" w:rsidR="00FD3289" w:rsidRPr="009D49C8" w:rsidRDefault="00FD3289" w:rsidP="002F1A5E">
      <w:pPr>
        <w:pStyle w:val="Subttulo"/>
        <w:rPr>
          <w:lang w:val="pt-BR"/>
        </w:rPr>
      </w:pPr>
      <w:r w:rsidRPr="009D49C8">
        <w:rPr>
          <w:lang w:val="pt-BR"/>
        </w:rPr>
        <w:t xml:space="preserve">Dia 06 - </w:t>
      </w:r>
      <w:proofErr w:type="spellStart"/>
      <w:r w:rsidRPr="009D49C8">
        <w:rPr>
          <w:lang w:val="pt-BR"/>
        </w:rPr>
        <w:t>Laguardia</w:t>
      </w:r>
      <w:proofErr w:type="spellEnd"/>
      <w:r w:rsidRPr="009D49C8">
        <w:rPr>
          <w:lang w:val="pt-BR"/>
        </w:rPr>
        <w:t xml:space="preserve"> – </w:t>
      </w:r>
      <w:proofErr w:type="spellStart"/>
      <w:r w:rsidRPr="009D49C8">
        <w:rPr>
          <w:lang w:val="pt-BR"/>
        </w:rPr>
        <w:t>Logronho</w:t>
      </w:r>
      <w:proofErr w:type="spellEnd"/>
      <w:r w:rsidRPr="009D49C8">
        <w:rPr>
          <w:lang w:val="pt-BR"/>
        </w:rPr>
        <w:t xml:space="preserve"> </w:t>
      </w:r>
      <w:r w:rsidR="002F1A5E" w:rsidRPr="009D49C8">
        <w:rPr>
          <w:lang w:val="pt-BR"/>
        </w:rPr>
        <w:t xml:space="preserve">- </w:t>
      </w:r>
      <w:proofErr w:type="spellStart"/>
      <w:r w:rsidR="002F1A5E" w:rsidRPr="009D49C8">
        <w:rPr>
          <w:lang w:val="pt-BR"/>
        </w:rPr>
        <w:t>Mandri</w:t>
      </w:r>
      <w:proofErr w:type="spellEnd"/>
    </w:p>
    <w:p w14:paraId="27A43CF4" w14:textId="1D0C5851" w:rsidR="00FD3289" w:rsidRPr="007F6C46" w:rsidRDefault="00FD3289" w:rsidP="00FD3289">
      <w:pPr>
        <w:jc w:val="both"/>
        <w:rPr>
          <w:rFonts w:asciiTheme="minorHAnsi" w:hAnsiTheme="minorHAnsi" w:cs="Calibri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. Saída para </w:t>
      </w:r>
      <w:proofErr w:type="spellStart"/>
      <w:r w:rsidRPr="007F6C46">
        <w:rPr>
          <w:rFonts w:asciiTheme="minorHAnsi" w:hAnsiTheme="minorHAnsi" w:cs="Calibri"/>
          <w:sz w:val="18"/>
          <w:szCs w:val="18"/>
          <w:lang w:val="pt-BR"/>
        </w:rPr>
        <w:t>Logronho</w:t>
      </w:r>
      <w:proofErr w:type="spellEnd"/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para conhecer o seu centro histórico. O Caminho de Santiago fez desta uma das localidades mais importantes da rota, deixando um interessante complexo monumental intimamente ligado à tradicional rota de peregrinação. O Codex </w:t>
      </w:r>
      <w:proofErr w:type="spellStart"/>
      <w:r w:rsidRPr="007F6C46">
        <w:rPr>
          <w:rFonts w:asciiTheme="minorHAnsi" w:hAnsiTheme="minorHAnsi" w:cs="Calibri"/>
          <w:sz w:val="18"/>
          <w:szCs w:val="18"/>
          <w:lang w:val="pt-BR"/>
        </w:rPr>
        <w:t>Calixtinus</w:t>
      </w:r>
      <w:proofErr w:type="spellEnd"/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(século XII), o primeiro guia do Caminho de Santiago, já menciona </w:t>
      </w:r>
      <w:proofErr w:type="spellStart"/>
      <w:r w:rsidRPr="007F6C46">
        <w:rPr>
          <w:rFonts w:asciiTheme="minorHAnsi" w:hAnsiTheme="minorHAnsi" w:cs="Calibri"/>
          <w:sz w:val="18"/>
          <w:szCs w:val="18"/>
          <w:lang w:val="pt-BR"/>
        </w:rPr>
        <w:t>Logronho</w:t>
      </w:r>
      <w:proofErr w:type="spellEnd"/>
      <w:r w:rsidRPr="007F6C46">
        <w:rPr>
          <w:rFonts w:asciiTheme="minorHAnsi" w:hAnsiTheme="minorHAnsi" w:cs="Calibri"/>
          <w:sz w:val="18"/>
          <w:szCs w:val="18"/>
          <w:lang w:val="pt-BR"/>
        </w:rPr>
        <w:t xml:space="preserve"> em suas páginas. E é que a passagem de comerciantes, artistas e peregrinos pelas calçadas de pedras da capital de La Rioja durante séculos, fizeram da cidade uma encruzilhada de grande relevância cultural. Após o almoço (não incluído) saída para Madri. Chegada e fim dos serviços</w:t>
      </w:r>
    </w:p>
    <w:p w14:paraId="62C31C54" w14:textId="77777777" w:rsidR="00FD3289" w:rsidRPr="007F6C46" w:rsidRDefault="00FD3289" w:rsidP="00FD328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551A9D6" w14:textId="77777777" w:rsidR="002F1A5E" w:rsidRPr="009D49C8" w:rsidRDefault="002F1A5E" w:rsidP="002F1A5E">
      <w:pPr>
        <w:pStyle w:val="Ttulo"/>
        <w:rPr>
          <w:lang w:val="pt-BR"/>
        </w:rPr>
      </w:pPr>
    </w:p>
    <w:p w14:paraId="7222AB7D" w14:textId="679F4CC9" w:rsidR="00FD3289" w:rsidRPr="00DD0B31" w:rsidRDefault="00FD3289" w:rsidP="002F1A5E">
      <w:pPr>
        <w:pStyle w:val="Ttulo"/>
        <w:rPr>
          <w:lang w:val="pt-BR"/>
        </w:rPr>
      </w:pPr>
      <w:r w:rsidRPr="00DD0B31">
        <w:rPr>
          <w:lang w:val="pt-BR"/>
        </w:rPr>
        <w:t>Datas de início</w:t>
      </w:r>
    </w:p>
    <w:p w14:paraId="3719C69C" w14:textId="312B3D16" w:rsidR="00FD3289" w:rsidRPr="002F7540" w:rsidRDefault="00FD3289" w:rsidP="00FD3289">
      <w:pPr>
        <w:jc w:val="both"/>
        <w:rPr>
          <w:rFonts w:asciiTheme="minorHAnsi" w:hAnsiTheme="minorHAnsi" w:cstheme="minorBidi"/>
          <w:b/>
          <w:bCs/>
          <w:sz w:val="18"/>
          <w:szCs w:val="18"/>
          <w:lang w:val="pt-BR"/>
        </w:rPr>
      </w:pPr>
      <w:r w:rsidRPr="002F7540">
        <w:rPr>
          <w:rFonts w:asciiTheme="minorHAnsi" w:hAnsiTheme="minorHAnsi" w:cstheme="minorBidi"/>
          <w:b/>
          <w:bCs/>
          <w:sz w:val="18"/>
          <w:szCs w:val="18"/>
          <w:lang w:val="pt-BR"/>
        </w:rPr>
        <w:t>202</w:t>
      </w:r>
      <w:r w:rsidR="00927CFF" w:rsidRPr="002F7540">
        <w:rPr>
          <w:rFonts w:asciiTheme="minorHAnsi" w:hAnsiTheme="minorHAnsi" w:cstheme="minorBidi"/>
          <w:b/>
          <w:bCs/>
          <w:sz w:val="18"/>
          <w:szCs w:val="18"/>
          <w:lang w:val="pt-BR"/>
        </w:rPr>
        <w:t>6</w:t>
      </w:r>
      <w:r w:rsidRPr="002F7540">
        <w:rPr>
          <w:rFonts w:asciiTheme="minorHAnsi" w:hAnsiTheme="minorHAnsi" w:cstheme="minorBidi"/>
          <w:b/>
          <w:bCs/>
          <w:sz w:val="18"/>
          <w:szCs w:val="18"/>
          <w:lang w:val="pt-BR"/>
        </w:rPr>
        <w:t>:</w:t>
      </w:r>
    </w:p>
    <w:p w14:paraId="72E50D3C" w14:textId="5E843E8F" w:rsidR="00FD3289" w:rsidRPr="002F7540" w:rsidRDefault="00FD3289" w:rsidP="00FD3289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2F7540">
        <w:rPr>
          <w:rFonts w:asciiTheme="minorHAnsi" w:hAnsiTheme="minorHAnsi" w:cstheme="minorHAnsi"/>
          <w:b/>
          <w:sz w:val="18"/>
          <w:szCs w:val="18"/>
          <w:lang w:val="pt-BR"/>
        </w:rPr>
        <w:t xml:space="preserve">Abril </w:t>
      </w:r>
      <w:r w:rsidRPr="002F7540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2F7540">
        <w:rPr>
          <w:rFonts w:asciiTheme="minorHAnsi" w:hAnsiTheme="minorHAnsi" w:cstheme="minorHAnsi"/>
          <w:bCs/>
          <w:sz w:val="18"/>
          <w:szCs w:val="18"/>
          <w:lang w:val="pt-BR"/>
        </w:rPr>
        <w:t>2</w:t>
      </w:r>
      <w:r w:rsidR="00927CFF" w:rsidRPr="002F7540">
        <w:rPr>
          <w:rFonts w:asciiTheme="minorHAnsi" w:hAnsiTheme="minorHAnsi" w:cstheme="minorHAnsi"/>
          <w:bCs/>
          <w:sz w:val="18"/>
          <w:szCs w:val="18"/>
          <w:lang w:val="pt-BR"/>
        </w:rPr>
        <w:t>4</w:t>
      </w:r>
    </w:p>
    <w:p w14:paraId="5839AA56" w14:textId="29EB4BB7" w:rsidR="00FD3289" w:rsidRPr="002F7540" w:rsidRDefault="00FD3289" w:rsidP="00FD328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2F7540">
        <w:rPr>
          <w:rFonts w:asciiTheme="minorHAnsi" w:hAnsiTheme="minorHAnsi" w:cstheme="minorHAnsi"/>
          <w:b/>
          <w:sz w:val="18"/>
          <w:szCs w:val="18"/>
          <w:lang w:val="pt-BR"/>
        </w:rPr>
        <w:t xml:space="preserve">Maio </w:t>
      </w:r>
      <w:r w:rsidRPr="002F7540">
        <w:rPr>
          <w:rFonts w:asciiTheme="minorHAnsi" w:hAnsiTheme="minorHAnsi" w:cstheme="minorHAnsi"/>
          <w:sz w:val="18"/>
          <w:szCs w:val="18"/>
          <w:lang w:val="pt-BR"/>
        </w:rPr>
        <w:tab/>
        <w:t>2</w:t>
      </w:r>
      <w:r w:rsidR="00927CFF" w:rsidRPr="002F7540">
        <w:rPr>
          <w:rFonts w:asciiTheme="minorHAnsi" w:hAnsiTheme="minorHAnsi" w:cstheme="minorHAnsi"/>
          <w:sz w:val="18"/>
          <w:szCs w:val="18"/>
          <w:lang w:val="pt-BR"/>
        </w:rPr>
        <w:t>2</w:t>
      </w:r>
    </w:p>
    <w:p w14:paraId="374882AE" w14:textId="19A641BA" w:rsidR="00FD3289" w:rsidRPr="002F7540" w:rsidRDefault="00FD3289" w:rsidP="00FD328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2F7540">
        <w:rPr>
          <w:rFonts w:asciiTheme="minorHAnsi" w:hAnsiTheme="minorHAnsi" w:cstheme="minorHAnsi"/>
          <w:b/>
          <w:sz w:val="18"/>
          <w:szCs w:val="18"/>
          <w:lang w:val="pt-BR"/>
        </w:rPr>
        <w:t>Junho</w:t>
      </w:r>
      <w:r w:rsidRPr="002F7540">
        <w:rPr>
          <w:rFonts w:asciiTheme="minorHAnsi" w:hAnsiTheme="minorHAnsi" w:cstheme="minorHAnsi"/>
          <w:sz w:val="18"/>
          <w:szCs w:val="18"/>
          <w:lang w:val="pt-BR"/>
        </w:rPr>
        <w:tab/>
      </w:r>
      <w:r w:rsidR="00927CFF" w:rsidRPr="002F7540">
        <w:rPr>
          <w:rFonts w:asciiTheme="minorHAnsi" w:hAnsiTheme="minorHAnsi" w:cstheme="minorHAnsi"/>
          <w:sz w:val="18"/>
          <w:szCs w:val="18"/>
          <w:lang w:val="pt-BR"/>
        </w:rPr>
        <w:t>19</w:t>
      </w:r>
    </w:p>
    <w:p w14:paraId="73CA1417" w14:textId="5E92C73D" w:rsidR="00FD3289" w:rsidRPr="00DD0B31" w:rsidRDefault="00FD3289" w:rsidP="00FD328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2F7540">
        <w:rPr>
          <w:rFonts w:asciiTheme="minorHAnsi" w:hAnsiTheme="minorHAnsi" w:cstheme="minorHAnsi"/>
          <w:b/>
          <w:sz w:val="18"/>
          <w:szCs w:val="18"/>
          <w:lang w:val="pt-BR"/>
        </w:rPr>
        <w:t>Set</w:t>
      </w:r>
      <w:r w:rsidRPr="002F7540">
        <w:rPr>
          <w:rFonts w:asciiTheme="minorHAnsi" w:hAnsiTheme="minorHAnsi" w:cstheme="minorHAnsi"/>
          <w:sz w:val="18"/>
          <w:szCs w:val="18"/>
          <w:lang w:val="pt-BR"/>
        </w:rPr>
        <w:t>.</w:t>
      </w:r>
      <w:r w:rsidRPr="002F7540">
        <w:rPr>
          <w:rFonts w:asciiTheme="minorHAnsi" w:hAnsiTheme="minorHAnsi" w:cstheme="minorHAnsi"/>
          <w:sz w:val="18"/>
          <w:szCs w:val="18"/>
          <w:lang w:val="pt-BR"/>
        </w:rPr>
        <w:tab/>
        <w:t>1</w:t>
      </w:r>
      <w:r w:rsidR="00927CFF" w:rsidRPr="002F7540">
        <w:rPr>
          <w:rFonts w:asciiTheme="minorHAnsi" w:hAnsiTheme="minorHAnsi" w:cstheme="minorHAnsi"/>
          <w:sz w:val="18"/>
          <w:szCs w:val="18"/>
          <w:lang w:val="pt-BR"/>
        </w:rPr>
        <w:t>1, 25</w:t>
      </w:r>
    </w:p>
    <w:p w14:paraId="2A71B01E" w14:textId="190A5B6B" w:rsidR="00FD3289" w:rsidRPr="007F6C46" w:rsidRDefault="00FD3289" w:rsidP="00FD3289">
      <w:pPr>
        <w:ind w:left="708" w:hanging="708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DD0B31">
        <w:rPr>
          <w:rFonts w:asciiTheme="minorHAnsi" w:hAnsiTheme="minorHAnsi" w:cstheme="minorHAnsi"/>
          <w:sz w:val="18"/>
          <w:szCs w:val="18"/>
          <w:lang w:val="pt-BR"/>
        </w:rPr>
        <w:t>Consulte roteiros e preços para outras datas. Sempre para um mínimo de 15 pax.</w:t>
      </w:r>
    </w:p>
    <w:p w14:paraId="667E28D1" w14:textId="5B2FA78D" w:rsidR="00FD3289" w:rsidRPr="007F6C46" w:rsidRDefault="00FD3289" w:rsidP="00FD3289">
      <w:pPr>
        <w:ind w:left="708" w:hanging="708"/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0392406" w14:textId="77777777" w:rsidR="00FD3289" w:rsidRPr="009D49C8" w:rsidRDefault="00FD3289" w:rsidP="00FD3289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4B27BE24" w14:textId="1156ECBB" w:rsidR="00FD3289" w:rsidRPr="009D49C8" w:rsidRDefault="00FD3289" w:rsidP="00FD3289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4EB63B40" w14:textId="46A6A0F2" w:rsidR="00FD3289" w:rsidRPr="009D49C8" w:rsidRDefault="00FD3289" w:rsidP="00FD3289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16F0AAFF" w14:textId="77777777" w:rsidR="002F1A5E" w:rsidRPr="009D49C8" w:rsidRDefault="002F1A5E" w:rsidP="00FD3289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143EE9A1" w14:textId="77777777" w:rsidR="002F1A5E" w:rsidRPr="009D49C8" w:rsidRDefault="002F1A5E" w:rsidP="00FD3289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37694417" w14:textId="77777777" w:rsidR="002F1A5E" w:rsidRPr="009D49C8" w:rsidRDefault="002F1A5E" w:rsidP="00FD3289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400BEDBA" w14:textId="1E89F5E2" w:rsidR="00FD3289" w:rsidRPr="009D49C8" w:rsidRDefault="00FD3289" w:rsidP="00FD3289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24ABCC7E" w14:textId="77777777" w:rsidR="00FD3289" w:rsidRPr="009D49C8" w:rsidRDefault="00FD3289" w:rsidP="00FD3289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1134"/>
      </w:tblGrid>
      <w:tr w:rsidR="00FD3289" w:rsidRPr="002F7540" w14:paraId="1DE89FC9" w14:textId="77777777" w:rsidTr="446B2A37">
        <w:tc>
          <w:tcPr>
            <w:tcW w:w="2802" w:type="dxa"/>
            <w:shd w:val="clear" w:color="auto" w:fill="119CA3" w:themeFill="accent1"/>
          </w:tcPr>
          <w:p w14:paraId="6DD0C208" w14:textId="77777777" w:rsidR="00FD3289" w:rsidRPr="002F1A5E" w:rsidRDefault="00FD3289" w:rsidP="00B74570">
            <w:pPr>
              <w:jc w:val="both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val="pt-BR"/>
              </w:rPr>
            </w:pPr>
            <w:r w:rsidRPr="002F1A5E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val="pt-BR"/>
              </w:rPr>
              <w:t>Preços por pessoa em €uros</w:t>
            </w:r>
          </w:p>
        </w:tc>
        <w:tc>
          <w:tcPr>
            <w:tcW w:w="1134" w:type="dxa"/>
            <w:shd w:val="clear" w:color="auto" w:fill="119CA3" w:themeFill="accent1"/>
          </w:tcPr>
          <w:p w14:paraId="7CB098F3" w14:textId="77777777" w:rsidR="00FD3289" w:rsidRPr="002F1A5E" w:rsidRDefault="00FD3289" w:rsidP="00B74570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val="pt-BR"/>
              </w:rPr>
            </w:pPr>
          </w:p>
        </w:tc>
      </w:tr>
      <w:tr w:rsidR="00FD3289" w:rsidRPr="007F6C46" w14:paraId="5194A298" w14:textId="77777777" w:rsidTr="446B2A37">
        <w:tc>
          <w:tcPr>
            <w:tcW w:w="2802" w:type="dxa"/>
          </w:tcPr>
          <w:p w14:paraId="00469F17" w14:textId="77777777" w:rsidR="00FD3289" w:rsidRPr="002F7540" w:rsidRDefault="00FD3289" w:rsidP="446B2A37">
            <w:pPr>
              <w:jc w:val="both"/>
              <w:rPr>
                <w:rFonts w:asciiTheme="minorHAnsi" w:hAnsiTheme="minorHAnsi" w:cstheme="minorBidi"/>
                <w:sz w:val="18"/>
                <w:szCs w:val="18"/>
                <w:lang w:val="es-ES"/>
              </w:rPr>
            </w:pPr>
            <w:proofErr w:type="gramStart"/>
            <w:r w:rsidRPr="002F7540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Em duplo</w:t>
            </w:r>
            <w:proofErr w:type="gramEnd"/>
            <w:r w:rsidRPr="002F7540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1134" w:type="dxa"/>
          </w:tcPr>
          <w:p w14:paraId="3051EA42" w14:textId="49BEB21D" w:rsidR="00FD3289" w:rsidRPr="00DD0B31" w:rsidRDefault="00A3789C" w:rsidP="00B7457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F7540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FD3289" w:rsidRPr="002F7540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927CFF" w:rsidRPr="002F7540">
              <w:rPr>
                <w:rFonts w:asciiTheme="minorHAnsi" w:hAnsiTheme="minorHAnsi" w:cstheme="minorHAnsi"/>
                <w:sz w:val="18"/>
                <w:szCs w:val="18"/>
              </w:rPr>
              <w:t>340</w:t>
            </w:r>
          </w:p>
        </w:tc>
      </w:tr>
      <w:tr w:rsidR="00FD3289" w:rsidRPr="007F6C46" w14:paraId="37C07E9D" w14:textId="77777777" w:rsidTr="446B2A37">
        <w:tc>
          <w:tcPr>
            <w:tcW w:w="2802" w:type="dxa"/>
          </w:tcPr>
          <w:p w14:paraId="4E2E876C" w14:textId="77777777" w:rsidR="00FD3289" w:rsidRPr="007F6C46" w:rsidRDefault="00FD3289" w:rsidP="446B2A37">
            <w:pPr>
              <w:jc w:val="both"/>
              <w:rPr>
                <w:rFonts w:asciiTheme="minorHAnsi" w:hAnsiTheme="minorHAnsi" w:cstheme="minorBidi"/>
                <w:sz w:val="18"/>
                <w:szCs w:val="18"/>
                <w:lang w:val="es-ES"/>
              </w:rPr>
            </w:pPr>
            <w:r w:rsidRPr="446B2A37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 xml:space="preserve">Supl. </w:t>
            </w:r>
            <w:proofErr w:type="gramStart"/>
            <w:r w:rsidRPr="446B2A37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Single</w:t>
            </w:r>
            <w:proofErr w:type="gramEnd"/>
          </w:p>
        </w:tc>
        <w:tc>
          <w:tcPr>
            <w:tcW w:w="1134" w:type="dxa"/>
          </w:tcPr>
          <w:p w14:paraId="6A0E0AC8" w14:textId="4C937703" w:rsidR="00FD3289" w:rsidRPr="00DD0B31" w:rsidRDefault="00A3789C" w:rsidP="00B7457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D0B31">
              <w:rPr>
                <w:rFonts w:asciiTheme="minorHAnsi" w:hAnsiTheme="minorHAnsi" w:cstheme="minorHAnsi"/>
                <w:sz w:val="18"/>
                <w:szCs w:val="18"/>
              </w:rPr>
              <w:t>515</w:t>
            </w:r>
          </w:p>
        </w:tc>
      </w:tr>
    </w:tbl>
    <w:p w14:paraId="6A80D20A" w14:textId="77777777" w:rsidR="00A3789C" w:rsidRPr="00DD0B31" w:rsidRDefault="00A3789C" w:rsidP="00A3789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DD0B31">
        <w:rPr>
          <w:rFonts w:asciiTheme="minorHAnsi" w:hAnsiTheme="minorHAnsi" w:cstheme="minorHAnsi"/>
          <w:b/>
          <w:bCs/>
          <w:sz w:val="18"/>
          <w:szCs w:val="18"/>
          <w:lang w:val="pt-BR"/>
        </w:rPr>
        <w:t>IMPORTANTE:  </w:t>
      </w:r>
      <w:r w:rsidRPr="00DD0B31">
        <w:rPr>
          <w:rFonts w:asciiTheme="minorHAnsi" w:hAnsiTheme="minorHAnsi" w:cstheme="minorHAnsi"/>
          <w:sz w:val="18"/>
          <w:szCs w:val="18"/>
          <w:lang w:val="pt-BR"/>
        </w:rPr>
        <w:t>  </w:t>
      </w:r>
    </w:p>
    <w:p w14:paraId="6B06A724" w14:textId="77777777" w:rsidR="00A3789C" w:rsidRPr="00DD0B31" w:rsidRDefault="00A3789C" w:rsidP="00A3789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DD0B31">
        <w:rPr>
          <w:rFonts w:asciiTheme="minorHAnsi" w:hAnsiTheme="minorHAnsi" w:cstheme="minorHAnsi"/>
          <w:sz w:val="18"/>
          <w:szCs w:val="18"/>
          <w:lang w:val="pt-BR"/>
        </w:rPr>
        <w:t>- Favor consultar possíveis suplementos para partidas de 01/Jul a 31/Ago de 2025. </w:t>
      </w:r>
      <w:r w:rsidRPr="00DD0B31">
        <w:rPr>
          <w:rFonts w:asciiTheme="minorHAnsi" w:hAnsiTheme="minorHAnsi" w:cstheme="minorHAnsi"/>
          <w:b/>
          <w:bCs/>
          <w:sz w:val="18"/>
          <w:szCs w:val="18"/>
          <w:lang w:val="pt-BR"/>
        </w:rPr>
        <w:t> </w:t>
      </w:r>
      <w:r w:rsidRPr="00DD0B31">
        <w:rPr>
          <w:rFonts w:asciiTheme="minorHAnsi" w:hAnsiTheme="minorHAnsi" w:cstheme="minorHAnsi"/>
          <w:sz w:val="18"/>
          <w:szCs w:val="18"/>
          <w:lang w:val="pt-BR"/>
        </w:rPr>
        <w:t>  </w:t>
      </w:r>
    </w:p>
    <w:p w14:paraId="7947044A" w14:textId="77777777" w:rsidR="00A3789C" w:rsidRPr="00DD0B31" w:rsidRDefault="00A3789C" w:rsidP="00A3789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DD0B31">
        <w:rPr>
          <w:rFonts w:asciiTheme="minorHAnsi" w:hAnsiTheme="minorHAnsi" w:cstheme="minorHAnsi"/>
          <w:sz w:val="18"/>
          <w:szCs w:val="18"/>
          <w:lang w:val="pt-BR"/>
        </w:rPr>
        <w:t>- O preço dos hotéis citados ou similares é flutuante, portanto, o preço final está sujeito a reconfirmação no momento da confirmação.  </w:t>
      </w:r>
    </w:p>
    <w:p w14:paraId="347C8099" w14:textId="77777777" w:rsidR="00A3789C" w:rsidRPr="00A3789C" w:rsidRDefault="00A3789C" w:rsidP="00A3789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DD0B31">
        <w:rPr>
          <w:rFonts w:asciiTheme="minorHAnsi" w:hAnsiTheme="minorHAnsi" w:cstheme="minorHAnsi"/>
          <w:sz w:val="18"/>
          <w:szCs w:val="18"/>
          <w:lang w:val="pt-BR"/>
        </w:rPr>
        <w:t>- Consultar suplemento para 1 pessoa viajando sozinha.</w:t>
      </w:r>
      <w:r w:rsidRPr="00DD0B31">
        <w:rPr>
          <w:rFonts w:asciiTheme="minorHAnsi" w:hAnsiTheme="minorHAnsi" w:cstheme="minorHAnsi"/>
          <w:b/>
          <w:bCs/>
          <w:sz w:val="18"/>
          <w:szCs w:val="18"/>
          <w:lang w:val="pt-BR"/>
        </w:rPr>
        <w:t> </w:t>
      </w:r>
      <w:r w:rsidRPr="00DD0B31">
        <w:rPr>
          <w:rFonts w:asciiTheme="minorHAnsi" w:hAnsiTheme="minorHAnsi" w:cstheme="minorHAnsi"/>
          <w:sz w:val="18"/>
          <w:szCs w:val="18"/>
          <w:lang w:val="pt-BR"/>
        </w:rPr>
        <w:t> </w:t>
      </w:r>
      <w:r w:rsidRPr="00A3789C">
        <w:rPr>
          <w:rFonts w:asciiTheme="minorHAnsi" w:hAnsiTheme="minorHAnsi" w:cstheme="minorHAnsi"/>
          <w:sz w:val="18"/>
          <w:szCs w:val="18"/>
          <w:lang w:val="pt-BR"/>
        </w:rPr>
        <w:t> </w:t>
      </w:r>
    </w:p>
    <w:p w14:paraId="3ED49ED4" w14:textId="77777777" w:rsidR="00FD3289" w:rsidRPr="007F6C46" w:rsidRDefault="00FD3289" w:rsidP="00FD328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DDE0573" w14:textId="77777777" w:rsidR="00FD3289" w:rsidRPr="009D49C8" w:rsidRDefault="00FD3289" w:rsidP="002F1A5E">
      <w:pPr>
        <w:pStyle w:val="Ttulo"/>
        <w:rPr>
          <w:lang w:val="pt-BR"/>
        </w:rPr>
      </w:pPr>
      <w:r w:rsidRPr="009D49C8">
        <w:rPr>
          <w:lang w:val="pt-BR"/>
        </w:rPr>
        <w:t>O preço inclui</w:t>
      </w:r>
    </w:p>
    <w:p w14:paraId="49841632" w14:textId="1D6D6516" w:rsidR="00FD3289" w:rsidRPr="00835AD1" w:rsidRDefault="00FD3289" w:rsidP="00FD3289">
      <w:pPr>
        <w:rPr>
          <w:rFonts w:ascii="Calibri" w:hAnsi="Calibri" w:cs="Calibri"/>
          <w:sz w:val="18"/>
          <w:szCs w:val="18"/>
          <w:lang w:val="pt-PT"/>
        </w:rPr>
      </w:pPr>
      <w:r w:rsidRPr="002F7540">
        <w:rPr>
          <w:rFonts w:ascii="Calibri" w:hAnsi="Calibri" w:cs="Calibri"/>
          <w:sz w:val="18"/>
          <w:szCs w:val="18"/>
          <w:lang w:val="pt-BR"/>
        </w:rPr>
        <w:t xml:space="preserve">* Traslado de chegada em </w:t>
      </w:r>
      <w:r w:rsidR="00927CFF" w:rsidRPr="002F7540">
        <w:rPr>
          <w:rFonts w:ascii="Calibri" w:hAnsi="Calibri" w:cs="Calibri"/>
          <w:sz w:val="18"/>
          <w:szCs w:val="18"/>
          <w:lang w:val="pt-BR"/>
        </w:rPr>
        <w:t xml:space="preserve">bus privado com </w:t>
      </w:r>
      <w:r w:rsidR="00835AD1" w:rsidRPr="002F7540">
        <w:rPr>
          <w:rFonts w:ascii="Calibri" w:hAnsi="Calibri" w:cs="Calibri"/>
          <w:b/>
          <w:bCs/>
          <w:sz w:val="18"/>
          <w:szCs w:val="18"/>
          <w:lang w:val="pt-PT"/>
        </w:rPr>
        <w:t>com assistência</w:t>
      </w:r>
      <w:r w:rsidR="00835AD1" w:rsidRPr="00835AD1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6B545B19" w14:textId="77777777" w:rsidR="00FD3289" w:rsidRPr="007F6C46" w:rsidRDefault="00FD3289" w:rsidP="00FD3289">
      <w:pPr>
        <w:rPr>
          <w:rFonts w:ascii="Calibri" w:hAnsi="Calibri" w:cs="Calibri"/>
          <w:sz w:val="18"/>
          <w:szCs w:val="18"/>
          <w:lang w:val="pt-BR"/>
        </w:rPr>
      </w:pPr>
      <w:r w:rsidRPr="007F6C46">
        <w:rPr>
          <w:rFonts w:ascii="Calibri" w:hAnsi="Calibri" w:cs="Calibri"/>
          <w:sz w:val="18"/>
          <w:szCs w:val="18"/>
          <w:lang w:val="pt-BR"/>
        </w:rPr>
        <w:t xml:space="preserve">* </w:t>
      </w:r>
      <w:r w:rsidRPr="007F6C46">
        <w:rPr>
          <w:rFonts w:asciiTheme="minorHAnsi" w:hAnsiTheme="minorHAnsi" w:cstheme="minorHAnsi"/>
          <w:sz w:val="18"/>
          <w:szCs w:val="18"/>
          <w:lang w:val="pt-BR"/>
        </w:rPr>
        <w:t>Hospedagem e café da manhã buffet nos hotéis indicados ou similares.</w:t>
      </w:r>
    </w:p>
    <w:p w14:paraId="1E37AD3E" w14:textId="77777777" w:rsidR="00FD3289" w:rsidRPr="007F6C46" w:rsidRDefault="00FD3289" w:rsidP="00FD328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* Ônibus e guia acompanhante durante o passeio.</w:t>
      </w:r>
    </w:p>
    <w:p w14:paraId="58FDF15F" w14:textId="77777777" w:rsidR="00FD3289" w:rsidRPr="007F6C46" w:rsidRDefault="00FD3289" w:rsidP="00FD328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* Visita com guia local em Burgos.</w:t>
      </w:r>
    </w:p>
    <w:p w14:paraId="2121BF27" w14:textId="77777777" w:rsidR="00FD3289" w:rsidRPr="007F6C46" w:rsidRDefault="00FD3289" w:rsidP="00FD328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* Entrada na Catedral de Burgos.</w:t>
      </w:r>
    </w:p>
    <w:p w14:paraId="26AEF564" w14:textId="77777777" w:rsidR="00FD3289" w:rsidRPr="007F6C46" w:rsidRDefault="00FD3289" w:rsidP="00FD328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* Entrada no Museu do Vinho em </w:t>
      </w:r>
      <w:proofErr w:type="spellStart"/>
      <w:r w:rsidRPr="007F6C4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Peñafiel</w:t>
      </w:r>
      <w:proofErr w:type="spellEnd"/>
      <w:r w:rsidRPr="007F6C4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2108B5FA" w14:textId="77777777" w:rsidR="00FD3289" w:rsidRPr="007F6C46" w:rsidRDefault="00FD3289" w:rsidP="00FD328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* Entrada no Mosteiro de Nájera</w:t>
      </w:r>
    </w:p>
    <w:p w14:paraId="6639F795" w14:textId="77777777" w:rsidR="00FD3289" w:rsidRPr="007F6C46" w:rsidRDefault="00FD3289" w:rsidP="00FD328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* Entrada em 4 vinícolas com degustação de vinhos.</w:t>
      </w:r>
    </w:p>
    <w:p w14:paraId="58DBFF12" w14:textId="77777777" w:rsidR="00FD3289" w:rsidRPr="007F6C46" w:rsidRDefault="00FD3289" w:rsidP="00FD328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* 1 almoço em Tordesilhas.</w:t>
      </w:r>
    </w:p>
    <w:p w14:paraId="0AD53D9E" w14:textId="77777777" w:rsidR="00FD3289" w:rsidRPr="007F6C46" w:rsidRDefault="00FD3289" w:rsidP="00FD328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* 1 almoço em </w:t>
      </w:r>
      <w:proofErr w:type="spellStart"/>
      <w:r w:rsidRPr="007F6C4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Peñafiel</w:t>
      </w:r>
      <w:proofErr w:type="spellEnd"/>
      <w:r w:rsidRPr="007F6C4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31A99557" w14:textId="77777777" w:rsidR="00FD3289" w:rsidRPr="007F6C46" w:rsidRDefault="00FD3289" w:rsidP="00FD328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* 1 almoço no Parador de Santo Domingo de la Calzada.</w:t>
      </w:r>
    </w:p>
    <w:p w14:paraId="51D2F442" w14:textId="77777777" w:rsidR="00FD3289" w:rsidRPr="007F6C46" w:rsidRDefault="00FD3289" w:rsidP="00FD3289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24F17706" w14:textId="77777777" w:rsidR="00FD3289" w:rsidRPr="009D49C8" w:rsidRDefault="00FD3289" w:rsidP="002F1A5E">
      <w:pPr>
        <w:pStyle w:val="Ttulo"/>
        <w:rPr>
          <w:lang w:val="pt-BR"/>
        </w:rPr>
      </w:pPr>
      <w:r w:rsidRPr="009D49C8">
        <w:rPr>
          <w:lang w:val="pt-BR"/>
        </w:rPr>
        <w:t>O preço NÃO inclui</w:t>
      </w:r>
    </w:p>
    <w:p w14:paraId="5E6FDBFF" w14:textId="77777777" w:rsidR="00FD3289" w:rsidRPr="007F6C46" w:rsidRDefault="00FD3289" w:rsidP="00FD328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sz w:val="18"/>
          <w:szCs w:val="18"/>
          <w:lang w:val="pt-BR"/>
        </w:rPr>
        <w:t>* Qualquer outro serviço não mencionado na seção “O preço inclui”.</w:t>
      </w:r>
    </w:p>
    <w:p w14:paraId="0457B608" w14:textId="77777777" w:rsidR="00FD3289" w:rsidRDefault="00FD3289" w:rsidP="00FD328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34F5A4E" w14:textId="77777777" w:rsidR="002F1A5E" w:rsidRDefault="002F1A5E" w:rsidP="00FD328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4E35A27" w14:textId="77777777" w:rsidR="002F1A5E" w:rsidRPr="002F1A5E" w:rsidRDefault="002F1A5E" w:rsidP="002F1A5E">
      <w:pPr>
        <w:pStyle w:val="Ttulo"/>
        <w:rPr>
          <w:lang w:val="pt-BR"/>
        </w:rPr>
      </w:pPr>
      <w:r w:rsidRPr="002F1A5E">
        <w:rPr>
          <w:lang w:val="pt-BR"/>
        </w:rPr>
        <w:t xml:space="preserve">Hotéis previstos ou similares  </w:t>
      </w:r>
    </w:p>
    <w:p w14:paraId="31065DCA" w14:textId="77777777" w:rsidR="002F1A5E" w:rsidRPr="007F6C46" w:rsidRDefault="002F1A5E" w:rsidP="002F1A5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b/>
          <w:sz w:val="18"/>
          <w:szCs w:val="18"/>
          <w:lang w:val="pt-BR"/>
        </w:rPr>
        <w:t>Madri</w:t>
      </w:r>
      <w:r w:rsidRPr="007F6C46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7F6C46">
        <w:rPr>
          <w:rFonts w:asciiTheme="minorHAnsi" w:hAnsiTheme="minorHAnsi" w:cstheme="minorHAnsi"/>
          <w:sz w:val="18"/>
          <w:szCs w:val="18"/>
          <w:lang w:val="pt-BR"/>
        </w:rPr>
        <w:tab/>
        <w:t>Mayorazgo 4*</w:t>
      </w:r>
    </w:p>
    <w:p w14:paraId="5C48DD22" w14:textId="77777777" w:rsidR="002F1A5E" w:rsidRPr="009D49C8" w:rsidRDefault="002F1A5E" w:rsidP="002F1A5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D49C8">
        <w:rPr>
          <w:rFonts w:asciiTheme="minorHAnsi" w:hAnsiTheme="minorHAnsi" w:cstheme="minorHAnsi"/>
          <w:b/>
          <w:sz w:val="18"/>
          <w:szCs w:val="18"/>
          <w:lang w:val="pt-BR"/>
        </w:rPr>
        <w:t>Valladolid</w:t>
      </w:r>
      <w:r w:rsidRPr="009D49C8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9D49C8">
        <w:rPr>
          <w:rFonts w:asciiTheme="minorHAnsi" w:hAnsiTheme="minorHAnsi" w:cstheme="minorHAnsi"/>
          <w:sz w:val="18"/>
          <w:szCs w:val="18"/>
          <w:lang w:val="pt-BR"/>
        </w:rPr>
        <w:t xml:space="preserve">NH </w:t>
      </w:r>
      <w:proofErr w:type="spellStart"/>
      <w:r w:rsidRPr="009D49C8">
        <w:rPr>
          <w:rFonts w:asciiTheme="minorHAnsi" w:hAnsiTheme="minorHAnsi" w:cstheme="minorHAnsi"/>
          <w:sz w:val="18"/>
          <w:szCs w:val="18"/>
          <w:lang w:val="pt-BR"/>
        </w:rPr>
        <w:t>Balago</w:t>
      </w:r>
      <w:proofErr w:type="spellEnd"/>
      <w:r w:rsidRPr="009D49C8">
        <w:rPr>
          <w:rFonts w:asciiTheme="minorHAnsi" w:hAnsiTheme="minorHAnsi" w:cstheme="minorHAnsi"/>
          <w:sz w:val="18"/>
          <w:szCs w:val="18"/>
          <w:lang w:val="pt-BR"/>
        </w:rPr>
        <w:t xml:space="preserve"> 4*</w:t>
      </w:r>
    </w:p>
    <w:p w14:paraId="72583784" w14:textId="77777777" w:rsidR="002F1A5E" w:rsidRPr="009D49C8" w:rsidRDefault="002F1A5E" w:rsidP="002F1A5E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9D49C8">
        <w:rPr>
          <w:rFonts w:asciiTheme="minorHAnsi" w:hAnsiTheme="minorHAnsi" w:cstheme="minorHAnsi"/>
          <w:b/>
          <w:sz w:val="18"/>
          <w:szCs w:val="18"/>
          <w:lang w:val="pt-BR"/>
        </w:rPr>
        <w:t>Burgos</w:t>
      </w:r>
      <w:r w:rsidRPr="009D49C8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9D49C8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9D49C8">
        <w:rPr>
          <w:rFonts w:asciiTheme="minorHAnsi" w:hAnsiTheme="minorHAnsi" w:cstheme="minorHAnsi"/>
          <w:sz w:val="18"/>
          <w:szCs w:val="18"/>
          <w:lang w:val="pt-BR"/>
        </w:rPr>
        <w:t>Rice Maria Luisa 3*</w:t>
      </w:r>
    </w:p>
    <w:p w14:paraId="3D56BECF" w14:textId="77777777" w:rsidR="002F1A5E" w:rsidRPr="009D49C8" w:rsidRDefault="002F1A5E" w:rsidP="002F1A5E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proofErr w:type="spellStart"/>
      <w:r w:rsidRPr="009D49C8">
        <w:rPr>
          <w:rFonts w:asciiTheme="minorHAnsi" w:hAnsiTheme="minorHAnsi" w:cstheme="minorHAnsi"/>
          <w:b/>
          <w:sz w:val="18"/>
          <w:szCs w:val="18"/>
          <w:lang w:val="pt-BR"/>
        </w:rPr>
        <w:t>Laguardia</w:t>
      </w:r>
      <w:proofErr w:type="spellEnd"/>
      <w:r w:rsidRPr="009D49C8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9D49C8">
        <w:rPr>
          <w:rFonts w:asciiTheme="minorHAnsi" w:hAnsiTheme="minorHAnsi" w:cstheme="minorHAnsi"/>
          <w:sz w:val="18"/>
          <w:szCs w:val="18"/>
          <w:lang w:val="pt-BR"/>
        </w:rPr>
        <w:t xml:space="preserve">Villa de </w:t>
      </w:r>
      <w:proofErr w:type="spellStart"/>
      <w:r w:rsidRPr="009D49C8">
        <w:rPr>
          <w:rFonts w:asciiTheme="minorHAnsi" w:hAnsiTheme="minorHAnsi" w:cstheme="minorHAnsi"/>
          <w:sz w:val="18"/>
          <w:szCs w:val="18"/>
          <w:lang w:val="pt-BR"/>
        </w:rPr>
        <w:t>Laguardia</w:t>
      </w:r>
      <w:proofErr w:type="spellEnd"/>
      <w:r w:rsidRPr="009D49C8">
        <w:rPr>
          <w:rFonts w:asciiTheme="minorHAnsi" w:hAnsiTheme="minorHAnsi" w:cstheme="minorHAnsi"/>
          <w:sz w:val="18"/>
          <w:szCs w:val="18"/>
          <w:lang w:val="pt-BR"/>
        </w:rPr>
        <w:t xml:space="preserve"> 4*</w:t>
      </w:r>
    </w:p>
    <w:p w14:paraId="43E2EEC7" w14:textId="77777777" w:rsidR="002F1A5E" w:rsidRPr="009D49C8" w:rsidRDefault="002F1A5E" w:rsidP="002F1A5E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73EF317D" w14:textId="77777777" w:rsidR="002F1A5E" w:rsidRPr="009D49C8" w:rsidRDefault="002F1A5E" w:rsidP="002F1A5E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4FA054D5" w14:textId="77777777" w:rsidR="002F1A5E" w:rsidRPr="007F6C46" w:rsidRDefault="002F1A5E" w:rsidP="00FD328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3EF1611" w14:textId="77777777" w:rsidR="00FD3289" w:rsidRPr="009D49C8" w:rsidRDefault="00FD3289" w:rsidP="002F1A5E">
      <w:pPr>
        <w:pStyle w:val="Ttulo"/>
        <w:rPr>
          <w:lang w:val="pt-BR"/>
        </w:rPr>
      </w:pPr>
      <w:r w:rsidRPr="009D49C8">
        <w:rPr>
          <w:lang w:val="pt-BR"/>
        </w:rPr>
        <w:t>Notas importantes</w:t>
      </w:r>
    </w:p>
    <w:p w14:paraId="762E56C0" w14:textId="77777777" w:rsidR="00FD3289" w:rsidRPr="007F6C46" w:rsidRDefault="00FD3289" w:rsidP="00FD3289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7F6C46">
        <w:rPr>
          <w:rFonts w:ascii="Calibri" w:eastAsia="Calibri" w:hAnsi="Calibri" w:cs="Calibri"/>
          <w:sz w:val="18"/>
          <w:szCs w:val="18"/>
          <w:lang w:val="pt-BR"/>
        </w:rPr>
        <w:t>* Qualquer serviço que não possa ser prestado por motivos alheios ao nosso controle será substituído por outro similar e caso não seja possível, descontaremos do preço final.</w:t>
      </w:r>
    </w:p>
    <w:p w14:paraId="6AC2F603" w14:textId="77777777" w:rsidR="00FD3289" w:rsidRPr="007F6C46" w:rsidRDefault="00FD3289" w:rsidP="00FD3289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7F6C46">
        <w:rPr>
          <w:rFonts w:ascii="Calibri" w:eastAsia="Calibri" w:hAnsi="Calibri" w:cs="Calibri"/>
          <w:sz w:val="18"/>
          <w:szCs w:val="18"/>
          <w:lang w:val="pt-BR"/>
        </w:rPr>
        <w:t>* No caso de não encontrar hospedagem na cidade indicada, será confirmado na cidade mais próxima sempre que possível.</w:t>
      </w:r>
    </w:p>
    <w:p w14:paraId="5464D171" w14:textId="77777777" w:rsidR="00FD3289" w:rsidRPr="007F6C46" w:rsidRDefault="00FD3289" w:rsidP="00FD328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F6C46">
        <w:rPr>
          <w:rFonts w:asciiTheme="minorHAnsi" w:hAnsiTheme="minorHAnsi" w:cstheme="minorHAnsi"/>
          <w:sz w:val="18"/>
          <w:szCs w:val="18"/>
          <w:lang w:val="pt-BR"/>
        </w:rPr>
        <w:t>* Saídas garantidas com um mínimo de 15 pessoas.</w:t>
      </w:r>
    </w:p>
    <w:p w14:paraId="4D4B6140" w14:textId="64068370" w:rsidR="00FD3289" w:rsidRPr="00C31634" w:rsidRDefault="00FD3289" w:rsidP="00F3083A">
      <w:pPr>
        <w:jc w:val="both"/>
        <w:rPr>
          <w:noProof/>
          <w:lang w:val="pt-BR"/>
        </w:rPr>
      </w:pPr>
      <w:r w:rsidRPr="007F6C46">
        <w:rPr>
          <w:rFonts w:asciiTheme="minorHAnsi" w:hAnsiTheme="minorHAnsi" w:cstheme="minorHAnsi"/>
          <w:sz w:val="18"/>
          <w:szCs w:val="18"/>
          <w:lang w:val="pt-BR"/>
        </w:rPr>
        <w:t>* As visitas às vinícolas podem ser modificadas de acordo com a sua disponibilidade.</w:t>
      </w:r>
      <w:r w:rsidRPr="00C31634">
        <w:rPr>
          <w:noProof/>
          <w:lang w:val="pt-BR"/>
        </w:rPr>
        <w:t xml:space="preserve">                                                                              </w:t>
      </w:r>
    </w:p>
    <w:sectPr w:rsidR="00FD3289" w:rsidRPr="00C31634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B59AB" w14:textId="77777777" w:rsidR="00B96B2A" w:rsidRDefault="00B96B2A" w:rsidP="00E262A4">
      <w:r>
        <w:separator/>
      </w:r>
    </w:p>
  </w:endnote>
  <w:endnote w:type="continuationSeparator" w:id="0">
    <w:p w14:paraId="188ADD6A" w14:textId="77777777" w:rsidR="00B96B2A" w:rsidRDefault="00B96B2A" w:rsidP="00E262A4">
      <w:r>
        <w:continuationSeparator/>
      </w:r>
    </w:p>
  </w:endnote>
  <w:endnote w:type="continuationNotice" w:id="1">
    <w:p w14:paraId="64192AB8" w14:textId="77777777" w:rsidR="00B96B2A" w:rsidRDefault="00B96B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418BA" w14:textId="77777777" w:rsidR="00B96B2A" w:rsidRDefault="00B96B2A" w:rsidP="00E262A4">
      <w:r>
        <w:separator/>
      </w:r>
    </w:p>
  </w:footnote>
  <w:footnote w:type="continuationSeparator" w:id="0">
    <w:p w14:paraId="5AF05CD0" w14:textId="77777777" w:rsidR="00B96B2A" w:rsidRDefault="00B96B2A" w:rsidP="00E262A4">
      <w:r>
        <w:continuationSeparator/>
      </w:r>
    </w:p>
  </w:footnote>
  <w:footnote w:type="continuationNotice" w:id="1">
    <w:p w14:paraId="04FA45E0" w14:textId="77777777" w:rsidR="00B96B2A" w:rsidRDefault="00B96B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917CC"/>
    <w:rsid w:val="001B1367"/>
    <w:rsid w:val="001B35AE"/>
    <w:rsid w:val="001B6D41"/>
    <w:rsid w:val="001B772F"/>
    <w:rsid w:val="001C7D5C"/>
    <w:rsid w:val="001D1FF9"/>
    <w:rsid w:val="001D3067"/>
    <w:rsid w:val="001E15B8"/>
    <w:rsid w:val="001E6AD7"/>
    <w:rsid w:val="001F05F0"/>
    <w:rsid w:val="001F3793"/>
    <w:rsid w:val="001F6F88"/>
    <w:rsid w:val="001F7A5E"/>
    <w:rsid w:val="00212FC8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1A5E"/>
    <w:rsid w:val="002F3053"/>
    <w:rsid w:val="002F54A6"/>
    <w:rsid w:val="002F7540"/>
    <w:rsid w:val="003052E5"/>
    <w:rsid w:val="00305C58"/>
    <w:rsid w:val="00317333"/>
    <w:rsid w:val="0032005F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C52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C7266"/>
    <w:rsid w:val="003D0A1F"/>
    <w:rsid w:val="003E6B18"/>
    <w:rsid w:val="003F1F1D"/>
    <w:rsid w:val="0040544C"/>
    <w:rsid w:val="0040608F"/>
    <w:rsid w:val="00406FD1"/>
    <w:rsid w:val="004070A8"/>
    <w:rsid w:val="00413B03"/>
    <w:rsid w:val="00426DB2"/>
    <w:rsid w:val="00443C10"/>
    <w:rsid w:val="004452CA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2566F"/>
    <w:rsid w:val="005377F5"/>
    <w:rsid w:val="00541BAA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17935"/>
    <w:rsid w:val="00623154"/>
    <w:rsid w:val="00625940"/>
    <w:rsid w:val="006502A2"/>
    <w:rsid w:val="0065501C"/>
    <w:rsid w:val="00656890"/>
    <w:rsid w:val="00677EF5"/>
    <w:rsid w:val="00686F39"/>
    <w:rsid w:val="0069455F"/>
    <w:rsid w:val="006A29A6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51463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91EAE"/>
    <w:rsid w:val="007A1E91"/>
    <w:rsid w:val="007A3E4C"/>
    <w:rsid w:val="007B7F28"/>
    <w:rsid w:val="007C7CED"/>
    <w:rsid w:val="007F19A3"/>
    <w:rsid w:val="007F75AD"/>
    <w:rsid w:val="008024FD"/>
    <w:rsid w:val="00813669"/>
    <w:rsid w:val="00831BFF"/>
    <w:rsid w:val="00835AD1"/>
    <w:rsid w:val="00840365"/>
    <w:rsid w:val="0084134E"/>
    <w:rsid w:val="008620EE"/>
    <w:rsid w:val="00865B2F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20456"/>
    <w:rsid w:val="00924971"/>
    <w:rsid w:val="00927CFF"/>
    <w:rsid w:val="00935AA3"/>
    <w:rsid w:val="00950103"/>
    <w:rsid w:val="00951983"/>
    <w:rsid w:val="00966F68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35A"/>
    <w:rsid w:val="009B28A2"/>
    <w:rsid w:val="009B2B30"/>
    <w:rsid w:val="009B367E"/>
    <w:rsid w:val="009B5291"/>
    <w:rsid w:val="009C06D1"/>
    <w:rsid w:val="009C73B9"/>
    <w:rsid w:val="009D3108"/>
    <w:rsid w:val="009D4915"/>
    <w:rsid w:val="009D49C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3789C"/>
    <w:rsid w:val="00A42824"/>
    <w:rsid w:val="00A4434C"/>
    <w:rsid w:val="00A57103"/>
    <w:rsid w:val="00A6217F"/>
    <w:rsid w:val="00A65482"/>
    <w:rsid w:val="00A665C0"/>
    <w:rsid w:val="00A914A3"/>
    <w:rsid w:val="00A929EC"/>
    <w:rsid w:val="00A97001"/>
    <w:rsid w:val="00AB4C6E"/>
    <w:rsid w:val="00AC2610"/>
    <w:rsid w:val="00AC445B"/>
    <w:rsid w:val="00AD1B7B"/>
    <w:rsid w:val="00B01D23"/>
    <w:rsid w:val="00B063E8"/>
    <w:rsid w:val="00B10E49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1DCD"/>
    <w:rsid w:val="00B837CC"/>
    <w:rsid w:val="00B96B2A"/>
    <w:rsid w:val="00BA2B97"/>
    <w:rsid w:val="00BA3343"/>
    <w:rsid w:val="00BA62FE"/>
    <w:rsid w:val="00BB4BF9"/>
    <w:rsid w:val="00BB75D5"/>
    <w:rsid w:val="00BC06D7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36248"/>
    <w:rsid w:val="00C4241A"/>
    <w:rsid w:val="00C47D51"/>
    <w:rsid w:val="00C515D9"/>
    <w:rsid w:val="00C5404B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550CC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DD0B31"/>
    <w:rsid w:val="00DE534D"/>
    <w:rsid w:val="00E00E39"/>
    <w:rsid w:val="00E05DA0"/>
    <w:rsid w:val="00E12B48"/>
    <w:rsid w:val="00E20674"/>
    <w:rsid w:val="00E21D82"/>
    <w:rsid w:val="00E262A4"/>
    <w:rsid w:val="00E26710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3083A"/>
    <w:rsid w:val="00F4411D"/>
    <w:rsid w:val="00F555AD"/>
    <w:rsid w:val="00F5642B"/>
    <w:rsid w:val="00F65CB5"/>
    <w:rsid w:val="00F712D6"/>
    <w:rsid w:val="00F956F6"/>
    <w:rsid w:val="00FA136E"/>
    <w:rsid w:val="00FA4C67"/>
    <w:rsid w:val="00FA7E96"/>
    <w:rsid w:val="00FD1821"/>
    <w:rsid w:val="00FD2E4E"/>
    <w:rsid w:val="00FD3289"/>
    <w:rsid w:val="00FE3B4C"/>
    <w:rsid w:val="00FF4DD6"/>
    <w:rsid w:val="0F503C99"/>
    <w:rsid w:val="32D1904E"/>
    <w:rsid w:val="3F49C56D"/>
    <w:rsid w:val="446B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F754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2F754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8446C3-B667-4ADA-8A5D-3015F11E5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872</Words>
  <Characters>4801</Characters>
  <Application>Microsoft Office Word</Application>
  <DocSecurity>0</DocSecurity>
  <Lines>40</Lines>
  <Paragraphs>11</Paragraphs>
  <ScaleCrop>false</ScaleCrop>
  <Company>surland</Company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201</cp:revision>
  <cp:lastPrinted>2018-11-18T19:10:00Z</cp:lastPrinted>
  <dcterms:created xsi:type="dcterms:W3CDTF">2020-10-25T14:52:00Z</dcterms:created>
  <dcterms:modified xsi:type="dcterms:W3CDTF">2026-02-11T13:08:00Z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