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C388" w14:textId="77777777" w:rsidR="004866AE" w:rsidRPr="001027B8" w:rsidRDefault="004866AE" w:rsidP="00C220EF">
      <w:pPr>
        <w:pStyle w:val="Ttulo1"/>
        <w:spacing w:before="0"/>
        <w:rPr>
          <w:lang w:val="pt-BR"/>
        </w:rPr>
      </w:pPr>
      <w:r w:rsidRPr="00C220E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A470E" wp14:editId="3554BEAD">
                <wp:simplePos x="0" y="0"/>
                <wp:positionH relativeFrom="column">
                  <wp:posOffset>9486900</wp:posOffset>
                </wp:positionH>
                <wp:positionV relativeFrom="paragraph">
                  <wp:posOffset>387350</wp:posOffset>
                </wp:positionV>
                <wp:extent cx="1362710" cy="871220"/>
                <wp:effectExtent l="57150" t="57150" r="66040" b="100330"/>
                <wp:wrapNone/>
                <wp:docPr id="1" name="10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7122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AF0BF" w14:textId="77777777" w:rsidR="004866AE" w:rsidRPr="00596B99" w:rsidRDefault="004866AE" w:rsidP="004866A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96B99">
                              <w:rPr>
                                <w:rFonts w:ascii="Comic Sans MS" w:hAnsi="Comic Sans MS"/>
                              </w:rPr>
                              <w:t>TOUR</w:t>
                            </w:r>
                          </w:p>
                          <w:p w14:paraId="3602BE35" w14:textId="77777777" w:rsidR="004866AE" w:rsidRPr="00596B99" w:rsidRDefault="004866AE" w:rsidP="004866A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Privativo</w:t>
                            </w:r>
                            <w:r w:rsidRPr="00596B99">
                              <w:rPr>
                                <w:rFonts w:ascii="Comic Sans MS" w:hAnsi="Comic Sans MS"/>
                              </w:rPr>
                              <w:t xml:space="preserve"> privado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0A470E" id="10 Elipse" o:spid="_x0000_s1026" style="position:absolute;margin-left:747pt;margin-top:30.5pt;width:107.3pt;height:6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" fillcolor="black [3200]" strokecolor="white [3201]" strokeweight="1.5pt">
                <v:stroke joinstyle="miter"/>
                <v:textbox>
                  <w:txbxContent>
                    <w:p w14:paraId="604AF0BF" w14:textId="77777777" w:rsidR="004866AE" w:rsidRPr="00596B99" w:rsidRDefault="004866AE" w:rsidP="004866A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596B99">
                        <w:rPr>
                          <w:rFonts w:ascii="Comic Sans MS" w:hAnsi="Comic Sans MS"/>
                        </w:rPr>
                        <w:t>TOUR</w:t>
                      </w:r>
                    </w:p>
                    <w:p w14:paraId="3602BE35" w14:textId="77777777" w:rsidR="004866AE" w:rsidRPr="00596B99" w:rsidRDefault="004866AE" w:rsidP="004866A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Privativo</w:t>
                      </w:r>
                      <w:r w:rsidRPr="00596B99">
                        <w:rPr>
                          <w:rFonts w:ascii="Comic Sans MS" w:hAnsi="Comic Sans MS"/>
                        </w:rPr>
                        <w:t xml:space="preserve"> privado</w:t>
                      </w:r>
                    </w:p>
                  </w:txbxContent>
                </v:textbox>
              </v:oval>
            </w:pict>
          </mc:Fallback>
        </mc:AlternateContent>
      </w:r>
      <w:r w:rsidRPr="001027B8">
        <w:rPr>
          <w:lang w:val="pt-BR"/>
        </w:rPr>
        <w:t xml:space="preserve">Vinho e Arquitetura:                     </w:t>
      </w:r>
    </w:p>
    <w:p w14:paraId="36250ECD" w14:textId="77777777" w:rsidR="004866AE" w:rsidRPr="001027B8" w:rsidRDefault="004866AE" w:rsidP="00C220EF">
      <w:pPr>
        <w:pStyle w:val="Ttulo1"/>
        <w:spacing w:before="0"/>
        <w:rPr>
          <w:lang w:val="pt-BR"/>
        </w:rPr>
      </w:pPr>
      <w:r w:rsidRPr="001027B8">
        <w:rPr>
          <w:lang w:val="pt-BR"/>
        </w:rPr>
        <w:t xml:space="preserve">Escapada a La Rioja </w:t>
      </w:r>
      <w:proofErr w:type="spellStart"/>
      <w:r w:rsidRPr="001027B8">
        <w:rPr>
          <w:lang w:val="pt-BR"/>
        </w:rPr>
        <w:t>Alavesa</w:t>
      </w:r>
      <w:proofErr w:type="spellEnd"/>
    </w:p>
    <w:p w14:paraId="0B16CF8A" w14:textId="77777777" w:rsidR="00C220EF" w:rsidRPr="001027B8" w:rsidRDefault="00C220EF" w:rsidP="00C220EF">
      <w:pPr>
        <w:pStyle w:val="Ttulo"/>
        <w:spacing w:after="0"/>
        <w:rPr>
          <w:lang w:val="pt-BR"/>
        </w:rPr>
      </w:pPr>
    </w:p>
    <w:p w14:paraId="46B59282" w14:textId="3800A06A" w:rsidR="004866AE" w:rsidRPr="001027B8" w:rsidRDefault="004866AE" w:rsidP="00C220EF">
      <w:pPr>
        <w:pStyle w:val="Ttulo"/>
        <w:spacing w:after="0"/>
        <w:rPr>
          <w:lang w:val="pt-BR"/>
        </w:rPr>
      </w:pPr>
      <w:proofErr w:type="spellStart"/>
      <w:r w:rsidRPr="001027B8">
        <w:rPr>
          <w:lang w:val="pt-BR"/>
        </w:rPr>
        <w:t>Ref</w:t>
      </w:r>
      <w:proofErr w:type="spellEnd"/>
      <w:r w:rsidRPr="001027B8">
        <w:rPr>
          <w:lang w:val="pt-BR"/>
        </w:rPr>
        <w:t>: H-5015</w:t>
      </w:r>
    </w:p>
    <w:p w14:paraId="3EC25C5E" w14:textId="0138C3C0" w:rsidR="004866AE" w:rsidRPr="005A1077" w:rsidRDefault="000B1037" w:rsidP="00C220EF">
      <w:pPr>
        <w:rPr>
          <w:rFonts w:asciiTheme="minorHAnsi" w:hAnsiTheme="minorHAnsi" w:cstheme="minorHAnsi"/>
          <w:b/>
          <w:sz w:val="16"/>
          <w:lang w:val="pt-BR"/>
        </w:rPr>
      </w:pPr>
      <w:r>
        <w:rPr>
          <w:rFonts w:ascii="Times New Roman" w:hAnsi="Times New Roman" w:cs="Times New Roman"/>
          <w:noProof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C6292" wp14:editId="752E0312">
                <wp:simplePos x="0" y="0"/>
                <wp:positionH relativeFrom="column">
                  <wp:posOffset>4769485</wp:posOffset>
                </wp:positionH>
                <wp:positionV relativeFrom="paragraph">
                  <wp:posOffset>-398780</wp:posOffset>
                </wp:positionV>
                <wp:extent cx="1828800" cy="685800"/>
                <wp:effectExtent l="0" t="57150" r="0" b="57150"/>
                <wp:wrapNone/>
                <wp:docPr id="6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55830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EE351B" w14:textId="77777777" w:rsidR="000B1037" w:rsidRDefault="000B1037" w:rsidP="000B1037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3878443F" w14:textId="77777777" w:rsidR="000B1037" w:rsidRDefault="000B1037" w:rsidP="000B1037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CC6292" id="Elipse 2" o:spid="_x0000_s1027" style="position:absolute;margin-left:375.55pt;margin-top:-31.4pt;width:2in;height:54pt;rotation:-70360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" fillcolor="#119ca3 [3204]" strokecolor="white [3201]" strokeweight="1.5pt">
                <v:stroke joinstyle="miter"/>
                <v:textbox>
                  <w:txbxContent>
                    <w:p w14:paraId="67EE351B" w14:textId="77777777" w:rsidR="000B1037" w:rsidRDefault="000B1037" w:rsidP="000B1037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TOUR</w:t>
                      </w:r>
                    </w:p>
                    <w:p w14:paraId="3878443F" w14:textId="77777777" w:rsidR="000B1037" w:rsidRDefault="000B1037" w:rsidP="000B1037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en privado</w:t>
                      </w:r>
                    </w:p>
                  </w:txbxContent>
                </v:textbox>
              </v:oval>
            </w:pict>
          </mc:Fallback>
        </mc:AlternateContent>
      </w:r>
    </w:p>
    <w:p w14:paraId="415E6581" w14:textId="5FC341B5" w:rsidR="004866AE" w:rsidRPr="00F927F6" w:rsidRDefault="004866AE" w:rsidP="00F927F6">
      <w:pPr>
        <w:pStyle w:val="Precio"/>
      </w:pPr>
      <w:r w:rsidRPr="00F927F6">
        <w:t xml:space="preserve">3 dias a </w:t>
      </w:r>
      <w:r w:rsidRPr="000B1037">
        <w:t xml:space="preserve">partir de </w:t>
      </w:r>
      <w:r w:rsidR="002D1459" w:rsidRPr="000B1037">
        <w:t>955</w:t>
      </w:r>
      <w:r w:rsidRPr="000B1037">
        <w:t xml:space="preserve"> €</w:t>
      </w:r>
      <w:proofErr w:type="spellStart"/>
      <w:r w:rsidRPr="000B1037">
        <w:t>ur</w:t>
      </w:r>
      <w:proofErr w:type="spellEnd"/>
    </w:p>
    <w:p w14:paraId="5D68DA28" w14:textId="77777777" w:rsidR="004866AE" w:rsidRPr="005A1077" w:rsidRDefault="004866AE" w:rsidP="004866AE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1A8617A3" w14:textId="77777777" w:rsidR="004866AE" w:rsidRPr="001027B8" w:rsidRDefault="004866AE" w:rsidP="00FC34FB">
      <w:pPr>
        <w:pStyle w:val="Subttulo"/>
        <w:rPr>
          <w:lang w:val="pt-BR"/>
        </w:rPr>
      </w:pPr>
      <w:r w:rsidRPr="001027B8">
        <w:rPr>
          <w:lang w:val="pt-BR"/>
        </w:rPr>
        <w:t xml:space="preserve">Dia 01 - Madri – Santo Domingo de la Calzada – </w:t>
      </w:r>
      <w:proofErr w:type="spellStart"/>
      <w:r w:rsidRPr="001027B8">
        <w:rPr>
          <w:lang w:val="pt-BR"/>
        </w:rPr>
        <w:t>Logronho</w:t>
      </w:r>
      <w:proofErr w:type="spellEnd"/>
    </w:p>
    <w:p w14:paraId="2545794B" w14:textId="294902CA" w:rsidR="004866AE" w:rsidRPr="005A1077" w:rsidRDefault="004866AE" w:rsidP="004866AE">
      <w:pPr>
        <w:rPr>
          <w:rFonts w:asciiTheme="minorHAnsi" w:hAnsiTheme="minorHAnsi"/>
          <w:sz w:val="18"/>
          <w:szCs w:val="18"/>
          <w:lang w:val="pt-BR"/>
        </w:rPr>
      </w:pPr>
      <w:r w:rsidRPr="005A1077">
        <w:rPr>
          <w:rFonts w:asciiTheme="minorHAnsi" w:hAnsiTheme="minorHAnsi"/>
          <w:sz w:val="18"/>
          <w:szCs w:val="18"/>
          <w:lang w:val="pt-BR"/>
        </w:rPr>
        <w:t xml:space="preserve">No início da manhã, saída de Madri para </w:t>
      </w:r>
      <w:proofErr w:type="spellStart"/>
      <w:r w:rsidRPr="005A1077">
        <w:rPr>
          <w:rFonts w:asciiTheme="minorHAnsi" w:hAnsiTheme="minorHAnsi"/>
          <w:sz w:val="18"/>
          <w:szCs w:val="18"/>
          <w:lang w:val="pt-BR"/>
        </w:rPr>
        <w:t>Logronho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 xml:space="preserve">. Faremos uma parada no caminho para conhecer Santo Domingo de la Calzada. </w:t>
      </w:r>
      <w:r w:rsidRPr="005A1077">
        <w:rPr>
          <w:rFonts w:asciiTheme="minorHAnsi" w:hAnsiTheme="minorHAnsi" w:cs="Calibri"/>
          <w:sz w:val="18"/>
          <w:szCs w:val="18"/>
          <w:lang w:val="pt-BR"/>
        </w:rPr>
        <w:t>O seu conjunto de ruas medievais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, declarado Bem de Interesse Histórico-Nacional, alberga um valioso patrimônio histórico. Seguimos para </w:t>
      </w:r>
      <w:proofErr w:type="spellStart"/>
      <w:r w:rsidRPr="005A1077">
        <w:rPr>
          <w:rFonts w:asciiTheme="minorHAnsi" w:hAnsiTheme="minorHAnsi"/>
          <w:sz w:val="18"/>
          <w:szCs w:val="18"/>
          <w:lang w:val="pt-BR"/>
        </w:rPr>
        <w:t>Logronho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 xml:space="preserve">, capital de La Rioja. Os peregrinos a caminho de Santiago entravam nesta acolhedora cidade pela ponte de pedra, de onde hoje se avista uma bela vista panorâmica do centro histórico. A Rua Laurel é uma das atrações de </w:t>
      </w:r>
      <w:proofErr w:type="spellStart"/>
      <w:r w:rsidRPr="005A1077">
        <w:rPr>
          <w:rFonts w:asciiTheme="minorHAnsi" w:hAnsiTheme="minorHAnsi"/>
          <w:sz w:val="18"/>
          <w:szCs w:val="18"/>
          <w:lang w:val="pt-BR"/>
        </w:rPr>
        <w:t>Logronho</w:t>
      </w:r>
      <w:proofErr w:type="spellEnd"/>
      <w:r w:rsidR="000B1037">
        <w:rPr>
          <w:rFonts w:asciiTheme="minorHAnsi" w:hAnsiTheme="minorHAnsi"/>
          <w:sz w:val="18"/>
          <w:szCs w:val="18"/>
          <w:lang w:val="pt-BR"/>
        </w:rPr>
        <w:t>.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 </w:t>
      </w:r>
      <w:r w:rsidRPr="005A1077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. </w:t>
      </w:r>
    </w:p>
    <w:p w14:paraId="754B0B1C" w14:textId="77777777" w:rsidR="004866AE" w:rsidRPr="005A1077" w:rsidRDefault="004866AE" w:rsidP="004866AE">
      <w:pPr>
        <w:rPr>
          <w:rFonts w:asciiTheme="minorHAnsi" w:hAnsiTheme="minorHAnsi"/>
          <w:sz w:val="18"/>
          <w:szCs w:val="18"/>
          <w:lang w:val="pt-BR"/>
        </w:rPr>
      </w:pPr>
    </w:p>
    <w:p w14:paraId="5AF61B58" w14:textId="77777777" w:rsidR="004866AE" w:rsidRPr="001027B8" w:rsidRDefault="004866AE" w:rsidP="00FC34FB">
      <w:pPr>
        <w:pStyle w:val="Subttulo"/>
        <w:rPr>
          <w:lang w:val="pt-BR"/>
        </w:rPr>
      </w:pPr>
      <w:r w:rsidRPr="001027B8">
        <w:rPr>
          <w:lang w:val="pt-BR"/>
        </w:rPr>
        <w:t xml:space="preserve">Dia 02 - </w:t>
      </w:r>
      <w:proofErr w:type="spellStart"/>
      <w:r w:rsidRPr="001027B8">
        <w:rPr>
          <w:lang w:val="pt-BR"/>
        </w:rPr>
        <w:t>Logronho</w:t>
      </w:r>
      <w:proofErr w:type="spellEnd"/>
      <w:r w:rsidRPr="001027B8">
        <w:rPr>
          <w:lang w:val="pt-BR"/>
        </w:rPr>
        <w:t xml:space="preserve"> – </w:t>
      </w:r>
      <w:proofErr w:type="spellStart"/>
      <w:r w:rsidRPr="001027B8">
        <w:rPr>
          <w:lang w:val="pt-BR"/>
        </w:rPr>
        <w:t>Elciego</w:t>
      </w:r>
      <w:proofErr w:type="spellEnd"/>
      <w:r w:rsidRPr="001027B8">
        <w:rPr>
          <w:lang w:val="pt-BR"/>
        </w:rPr>
        <w:t xml:space="preserve"> – </w:t>
      </w:r>
      <w:proofErr w:type="spellStart"/>
      <w:r w:rsidRPr="001027B8">
        <w:rPr>
          <w:lang w:val="pt-BR"/>
        </w:rPr>
        <w:t>Laguardia</w:t>
      </w:r>
      <w:proofErr w:type="spellEnd"/>
      <w:r w:rsidRPr="001027B8">
        <w:rPr>
          <w:lang w:val="pt-BR"/>
        </w:rPr>
        <w:t xml:space="preserve"> - </w:t>
      </w:r>
      <w:proofErr w:type="spellStart"/>
      <w:r w:rsidRPr="001027B8">
        <w:rPr>
          <w:lang w:val="pt-BR"/>
        </w:rPr>
        <w:t>Logronho</w:t>
      </w:r>
      <w:proofErr w:type="spellEnd"/>
    </w:p>
    <w:p w14:paraId="2E83E7A5" w14:textId="0325BDD8" w:rsidR="004866AE" w:rsidRPr="005A1077" w:rsidRDefault="004866AE" w:rsidP="004866AE">
      <w:pPr>
        <w:rPr>
          <w:rFonts w:asciiTheme="minorHAnsi" w:hAnsiTheme="minorHAnsi"/>
          <w:sz w:val="18"/>
          <w:szCs w:val="18"/>
          <w:lang w:val="pt-BR"/>
        </w:rPr>
      </w:pPr>
      <w:r w:rsidRPr="005A1077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. Saída para </w:t>
      </w:r>
      <w:proofErr w:type="spellStart"/>
      <w:r w:rsidRPr="005A1077">
        <w:rPr>
          <w:rFonts w:asciiTheme="minorHAnsi" w:hAnsiTheme="minorHAnsi"/>
          <w:b/>
          <w:sz w:val="18"/>
          <w:szCs w:val="18"/>
          <w:lang w:val="pt-BR"/>
        </w:rPr>
        <w:t>Elciego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 xml:space="preserve"> para visitar a famosa vinícola </w:t>
      </w:r>
      <w:r w:rsidRPr="005A1077">
        <w:rPr>
          <w:rFonts w:asciiTheme="minorHAnsi" w:hAnsiTheme="minorHAnsi"/>
          <w:b/>
          <w:sz w:val="18"/>
          <w:szCs w:val="18"/>
          <w:lang w:val="pt-BR"/>
        </w:rPr>
        <w:t>"</w:t>
      </w:r>
      <w:proofErr w:type="spellStart"/>
      <w:r w:rsidRPr="005A1077">
        <w:rPr>
          <w:rFonts w:asciiTheme="minorHAnsi" w:hAnsiTheme="minorHAnsi"/>
          <w:b/>
          <w:sz w:val="18"/>
          <w:szCs w:val="18"/>
          <w:lang w:val="pt-BR"/>
        </w:rPr>
        <w:t>Marqués</w:t>
      </w:r>
      <w:proofErr w:type="spellEnd"/>
      <w:r w:rsidRPr="005A1077">
        <w:rPr>
          <w:rFonts w:asciiTheme="minorHAnsi" w:hAnsiTheme="minorHAnsi"/>
          <w:b/>
          <w:sz w:val="18"/>
          <w:szCs w:val="18"/>
          <w:lang w:val="pt-BR"/>
        </w:rPr>
        <w:t xml:space="preserve"> de </w:t>
      </w:r>
      <w:proofErr w:type="spellStart"/>
      <w:r w:rsidRPr="005A1077">
        <w:rPr>
          <w:rFonts w:asciiTheme="minorHAnsi" w:hAnsiTheme="minorHAnsi"/>
          <w:b/>
          <w:sz w:val="18"/>
          <w:szCs w:val="18"/>
          <w:lang w:val="pt-BR"/>
        </w:rPr>
        <w:t>Riscal</w:t>
      </w:r>
      <w:proofErr w:type="spellEnd"/>
      <w:r w:rsidRPr="005A1077">
        <w:rPr>
          <w:rFonts w:asciiTheme="minorHAnsi" w:hAnsiTheme="minorHAnsi"/>
          <w:b/>
          <w:sz w:val="18"/>
          <w:szCs w:val="18"/>
          <w:lang w:val="pt-BR"/>
        </w:rPr>
        <w:t>",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 reconhecida por seu desenho do arquiteto Frank </w:t>
      </w:r>
      <w:proofErr w:type="spellStart"/>
      <w:r w:rsidRPr="005A1077">
        <w:rPr>
          <w:rFonts w:asciiTheme="minorHAnsi" w:hAnsiTheme="minorHAnsi"/>
          <w:sz w:val="18"/>
          <w:szCs w:val="18"/>
          <w:lang w:val="pt-BR"/>
        </w:rPr>
        <w:t>Ghery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 xml:space="preserve">. Terminaremos a </w:t>
      </w:r>
      <w:r w:rsidRPr="005A1077">
        <w:rPr>
          <w:rFonts w:asciiTheme="minorHAnsi" w:hAnsiTheme="minorHAnsi"/>
          <w:b/>
          <w:sz w:val="18"/>
          <w:szCs w:val="18"/>
          <w:lang w:val="pt-BR"/>
        </w:rPr>
        <w:t>visita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 com uma </w:t>
      </w:r>
      <w:r w:rsidRPr="005A1077">
        <w:rPr>
          <w:rFonts w:asciiTheme="minorHAnsi" w:hAnsiTheme="minorHAnsi"/>
          <w:b/>
          <w:sz w:val="18"/>
          <w:szCs w:val="18"/>
          <w:lang w:val="pt-BR"/>
        </w:rPr>
        <w:t xml:space="preserve">degustação 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de vinho Rueda. Seguimos para </w:t>
      </w:r>
      <w:proofErr w:type="spellStart"/>
      <w:r w:rsidRPr="005A1077">
        <w:rPr>
          <w:rFonts w:asciiTheme="minorHAnsi" w:hAnsiTheme="minorHAnsi"/>
          <w:b/>
          <w:sz w:val="18"/>
          <w:szCs w:val="18"/>
          <w:lang w:val="pt-BR"/>
        </w:rPr>
        <w:t>Laguardia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 xml:space="preserve">, onde </w:t>
      </w:r>
      <w:r w:rsidRPr="005A1077">
        <w:rPr>
          <w:rFonts w:asciiTheme="minorHAnsi" w:hAnsiTheme="minorHAnsi"/>
          <w:b/>
          <w:sz w:val="18"/>
          <w:szCs w:val="18"/>
          <w:lang w:val="pt-BR"/>
        </w:rPr>
        <w:t>visitaremos as vinícolas Viña Real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, obra do arquiteto francês Philippe </w:t>
      </w:r>
      <w:proofErr w:type="spellStart"/>
      <w:r w:rsidRPr="005A1077">
        <w:rPr>
          <w:rFonts w:asciiTheme="minorHAnsi" w:hAnsiTheme="minorHAnsi"/>
          <w:sz w:val="18"/>
          <w:szCs w:val="18"/>
          <w:lang w:val="pt-BR"/>
        </w:rPr>
        <w:t>Mazière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>, uma autêntica alegoria ao mundo do vinho, com uma estrutura funcional de madeira e aço inoxidável que decora o Cerro de la Mesa. Provaremos dois vinhos com um aperitivo típico da região. À tarde, se desejar, pode visitar o centro temático do vinho "Villa Lucia", que recria admiravelmente a arquitetura popular das vinícolas e edifícios típicos da região (entrada não incluída). Tempo livre.</w:t>
      </w:r>
      <w:r w:rsidRPr="005A1077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 Hospedagem</w:t>
      </w:r>
      <w:r w:rsidRPr="005A1077">
        <w:rPr>
          <w:rFonts w:asciiTheme="minorHAnsi" w:hAnsiTheme="minorHAnsi"/>
          <w:sz w:val="18"/>
          <w:szCs w:val="18"/>
          <w:lang w:val="pt-BR"/>
        </w:rPr>
        <w:t>.</w:t>
      </w:r>
    </w:p>
    <w:p w14:paraId="155A7544" w14:textId="77777777" w:rsidR="004866AE" w:rsidRPr="005A1077" w:rsidRDefault="004866AE" w:rsidP="004866AE">
      <w:pPr>
        <w:rPr>
          <w:rFonts w:asciiTheme="minorHAnsi" w:hAnsiTheme="minorHAnsi"/>
          <w:sz w:val="22"/>
          <w:szCs w:val="22"/>
          <w:lang w:val="pt-BR"/>
        </w:rPr>
      </w:pPr>
    </w:p>
    <w:p w14:paraId="4A5180C1" w14:textId="77777777" w:rsidR="004866AE" w:rsidRPr="001027B8" w:rsidRDefault="004866AE" w:rsidP="00FC34FB">
      <w:pPr>
        <w:pStyle w:val="Subttulo"/>
        <w:rPr>
          <w:lang w:val="pt-BR"/>
        </w:rPr>
      </w:pPr>
      <w:r w:rsidRPr="001027B8">
        <w:rPr>
          <w:lang w:val="pt-BR"/>
        </w:rPr>
        <w:t xml:space="preserve">Dia 03 - </w:t>
      </w:r>
      <w:proofErr w:type="spellStart"/>
      <w:r w:rsidRPr="001027B8">
        <w:rPr>
          <w:lang w:val="pt-BR"/>
        </w:rPr>
        <w:t>Logronho</w:t>
      </w:r>
      <w:proofErr w:type="spellEnd"/>
      <w:r w:rsidRPr="001027B8">
        <w:rPr>
          <w:lang w:val="pt-BR"/>
        </w:rPr>
        <w:t xml:space="preserve"> – Burgos - Madri</w:t>
      </w:r>
    </w:p>
    <w:p w14:paraId="33C537CB" w14:textId="1A9D5889" w:rsidR="004866AE" w:rsidRPr="000B1037" w:rsidRDefault="004866AE" w:rsidP="004866AE">
      <w:pPr>
        <w:jc w:val="both"/>
        <w:rPr>
          <w:rFonts w:asciiTheme="minorHAnsi" w:hAnsiTheme="minorHAnsi"/>
          <w:sz w:val="18"/>
          <w:szCs w:val="18"/>
          <w:lang w:val="pt-PT"/>
        </w:rPr>
      </w:pPr>
      <w:r w:rsidRPr="005A1077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5A1077">
        <w:rPr>
          <w:rFonts w:asciiTheme="minorHAnsi" w:hAnsiTheme="minorHAnsi"/>
          <w:sz w:val="18"/>
          <w:szCs w:val="18"/>
          <w:lang w:val="pt-BR"/>
        </w:rPr>
        <w:t xml:space="preserve">. Hoje visitaremos a </w:t>
      </w:r>
      <w:r w:rsidRPr="005A1077">
        <w:rPr>
          <w:rFonts w:asciiTheme="minorHAnsi" w:hAnsiTheme="minorHAnsi"/>
          <w:b/>
          <w:sz w:val="18"/>
          <w:szCs w:val="18"/>
          <w:lang w:val="pt-BR"/>
        </w:rPr>
        <w:t xml:space="preserve">vinícola </w:t>
      </w:r>
      <w:proofErr w:type="spellStart"/>
      <w:r w:rsidRPr="005A1077">
        <w:rPr>
          <w:rFonts w:asciiTheme="minorHAnsi" w:hAnsiTheme="minorHAnsi"/>
          <w:b/>
          <w:sz w:val="18"/>
          <w:szCs w:val="18"/>
          <w:lang w:val="pt-BR"/>
        </w:rPr>
        <w:t>Ysios</w:t>
      </w:r>
      <w:proofErr w:type="spellEnd"/>
      <w:r w:rsidRPr="005A1077">
        <w:rPr>
          <w:rFonts w:asciiTheme="minorHAnsi" w:hAnsiTheme="minorHAnsi"/>
          <w:sz w:val="18"/>
          <w:szCs w:val="18"/>
          <w:lang w:val="pt-BR"/>
        </w:rPr>
        <w:t xml:space="preserve">, do arquiteto Santiago Calatrava. Uma peça única, singular e perfeitamente integrada ao ambiente. </w:t>
      </w:r>
      <w:r w:rsidRPr="000B1037">
        <w:rPr>
          <w:rFonts w:asciiTheme="minorHAnsi" w:hAnsiTheme="minorHAnsi"/>
          <w:sz w:val="18"/>
          <w:szCs w:val="18"/>
          <w:lang w:val="pt-BR"/>
        </w:rPr>
        <w:t xml:space="preserve">A propriedade nos parece na forma de uma taça de vinho vista de cima. Continuamos nossa viagem em direção a Burgos, que exibe com orgulho as prodigiosas torres góticas de sua catedral, pontilhada de belos monumentos e igrejas. </w:t>
      </w:r>
      <w:r w:rsidR="00B22798" w:rsidRPr="000B1037">
        <w:rPr>
          <w:rFonts w:asciiTheme="minorHAnsi" w:hAnsiTheme="minorHAnsi"/>
          <w:b/>
          <w:bCs/>
          <w:sz w:val="18"/>
          <w:szCs w:val="18"/>
          <w:lang w:val="pt-PT"/>
        </w:rPr>
        <w:t xml:space="preserve">Visita à cidade </w:t>
      </w:r>
      <w:r w:rsidR="00B22798" w:rsidRPr="000B1037">
        <w:rPr>
          <w:rFonts w:asciiTheme="minorHAnsi" w:hAnsiTheme="minorHAnsi"/>
          <w:sz w:val="18"/>
          <w:szCs w:val="18"/>
          <w:lang w:val="pt-PT"/>
        </w:rPr>
        <w:t>e sua imponente catedral com guia local. Almoço livre e chegada final a Madri. Fim dos serviços.</w:t>
      </w:r>
    </w:p>
    <w:p w14:paraId="2FFA2BC2" w14:textId="77777777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B6D701E" w14:textId="77713D5D" w:rsidR="004866AE" w:rsidRPr="000B1037" w:rsidRDefault="004866AE" w:rsidP="00FC34FB">
      <w:pPr>
        <w:pStyle w:val="Ttulo"/>
        <w:rPr>
          <w:lang w:val="pt-BR"/>
        </w:rPr>
      </w:pPr>
      <w:r w:rsidRPr="000B1037">
        <w:rPr>
          <w:lang w:val="pt-BR"/>
        </w:rPr>
        <w:t>Datas de início</w:t>
      </w:r>
    </w:p>
    <w:p w14:paraId="02AEFBE9" w14:textId="77777777" w:rsidR="00B22798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b/>
          <w:sz w:val="18"/>
          <w:szCs w:val="18"/>
          <w:lang w:val="pt-BR"/>
        </w:rPr>
        <w:t>Diárias</w:t>
      </w:r>
      <w:r w:rsidRPr="000B1037">
        <w:rPr>
          <w:rFonts w:asciiTheme="minorHAnsi" w:hAnsiTheme="minorHAnsi" w:cstheme="minorHAnsi"/>
          <w:sz w:val="18"/>
          <w:szCs w:val="18"/>
          <w:lang w:val="pt-BR"/>
        </w:rPr>
        <w:tab/>
      </w:r>
    </w:p>
    <w:p w14:paraId="2073030C" w14:textId="1CDE994D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sz w:val="18"/>
          <w:szCs w:val="18"/>
          <w:lang w:val="pt-BR"/>
        </w:rPr>
        <w:t>De 01/</w:t>
      </w:r>
      <w:proofErr w:type="gramStart"/>
      <w:r w:rsidRPr="000B1037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0B1037">
        <w:rPr>
          <w:rFonts w:asciiTheme="minorHAnsi" w:hAnsiTheme="minorHAnsi" w:cstheme="minorHAnsi"/>
          <w:sz w:val="18"/>
          <w:szCs w:val="18"/>
          <w:lang w:val="pt-BR"/>
        </w:rPr>
        <w:t>/202</w:t>
      </w:r>
      <w:r w:rsidR="00B22798" w:rsidRPr="000B1037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0B1037">
        <w:rPr>
          <w:rFonts w:asciiTheme="minorHAnsi" w:hAnsiTheme="minorHAnsi" w:cstheme="minorHAnsi"/>
          <w:sz w:val="18"/>
          <w:szCs w:val="18"/>
          <w:lang w:val="pt-BR"/>
        </w:rPr>
        <w:t xml:space="preserve"> a 31/</w:t>
      </w:r>
      <w:proofErr w:type="gramStart"/>
      <w:r w:rsidRPr="000B1037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0B1037">
        <w:rPr>
          <w:rFonts w:asciiTheme="minorHAnsi" w:hAnsiTheme="minorHAnsi" w:cstheme="minorHAnsi"/>
          <w:sz w:val="18"/>
          <w:szCs w:val="18"/>
          <w:lang w:val="pt-BR"/>
        </w:rPr>
        <w:t>/202</w:t>
      </w:r>
      <w:r w:rsidR="00B22798" w:rsidRPr="000B1037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1D256BD4" w14:textId="77777777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FA664FB" w14:textId="77777777" w:rsidR="004866AE" w:rsidRPr="000B1037" w:rsidRDefault="004866AE" w:rsidP="00FC34FB">
      <w:pPr>
        <w:pStyle w:val="Ttulo"/>
        <w:rPr>
          <w:lang w:val="pt-BR"/>
        </w:rPr>
      </w:pPr>
      <w:r w:rsidRPr="000B1037">
        <w:rPr>
          <w:lang w:val="pt-BR"/>
        </w:rPr>
        <w:t>Preços por pessoa em €</w:t>
      </w:r>
      <w:proofErr w:type="spellStart"/>
      <w:r w:rsidRPr="000B1037">
        <w:rPr>
          <w:lang w:val="pt-BR"/>
        </w:rPr>
        <w:t>uros</w:t>
      </w:r>
      <w:proofErr w:type="spellEnd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851"/>
        <w:gridCol w:w="992"/>
        <w:gridCol w:w="850"/>
        <w:gridCol w:w="851"/>
        <w:gridCol w:w="879"/>
      </w:tblGrid>
      <w:tr w:rsidR="004866AE" w:rsidRPr="000B1037" w14:paraId="65FFF141" w14:textId="77777777" w:rsidTr="12AD15BD">
        <w:tc>
          <w:tcPr>
            <w:tcW w:w="4644" w:type="dxa"/>
            <w:shd w:val="clear" w:color="auto" w:fill="119CA3" w:themeFill="accent1"/>
          </w:tcPr>
          <w:p w14:paraId="6D7CB72A" w14:textId="77777777" w:rsidR="004866AE" w:rsidRPr="000B1037" w:rsidRDefault="004866AE" w:rsidP="12AD15BD">
            <w:pPr>
              <w:jc w:val="both"/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000B1037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 xml:space="preserve">Base número de </w:t>
            </w:r>
            <w:proofErr w:type="spellStart"/>
            <w:r w:rsidRPr="000B1037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pessoas</w:t>
            </w:r>
            <w:proofErr w:type="spellEnd"/>
          </w:p>
        </w:tc>
        <w:tc>
          <w:tcPr>
            <w:tcW w:w="709" w:type="dxa"/>
            <w:shd w:val="clear" w:color="auto" w:fill="119CA3" w:themeFill="accent1"/>
          </w:tcPr>
          <w:p w14:paraId="648BB91F" w14:textId="77777777" w:rsidR="004866AE" w:rsidRPr="000B1037" w:rsidRDefault="004866AE" w:rsidP="006F2EE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 xml:space="preserve">2 </w:t>
            </w:r>
            <w:proofErr w:type="spellStart"/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pax</w:t>
            </w:r>
            <w:proofErr w:type="spellEnd"/>
          </w:p>
        </w:tc>
        <w:tc>
          <w:tcPr>
            <w:tcW w:w="851" w:type="dxa"/>
            <w:shd w:val="clear" w:color="auto" w:fill="119CA3" w:themeFill="accent1"/>
          </w:tcPr>
          <w:p w14:paraId="5F49C5A2" w14:textId="77777777" w:rsidR="004866AE" w:rsidRPr="000B1037" w:rsidRDefault="004866AE" w:rsidP="006F2EE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 xml:space="preserve">3 </w:t>
            </w:r>
            <w:proofErr w:type="spellStart"/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pax</w:t>
            </w:r>
            <w:proofErr w:type="spellEnd"/>
          </w:p>
        </w:tc>
        <w:tc>
          <w:tcPr>
            <w:tcW w:w="992" w:type="dxa"/>
            <w:shd w:val="clear" w:color="auto" w:fill="119CA3" w:themeFill="accent1"/>
          </w:tcPr>
          <w:p w14:paraId="2C2FBCDB" w14:textId="77777777" w:rsidR="004866AE" w:rsidRPr="000B1037" w:rsidRDefault="004866AE" w:rsidP="006F2EE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 xml:space="preserve">4 </w:t>
            </w:r>
            <w:proofErr w:type="spellStart"/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pax</w:t>
            </w:r>
            <w:proofErr w:type="spellEnd"/>
          </w:p>
        </w:tc>
        <w:tc>
          <w:tcPr>
            <w:tcW w:w="850" w:type="dxa"/>
            <w:shd w:val="clear" w:color="auto" w:fill="119CA3" w:themeFill="accent1"/>
          </w:tcPr>
          <w:p w14:paraId="3E6CF1B4" w14:textId="77777777" w:rsidR="004866AE" w:rsidRPr="000B1037" w:rsidRDefault="004866AE" w:rsidP="006F2EE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 xml:space="preserve">5 </w:t>
            </w:r>
            <w:proofErr w:type="spellStart"/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pax</w:t>
            </w:r>
            <w:proofErr w:type="spellEnd"/>
          </w:p>
        </w:tc>
        <w:tc>
          <w:tcPr>
            <w:tcW w:w="851" w:type="dxa"/>
            <w:shd w:val="clear" w:color="auto" w:fill="119CA3" w:themeFill="accent1"/>
          </w:tcPr>
          <w:p w14:paraId="74815F8D" w14:textId="77777777" w:rsidR="004866AE" w:rsidRPr="000B1037" w:rsidRDefault="004866AE" w:rsidP="006F2EE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 xml:space="preserve">6 </w:t>
            </w:r>
            <w:proofErr w:type="spellStart"/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pax</w:t>
            </w:r>
            <w:proofErr w:type="spellEnd"/>
          </w:p>
        </w:tc>
        <w:tc>
          <w:tcPr>
            <w:tcW w:w="879" w:type="dxa"/>
            <w:shd w:val="clear" w:color="auto" w:fill="119CA3" w:themeFill="accent1"/>
          </w:tcPr>
          <w:p w14:paraId="223BAA46" w14:textId="77777777" w:rsidR="004866AE" w:rsidRPr="000B1037" w:rsidRDefault="004866AE" w:rsidP="006F2EE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proofErr w:type="spellStart"/>
            <w:r w:rsidRPr="000B1037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Supl.Sgl</w:t>
            </w:r>
            <w:proofErr w:type="spellEnd"/>
          </w:p>
        </w:tc>
      </w:tr>
      <w:tr w:rsidR="00757243" w:rsidRPr="000B1037" w14:paraId="7BA288C6" w14:textId="77777777" w:rsidTr="12AD15BD">
        <w:tc>
          <w:tcPr>
            <w:tcW w:w="4644" w:type="dxa"/>
          </w:tcPr>
          <w:p w14:paraId="26D742CD" w14:textId="77777777" w:rsidR="00757243" w:rsidRPr="000B1037" w:rsidRDefault="00757243" w:rsidP="00757243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0B1037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0B1037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0B1037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0B1037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) </w:t>
            </w:r>
          </w:p>
        </w:tc>
        <w:tc>
          <w:tcPr>
            <w:tcW w:w="709" w:type="dxa"/>
          </w:tcPr>
          <w:p w14:paraId="2B2A7370" w14:textId="76CF173C" w:rsidR="00757243" w:rsidRPr="000B1037" w:rsidRDefault="00757243" w:rsidP="00757243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B1037">
              <w:rPr>
                <w:rFonts w:asciiTheme="minorHAnsi" w:hAnsiTheme="minorHAnsi" w:cstheme="minorHAnsi"/>
                <w:sz w:val="18"/>
                <w:szCs w:val="18"/>
              </w:rPr>
              <w:t>1.755</w:t>
            </w:r>
          </w:p>
        </w:tc>
        <w:tc>
          <w:tcPr>
            <w:tcW w:w="851" w:type="dxa"/>
          </w:tcPr>
          <w:p w14:paraId="169B55AC" w14:textId="09721C46" w:rsidR="00757243" w:rsidRPr="000B1037" w:rsidRDefault="00757243" w:rsidP="00757243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B1037">
              <w:rPr>
                <w:rFonts w:asciiTheme="minorHAnsi" w:hAnsiTheme="minorHAnsi" w:cstheme="minorHAnsi"/>
                <w:sz w:val="18"/>
                <w:szCs w:val="18"/>
              </w:rPr>
              <w:t>1.325</w:t>
            </w:r>
          </w:p>
        </w:tc>
        <w:tc>
          <w:tcPr>
            <w:tcW w:w="992" w:type="dxa"/>
          </w:tcPr>
          <w:p w14:paraId="603273FC" w14:textId="7095BDBB" w:rsidR="00757243" w:rsidRPr="000B1037" w:rsidRDefault="00757243" w:rsidP="00757243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B1037">
              <w:rPr>
                <w:rFonts w:asciiTheme="minorHAnsi" w:hAnsiTheme="minorHAnsi" w:cstheme="minorHAnsi"/>
                <w:sz w:val="18"/>
                <w:szCs w:val="18"/>
              </w:rPr>
              <w:t>1.195</w:t>
            </w:r>
          </w:p>
        </w:tc>
        <w:tc>
          <w:tcPr>
            <w:tcW w:w="850" w:type="dxa"/>
          </w:tcPr>
          <w:p w14:paraId="0A9875D9" w14:textId="01208FB2" w:rsidR="00757243" w:rsidRPr="000B1037" w:rsidRDefault="00757243" w:rsidP="00757243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B1037">
              <w:rPr>
                <w:rFonts w:asciiTheme="minorHAnsi" w:hAnsiTheme="minorHAnsi" w:cstheme="minorHAnsi"/>
                <w:sz w:val="18"/>
                <w:szCs w:val="18"/>
              </w:rPr>
              <w:t>1.055</w:t>
            </w:r>
          </w:p>
        </w:tc>
        <w:tc>
          <w:tcPr>
            <w:tcW w:w="851" w:type="dxa"/>
          </w:tcPr>
          <w:p w14:paraId="15EDBD82" w14:textId="6D3C43D4" w:rsidR="00757243" w:rsidRPr="000B1037" w:rsidRDefault="00757243" w:rsidP="00757243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B1037">
              <w:rPr>
                <w:rFonts w:asciiTheme="minorHAnsi" w:hAnsiTheme="minorHAnsi" w:cstheme="minorHAnsi"/>
                <w:sz w:val="18"/>
                <w:szCs w:val="18"/>
              </w:rPr>
              <w:t>955</w:t>
            </w:r>
          </w:p>
        </w:tc>
        <w:tc>
          <w:tcPr>
            <w:tcW w:w="879" w:type="dxa"/>
          </w:tcPr>
          <w:p w14:paraId="5C8BD621" w14:textId="5A8D0E0F" w:rsidR="00757243" w:rsidRPr="000B1037" w:rsidRDefault="00757243" w:rsidP="00757243">
            <w:pPr>
              <w:spacing w:line="259" w:lineRule="auto"/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  <w:r w:rsidRPr="000B1037">
              <w:rPr>
                <w:rFonts w:asciiTheme="minorHAnsi" w:hAnsiTheme="minorHAnsi" w:cstheme="minorHAnsi"/>
                <w:sz w:val="18"/>
                <w:szCs w:val="18"/>
              </w:rPr>
              <w:t>225</w:t>
            </w:r>
          </w:p>
        </w:tc>
      </w:tr>
    </w:tbl>
    <w:p w14:paraId="1768528A" w14:textId="77777777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83330B5" w14:textId="77777777" w:rsidR="004866AE" w:rsidRPr="000B1037" w:rsidRDefault="004866AE" w:rsidP="00FC34FB">
      <w:pPr>
        <w:pStyle w:val="Ttulo"/>
        <w:rPr>
          <w:lang w:val="pt-PT"/>
        </w:rPr>
      </w:pPr>
      <w:r w:rsidRPr="000B1037">
        <w:rPr>
          <w:lang w:val="pt-PT"/>
        </w:rPr>
        <w:t>O preço inclui</w:t>
      </w:r>
    </w:p>
    <w:p w14:paraId="7EE0488C" w14:textId="0C29727F" w:rsidR="004866AE" w:rsidRPr="000B1037" w:rsidRDefault="004866AE" w:rsidP="004866AE">
      <w:pPr>
        <w:rPr>
          <w:rFonts w:ascii="Calibri" w:hAnsi="Calibri" w:cs="Calibri"/>
          <w:sz w:val="18"/>
          <w:szCs w:val="18"/>
          <w:lang w:val="pt-BR"/>
        </w:rPr>
      </w:pPr>
      <w:r w:rsidRPr="000B1037">
        <w:rPr>
          <w:rFonts w:ascii="Calibri" w:hAnsi="Calibri" w:cs="Calibri"/>
          <w:sz w:val="18"/>
          <w:szCs w:val="18"/>
          <w:lang w:val="pt-BR"/>
        </w:rPr>
        <w:t xml:space="preserve">* Carro (2 </w:t>
      </w:r>
      <w:proofErr w:type="spellStart"/>
      <w:r w:rsidRPr="000B1037">
        <w:rPr>
          <w:rFonts w:ascii="Calibri" w:hAnsi="Calibri" w:cs="Calibri"/>
          <w:sz w:val="18"/>
          <w:szCs w:val="18"/>
          <w:lang w:val="pt-BR"/>
        </w:rPr>
        <w:t>pax</w:t>
      </w:r>
      <w:proofErr w:type="spellEnd"/>
      <w:r w:rsidRPr="000B1037">
        <w:rPr>
          <w:rFonts w:ascii="Calibri" w:hAnsi="Calibri" w:cs="Calibri"/>
          <w:sz w:val="18"/>
          <w:szCs w:val="18"/>
          <w:lang w:val="pt-BR"/>
        </w:rPr>
        <w:t xml:space="preserve">) / </w:t>
      </w:r>
      <w:r w:rsidRPr="000B1037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0B1037">
        <w:rPr>
          <w:rFonts w:ascii="Calibri" w:hAnsi="Calibri" w:cs="Calibri"/>
          <w:sz w:val="18"/>
          <w:szCs w:val="18"/>
          <w:lang w:val="pt-BR"/>
        </w:rPr>
        <w:t>(4</w:t>
      </w:r>
      <w:r w:rsidR="00757243" w:rsidRPr="000B1037">
        <w:rPr>
          <w:rFonts w:ascii="Calibri" w:hAnsi="Calibri" w:cs="Calibri"/>
          <w:sz w:val="18"/>
          <w:szCs w:val="18"/>
          <w:lang w:val="pt-BR"/>
        </w:rPr>
        <w:t>-6</w:t>
      </w:r>
      <w:r w:rsidRPr="000B1037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0B1037">
        <w:rPr>
          <w:rFonts w:ascii="Calibri" w:hAnsi="Calibri" w:cs="Calibri"/>
          <w:sz w:val="18"/>
          <w:szCs w:val="18"/>
          <w:lang w:val="pt-BR"/>
        </w:rPr>
        <w:t>pax</w:t>
      </w:r>
      <w:proofErr w:type="spellEnd"/>
      <w:r w:rsidRPr="000B1037">
        <w:rPr>
          <w:rFonts w:ascii="Calibri" w:hAnsi="Calibri" w:cs="Calibri"/>
          <w:sz w:val="18"/>
          <w:szCs w:val="18"/>
          <w:lang w:val="pt-BR"/>
        </w:rPr>
        <w:t>) com motorista/assistente disponível durante o passeio.</w:t>
      </w:r>
    </w:p>
    <w:p w14:paraId="7D4C16EB" w14:textId="77777777" w:rsidR="004866AE" w:rsidRPr="000B1037" w:rsidRDefault="004866AE" w:rsidP="004866AE">
      <w:pPr>
        <w:rPr>
          <w:rFonts w:ascii="Calibri" w:hAnsi="Calibri" w:cs="Calibri"/>
          <w:sz w:val="18"/>
          <w:szCs w:val="18"/>
          <w:lang w:val="pt-BR"/>
        </w:rPr>
      </w:pPr>
      <w:r w:rsidRPr="000B1037">
        <w:rPr>
          <w:rFonts w:ascii="Calibri" w:hAnsi="Calibri" w:cs="Calibri"/>
          <w:sz w:val="18"/>
          <w:szCs w:val="18"/>
          <w:lang w:val="pt-BR"/>
        </w:rPr>
        <w:t xml:space="preserve">* 2 noites de </w:t>
      </w:r>
      <w:r w:rsidRPr="000B1037">
        <w:rPr>
          <w:rFonts w:asciiTheme="minorHAnsi" w:hAnsiTheme="minorHAnsi" w:cstheme="minorHAnsi"/>
          <w:sz w:val="18"/>
          <w:szCs w:val="18"/>
          <w:lang w:val="pt-BR"/>
        </w:rPr>
        <w:t>hospedagem e café da manhã no hotel indicado ou similar.</w:t>
      </w:r>
    </w:p>
    <w:p w14:paraId="3765AEF3" w14:textId="77777777" w:rsidR="004866AE" w:rsidRPr="000B1037" w:rsidRDefault="004866AE" w:rsidP="004866AE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* 3 visitas a vinícolas com degustação, indicadas no roteiro.</w:t>
      </w:r>
    </w:p>
    <w:p w14:paraId="67123005" w14:textId="039DDD30" w:rsidR="00882D3D" w:rsidRPr="000B1037" w:rsidRDefault="00882D3D" w:rsidP="000B1037">
      <w:pPr>
        <w:rPr>
          <w:rFonts w:asciiTheme="minorHAnsi" w:hAnsiTheme="minorHAnsi" w:cstheme="minorHAnsi"/>
          <w:sz w:val="18"/>
          <w:szCs w:val="18"/>
          <w:lang w:val="pt-PT"/>
        </w:rPr>
      </w:pPr>
      <w:r w:rsidRPr="000B1037">
        <w:rPr>
          <w:rFonts w:asciiTheme="minorHAnsi" w:hAnsiTheme="minorHAnsi" w:cstheme="minorHAnsi"/>
          <w:sz w:val="18"/>
          <w:szCs w:val="18"/>
          <w:lang w:val="pt-PT"/>
        </w:rPr>
        <w:t>* Guia local na visita a Burg</w:t>
      </w:r>
      <w:r w:rsidR="000B1037">
        <w:rPr>
          <w:rFonts w:asciiTheme="minorHAnsi" w:hAnsiTheme="minorHAnsi" w:cstheme="minorHAnsi"/>
          <w:sz w:val="18"/>
          <w:szCs w:val="18"/>
          <w:lang w:val="pt-PT"/>
        </w:rPr>
        <w:t>os</w:t>
      </w:r>
    </w:p>
    <w:p w14:paraId="678152E0" w14:textId="77777777" w:rsidR="001027B8" w:rsidRPr="000B1037" w:rsidRDefault="001027B8" w:rsidP="004866AE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B414644" w14:textId="77777777" w:rsidR="004866AE" w:rsidRPr="000B1037" w:rsidRDefault="004866AE" w:rsidP="00FC34FB">
      <w:pPr>
        <w:pStyle w:val="Ttulo"/>
        <w:rPr>
          <w:lang w:val="pt-BR"/>
        </w:rPr>
      </w:pPr>
      <w:r w:rsidRPr="000B1037">
        <w:rPr>
          <w:lang w:val="pt-BR"/>
        </w:rPr>
        <w:t>O preço NÃO inclui</w:t>
      </w:r>
    </w:p>
    <w:p w14:paraId="02316A9C" w14:textId="77777777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sz w:val="18"/>
          <w:szCs w:val="18"/>
          <w:lang w:val="pt-BR"/>
        </w:rPr>
        <w:t>* Guia acompanhante durante o roteiro.</w:t>
      </w:r>
    </w:p>
    <w:p w14:paraId="3CD39639" w14:textId="77777777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sz w:val="18"/>
          <w:szCs w:val="18"/>
          <w:lang w:val="pt-BR"/>
        </w:rPr>
        <w:t>* Qualquer outro serviço não mencionado no roteiro.</w:t>
      </w:r>
    </w:p>
    <w:p w14:paraId="5EEDF6E9" w14:textId="1668AB83" w:rsidR="007B1E54" w:rsidRPr="000B1037" w:rsidRDefault="007B1E54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sz w:val="18"/>
          <w:szCs w:val="18"/>
          <w:lang w:val="pt-BR"/>
        </w:rPr>
        <w:t>* Almoços ou jantares durante o percurso</w:t>
      </w:r>
    </w:p>
    <w:p w14:paraId="6BF08AFC" w14:textId="77777777" w:rsidR="00920AC3" w:rsidRPr="000B1037" w:rsidRDefault="00920AC3" w:rsidP="00920AC3">
      <w:pPr>
        <w:rPr>
          <w:lang w:val="pt-BR"/>
        </w:rPr>
      </w:pPr>
    </w:p>
    <w:p w14:paraId="28D32EEB" w14:textId="77777777" w:rsidR="00FC34FB" w:rsidRPr="000B1037" w:rsidRDefault="00FC34FB" w:rsidP="00FC34FB">
      <w:pPr>
        <w:pStyle w:val="Ttulo"/>
        <w:rPr>
          <w:lang w:val="pt-BR"/>
        </w:rPr>
      </w:pPr>
      <w:r w:rsidRPr="000B1037">
        <w:rPr>
          <w:lang w:val="pt-BR"/>
        </w:rPr>
        <w:t xml:space="preserve">Hotel previsto ou similar  </w:t>
      </w:r>
    </w:p>
    <w:p w14:paraId="48BBB9B9" w14:textId="6397BD2C" w:rsidR="00FC34FB" w:rsidRPr="000B1037" w:rsidRDefault="00FC34FB" w:rsidP="00FC34FB">
      <w:pPr>
        <w:jc w:val="both"/>
        <w:rPr>
          <w:rFonts w:asciiTheme="minorHAnsi" w:hAnsiTheme="minorHAnsi" w:cstheme="minorHAnsi"/>
          <w:b/>
          <w:sz w:val="18"/>
          <w:szCs w:val="18"/>
          <w:lang w:val="pt-PT"/>
        </w:rPr>
      </w:pPr>
      <w:r w:rsidRPr="000B1037">
        <w:rPr>
          <w:rFonts w:asciiTheme="minorHAnsi" w:hAnsiTheme="minorHAnsi" w:cstheme="minorHAnsi"/>
          <w:b/>
          <w:sz w:val="18"/>
          <w:szCs w:val="18"/>
          <w:lang w:val="pt-PT"/>
        </w:rPr>
        <w:t>Logronh</w:t>
      </w:r>
      <w:r w:rsidR="00521487" w:rsidRPr="000B1037">
        <w:rPr>
          <w:rFonts w:asciiTheme="minorHAnsi" w:hAnsiTheme="minorHAnsi" w:cstheme="minorHAnsi"/>
          <w:b/>
          <w:sz w:val="18"/>
          <w:szCs w:val="18"/>
          <w:lang w:val="pt-PT"/>
        </w:rPr>
        <w:t>o</w:t>
      </w:r>
      <w:r w:rsidR="00521487" w:rsidRPr="000B1037">
        <w:rPr>
          <w:rFonts w:asciiTheme="minorHAnsi" w:hAnsiTheme="minorHAnsi" w:cstheme="minorHAnsi"/>
          <w:b/>
          <w:sz w:val="18"/>
          <w:szCs w:val="18"/>
          <w:lang w:val="pt-PT"/>
        </w:rPr>
        <w:tab/>
      </w:r>
      <w:r w:rsidR="00521487" w:rsidRPr="000B1037">
        <w:rPr>
          <w:rFonts w:asciiTheme="minorHAnsi" w:hAnsiTheme="minorHAnsi" w:cstheme="minorHAnsi"/>
          <w:sz w:val="18"/>
          <w:szCs w:val="18"/>
          <w:lang w:val="pt-PT"/>
        </w:rPr>
        <w:t>Eurostars Fuerte Ruavieja 4*Sup</w:t>
      </w:r>
    </w:p>
    <w:p w14:paraId="6833DDDC" w14:textId="77777777" w:rsidR="00FC34FB" w:rsidRDefault="00FC34FB" w:rsidP="00FC34FB">
      <w:pPr>
        <w:pStyle w:val="Ttulo"/>
        <w:rPr>
          <w:lang w:val="pt-PT"/>
        </w:rPr>
      </w:pPr>
    </w:p>
    <w:p w14:paraId="788D6BE7" w14:textId="77777777" w:rsidR="000B1037" w:rsidRDefault="000B1037" w:rsidP="000B1037">
      <w:pPr>
        <w:rPr>
          <w:lang w:val="pt-PT"/>
        </w:rPr>
      </w:pPr>
    </w:p>
    <w:p w14:paraId="6FF10A8E" w14:textId="77777777" w:rsidR="000B1037" w:rsidRDefault="000B1037" w:rsidP="000B1037">
      <w:pPr>
        <w:rPr>
          <w:lang w:val="pt-PT"/>
        </w:rPr>
      </w:pPr>
    </w:p>
    <w:p w14:paraId="5C1958B6" w14:textId="77777777" w:rsidR="000B1037" w:rsidRDefault="000B1037" w:rsidP="000B1037">
      <w:pPr>
        <w:rPr>
          <w:lang w:val="pt-PT"/>
        </w:rPr>
      </w:pPr>
    </w:p>
    <w:p w14:paraId="1DD4E5CE" w14:textId="77777777" w:rsidR="000B1037" w:rsidRDefault="000B1037" w:rsidP="000B1037">
      <w:pPr>
        <w:rPr>
          <w:lang w:val="pt-PT"/>
        </w:rPr>
      </w:pPr>
    </w:p>
    <w:p w14:paraId="66D17A39" w14:textId="77777777" w:rsidR="000B1037" w:rsidRPr="000B1037" w:rsidRDefault="000B1037" w:rsidP="000B1037">
      <w:pPr>
        <w:rPr>
          <w:lang w:val="pt-PT"/>
        </w:rPr>
      </w:pPr>
    </w:p>
    <w:p w14:paraId="006FFF9C" w14:textId="0610E8AD" w:rsidR="004866AE" w:rsidRPr="000B1037" w:rsidRDefault="004866AE" w:rsidP="00FC34FB">
      <w:pPr>
        <w:pStyle w:val="Ttulo"/>
        <w:rPr>
          <w:lang w:val="pt-BR"/>
        </w:rPr>
      </w:pPr>
      <w:r w:rsidRPr="000B1037">
        <w:rPr>
          <w:lang w:val="pt-BR"/>
        </w:rPr>
        <w:t>Importante</w:t>
      </w:r>
    </w:p>
    <w:p w14:paraId="63ADA2D7" w14:textId="77777777" w:rsidR="004866AE" w:rsidRPr="000B1037" w:rsidRDefault="004866AE" w:rsidP="004866AE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0B1037">
        <w:rPr>
          <w:rFonts w:ascii="Calibri" w:eastAsia="Calibri" w:hAnsi="Calibri" w:cs="Calibr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174D0187" w14:textId="77777777" w:rsidR="004866AE" w:rsidRPr="000B1037" w:rsidRDefault="004866AE" w:rsidP="004866AE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0B1037">
        <w:rPr>
          <w:rFonts w:ascii="Calibri" w:eastAsia="Calibri" w:hAnsi="Calibri" w:cs="Calibr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00405ACF" w14:textId="77777777" w:rsidR="004866AE" w:rsidRPr="000B1037" w:rsidRDefault="004866AE" w:rsidP="004866AE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0B1037">
        <w:rPr>
          <w:rFonts w:ascii="Calibri" w:eastAsia="Calibri" w:hAnsi="Calibri" w:cs="Calibri"/>
          <w:sz w:val="18"/>
          <w:szCs w:val="18"/>
          <w:lang w:val="pt-BR"/>
        </w:rPr>
        <w:t>* Carro disponível para um máximo de 8 horas/dia.</w:t>
      </w:r>
    </w:p>
    <w:p w14:paraId="3FE8649B" w14:textId="77777777" w:rsidR="004866AE" w:rsidRPr="000B1037" w:rsidRDefault="004866AE" w:rsidP="004866A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B1037">
        <w:rPr>
          <w:rFonts w:asciiTheme="minorHAnsi" w:hAnsiTheme="minorHAnsi" w:cstheme="minorHAnsi"/>
          <w:sz w:val="18"/>
          <w:szCs w:val="18"/>
          <w:lang w:val="pt-BR"/>
        </w:rPr>
        <w:t>* As vinícolas podem ser substituídas por outras similares caso estejam fechadas ou indisponíveis para visitas. Caso coincidam com as datas escolhidas pelos clientes, oferecemos uma alternativa semelhante à indicada no programa.</w:t>
      </w:r>
    </w:p>
    <w:p w14:paraId="6069D036" w14:textId="77777777" w:rsidR="00B9647D" w:rsidRPr="000B1037" w:rsidRDefault="00B9647D" w:rsidP="00B9647D">
      <w:pPr>
        <w:pStyle w:val="Prrafodelista"/>
        <w:spacing w:before="0"/>
        <w:ind w:left="0" w:firstLine="0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0B1037">
        <w:rPr>
          <w:rFonts w:asciiTheme="minorHAnsi" w:eastAsia="Calibri" w:hAnsiTheme="minorHAnsi" w:cstheme="minorHAnsi"/>
          <w:sz w:val="18"/>
          <w:szCs w:val="18"/>
          <w:lang w:val="pt-PT" w:eastAsia="en-US"/>
        </w:rPr>
        <w:t xml:space="preserve">* </w:t>
      </w:r>
      <w:r w:rsidRPr="000B1037">
        <w:rPr>
          <w:rFonts w:asciiTheme="minorHAnsi" w:hAnsiTheme="minorHAnsi" w:cstheme="minorHAnsi"/>
          <w:sz w:val="18"/>
          <w:szCs w:val="18"/>
          <w:lang w:val="pt-PT"/>
        </w:rPr>
        <w:t xml:space="preserve">Precios no válidos durante fechas de S. Santa (29/Mar-05/Abr) </w:t>
      </w:r>
    </w:p>
    <w:p w14:paraId="1C8517AB" w14:textId="77777777" w:rsidR="00322A0F" w:rsidRPr="000B1037" w:rsidRDefault="00322A0F" w:rsidP="00322A0F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0B1037">
        <w:rPr>
          <w:rFonts w:asciiTheme="minorHAnsi" w:eastAsia="Calibri" w:hAnsiTheme="minorHAnsi" w:cstheme="minorHAnsi"/>
          <w:sz w:val="18"/>
          <w:szCs w:val="18"/>
          <w:lang w:val="pt-PT"/>
        </w:rPr>
        <w:t>* Consultar preços para 1 passageiro viajando sozinho.</w:t>
      </w:r>
    </w:p>
    <w:p w14:paraId="38E9B245" w14:textId="77777777" w:rsidR="00322A0F" w:rsidRPr="00D163C9" w:rsidRDefault="00322A0F" w:rsidP="00322A0F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0B1037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à reconfirmação no momento da reserva.</w:t>
      </w:r>
    </w:p>
    <w:p w14:paraId="0F96C64E" w14:textId="77777777" w:rsidR="0080448C" w:rsidRPr="00322A0F" w:rsidRDefault="0080448C" w:rsidP="00920AC3">
      <w:pPr>
        <w:jc w:val="both"/>
        <w:rPr>
          <w:rFonts w:ascii="Calibri" w:eastAsia="Calibri" w:hAnsi="Calibri" w:cs="Calibri"/>
          <w:sz w:val="18"/>
          <w:szCs w:val="18"/>
          <w:lang w:val="pt-PT"/>
        </w:rPr>
      </w:pPr>
    </w:p>
    <w:p w14:paraId="58A8717A" w14:textId="77777777" w:rsidR="0080448C" w:rsidRPr="004866AE" w:rsidRDefault="0080448C" w:rsidP="00920AC3">
      <w:pPr>
        <w:jc w:val="both"/>
        <w:rPr>
          <w:rFonts w:eastAsia="Calibri"/>
          <w:lang w:val="pt-BR"/>
        </w:rPr>
      </w:pPr>
    </w:p>
    <w:sectPr w:rsidR="0080448C" w:rsidRPr="004866AE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0311E" w14:textId="77777777" w:rsidR="00C57611" w:rsidRDefault="00C57611" w:rsidP="00E262A4">
      <w:r>
        <w:separator/>
      </w:r>
    </w:p>
  </w:endnote>
  <w:endnote w:type="continuationSeparator" w:id="0">
    <w:p w14:paraId="1C494EDE" w14:textId="77777777" w:rsidR="00C57611" w:rsidRDefault="00C57611" w:rsidP="00E262A4">
      <w:r>
        <w:continuationSeparator/>
      </w:r>
    </w:p>
  </w:endnote>
  <w:endnote w:type="continuationNotice" w:id="1">
    <w:p w14:paraId="57454A6E" w14:textId="77777777" w:rsidR="00C57611" w:rsidRDefault="00C57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CC2D7" w14:textId="77777777" w:rsidR="00C57611" w:rsidRDefault="00C57611" w:rsidP="00E262A4">
      <w:r>
        <w:separator/>
      </w:r>
    </w:p>
  </w:footnote>
  <w:footnote w:type="continuationSeparator" w:id="0">
    <w:p w14:paraId="06A23740" w14:textId="77777777" w:rsidR="00C57611" w:rsidRDefault="00C57611" w:rsidP="00E262A4">
      <w:r>
        <w:continuationSeparator/>
      </w:r>
    </w:p>
  </w:footnote>
  <w:footnote w:type="continuationNotice" w:id="1">
    <w:p w14:paraId="40EE10FC" w14:textId="77777777" w:rsidR="00C57611" w:rsidRDefault="00C57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0D15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1037"/>
    <w:rsid w:val="000B4CF5"/>
    <w:rsid w:val="000C4798"/>
    <w:rsid w:val="000C7739"/>
    <w:rsid w:val="000C7D7F"/>
    <w:rsid w:val="000D03D0"/>
    <w:rsid w:val="000D365C"/>
    <w:rsid w:val="000E47E8"/>
    <w:rsid w:val="000F27D9"/>
    <w:rsid w:val="001027B8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1459"/>
    <w:rsid w:val="002D3AEB"/>
    <w:rsid w:val="002D3D45"/>
    <w:rsid w:val="002D5422"/>
    <w:rsid w:val="002E3075"/>
    <w:rsid w:val="002E3360"/>
    <w:rsid w:val="002F3053"/>
    <w:rsid w:val="002F54A6"/>
    <w:rsid w:val="00305C58"/>
    <w:rsid w:val="00317333"/>
    <w:rsid w:val="00322A0F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0E40"/>
    <w:rsid w:val="00426DB2"/>
    <w:rsid w:val="00443C10"/>
    <w:rsid w:val="004452CA"/>
    <w:rsid w:val="00473C3E"/>
    <w:rsid w:val="004866A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21487"/>
    <w:rsid w:val="005377F5"/>
    <w:rsid w:val="00541BAA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7935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1463"/>
    <w:rsid w:val="00752B28"/>
    <w:rsid w:val="00754F07"/>
    <w:rsid w:val="007554AD"/>
    <w:rsid w:val="00757243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1E54"/>
    <w:rsid w:val="007B7F28"/>
    <w:rsid w:val="007C7CED"/>
    <w:rsid w:val="007F19A3"/>
    <w:rsid w:val="007F75AD"/>
    <w:rsid w:val="008024FD"/>
    <w:rsid w:val="0080448C"/>
    <w:rsid w:val="00813669"/>
    <w:rsid w:val="00831BFF"/>
    <w:rsid w:val="00840365"/>
    <w:rsid w:val="0084134E"/>
    <w:rsid w:val="008620EE"/>
    <w:rsid w:val="00865B2F"/>
    <w:rsid w:val="00873741"/>
    <w:rsid w:val="00882D3D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0AC3"/>
    <w:rsid w:val="009243BD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22798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9647D"/>
    <w:rsid w:val="00BA2B97"/>
    <w:rsid w:val="00BB4BF9"/>
    <w:rsid w:val="00BB75D5"/>
    <w:rsid w:val="00BC2FCD"/>
    <w:rsid w:val="00BD0E0B"/>
    <w:rsid w:val="00BD25C4"/>
    <w:rsid w:val="00BE49D3"/>
    <w:rsid w:val="00BE4D55"/>
    <w:rsid w:val="00C04F0A"/>
    <w:rsid w:val="00C12ABF"/>
    <w:rsid w:val="00C1487E"/>
    <w:rsid w:val="00C16B8C"/>
    <w:rsid w:val="00C17EFD"/>
    <w:rsid w:val="00C203A3"/>
    <w:rsid w:val="00C220EF"/>
    <w:rsid w:val="00C341EB"/>
    <w:rsid w:val="00C34800"/>
    <w:rsid w:val="00C4241A"/>
    <w:rsid w:val="00C47D51"/>
    <w:rsid w:val="00C515D9"/>
    <w:rsid w:val="00C5404B"/>
    <w:rsid w:val="00C57611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06DEF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305D9"/>
    <w:rsid w:val="00E424D2"/>
    <w:rsid w:val="00E61E38"/>
    <w:rsid w:val="00E66D92"/>
    <w:rsid w:val="00E733D4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3388C"/>
    <w:rsid w:val="00F4411D"/>
    <w:rsid w:val="00F555AD"/>
    <w:rsid w:val="00F5642B"/>
    <w:rsid w:val="00F65CB5"/>
    <w:rsid w:val="00F712D6"/>
    <w:rsid w:val="00F927F6"/>
    <w:rsid w:val="00F956F6"/>
    <w:rsid w:val="00FA136E"/>
    <w:rsid w:val="00FA4C67"/>
    <w:rsid w:val="00FA7E96"/>
    <w:rsid w:val="00FC34FB"/>
    <w:rsid w:val="00FD1821"/>
    <w:rsid w:val="00FD2E4E"/>
    <w:rsid w:val="00FE3B4C"/>
    <w:rsid w:val="00FF4DD6"/>
    <w:rsid w:val="04F87F4F"/>
    <w:rsid w:val="05040901"/>
    <w:rsid w:val="0B1BD23C"/>
    <w:rsid w:val="0F503C99"/>
    <w:rsid w:val="12AD15BD"/>
    <w:rsid w:val="21120087"/>
    <w:rsid w:val="29A7CED9"/>
    <w:rsid w:val="2B49A8AA"/>
    <w:rsid w:val="32D1904E"/>
    <w:rsid w:val="3488FEEB"/>
    <w:rsid w:val="3F49C56D"/>
    <w:rsid w:val="40BF6A15"/>
    <w:rsid w:val="48D66A24"/>
    <w:rsid w:val="5642A6A5"/>
    <w:rsid w:val="764EB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927F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F927F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635a4afa-6613-49d7-999d-1bb454330ac5"/>
    <ds:schemaRef ds:uri="5f9b093c-c45a-4a2b-bace-9f09abd1311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77E87-D316-4906-953C-E1856B31D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551</Words>
  <Characters>3032</Characters>
  <Application>Microsoft Office Word</Application>
  <DocSecurity>0</DocSecurity>
  <Lines>25</Lines>
  <Paragraphs>7</Paragraphs>
  <ScaleCrop>false</ScaleCrop>
  <Company>surland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206</cp:revision>
  <cp:lastPrinted>2018-11-18T19:10:00Z</cp:lastPrinted>
  <dcterms:created xsi:type="dcterms:W3CDTF">2020-10-25T14:52:00Z</dcterms:created>
  <dcterms:modified xsi:type="dcterms:W3CDTF">2026-02-09T12:03:00Z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