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06D75" w14:textId="1BA64445" w:rsidR="00A531F7" w:rsidRPr="006329C2" w:rsidRDefault="00B52D0E" w:rsidP="0068163F">
      <w:pPr>
        <w:pStyle w:val="Ttulo1"/>
        <w:spacing w:before="0"/>
        <w:rPr>
          <w:lang w:val="pt-BR"/>
        </w:rPr>
      </w:pPr>
      <w:r w:rsidRPr="006329C2">
        <w:rPr>
          <w:lang w:val="pt-BR"/>
        </w:rPr>
        <w:t>Duba</w:t>
      </w:r>
      <w:r w:rsidR="004F72C2" w:rsidRPr="006329C2">
        <w:rPr>
          <w:lang w:val="pt-BR"/>
        </w:rPr>
        <w:t>i</w:t>
      </w:r>
      <w:r w:rsidRPr="006329C2">
        <w:rPr>
          <w:lang w:val="pt-BR"/>
        </w:rPr>
        <w:t xml:space="preserve"> em 8 di</w:t>
      </w:r>
      <w:r w:rsidR="00A531F7" w:rsidRPr="006329C2">
        <w:rPr>
          <w:lang w:val="pt-BR"/>
        </w:rPr>
        <w:t>as</w:t>
      </w:r>
      <w:r w:rsidR="00F4309D" w:rsidRPr="006329C2">
        <w:rPr>
          <w:lang w:val="pt-BR"/>
        </w:rPr>
        <w:t xml:space="preserve">                    </w:t>
      </w:r>
    </w:p>
    <w:p w14:paraId="34178F8C" w14:textId="40E8F05C" w:rsidR="0068163F" w:rsidRPr="006329C2" w:rsidRDefault="000E0A40" w:rsidP="0068163F">
      <w:pPr>
        <w:pStyle w:val="Ttulo"/>
        <w:spacing w:after="0"/>
        <w:rPr>
          <w:lang w:val="pt-BR"/>
        </w:rPr>
      </w:pPr>
      <w:r>
        <w:rPr>
          <w:noProof/>
          <w:szCs w:val="24"/>
          <w:lang w:eastAsia="es-ES"/>
        </w:rPr>
        <mc:AlternateContent>
          <mc:Choice Requires="wps">
            <w:drawing>
              <wp:anchor distT="0" distB="0" distL="114300" distR="114300" simplePos="0" relativeHeight="251659264" behindDoc="0" locked="0" layoutInCell="1" allowOverlap="1" wp14:anchorId="72FF8BC3" wp14:editId="21862F41">
                <wp:simplePos x="0" y="0"/>
                <wp:positionH relativeFrom="column">
                  <wp:posOffset>2302510</wp:posOffset>
                </wp:positionH>
                <wp:positionV relativeFrom="paragraph">
                  <wp:posOffset>8890</wp:posOffset>
                </wp:positionV>
                <wp:extent cx="2038350" cy="704850"/>
                <wp:effectExtent l="0" t="0" r="19050" b="19050"/>
                <wp:wrapNone/>
                <wp:docPr id="530454161" name="Elipse 1"/>
                <wp:cNvGraphicFramePr/>
                <a:graphic xmlns:a="http://schemas.openxmlformats.org/drawingml/2006/main">
                  <a:graphicData uri="http://schemas.microsoft.com/office/word/2010/wordprocessingShape">
                    <wps:wsp>
                      <wps:cNvSpPr/>
                      <wps:spPr>
                        <a:xfrm>
                          <a:off x="0" y="0"/>
                          <a:ext cx="2038350" cy="704850"/>
                        </a:xfrm>
                        <a:prstGeom prst="ellipse">
                          <a:avLst/>
                        </a:prstGeom>
                        <a:solidFill>
                          <a:schemeClr val="bg1"/>
                        </a:solidFill>
                        <a:ln w="1905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0A1A54F" w14:textId="23928F74" w:rsidR="003A5764" w:rsidRDefault="003A5764" w:rsidP="003A5764">
                            <w:pPr>
                              <w:jc w:val="center"/>
                              <w:rPr>
                                <w:rFonts w:ascii="VAGRundschriftDLig" w:hAnsi="VAGRundschriftDLig"/>
                                <w:b/>
                                <w:iCs/>
                                <w:color w:val="000000" w:themeColor="text1"/>
                                <w:sz w:val="22"/>
                                <w:szCs w:val="22"/>
                              </w:rPr>
                            </w:pPr>
                            <w:r w:rsidRPr="003025DC">
                              <w:rPr>
                                <w:rFonts w:ascii="VAGRundschriftDLig" w:hAnsi="VAGRundschriftDLig"/>
                                <w:b/>
                                <w:iCs/>
                                <w:color w:val="000000" w:themeColor="text1"/>
                                <w:sz w:val="22"/>
                                <w:szCs w:val="22"/>
                              </w:rPr>
                              <w:t xml:space="preserve">ABU DHABI                   </w:t>
                            </w:r>
                            <w:r w:rsidR="00B52D0E">
                              <w:rPr>
                                <w:rFonts w:ascii="VAGRundschriftDLig" w:hAnsi="VAGRundschriftDLig"/>
                                <w:b/>
                                <w:iCs/>
                                <w:color w:val="000000" w:themeColor="text1"/>
                                <w:sz w:val="22"/>
                                <w:szCs w:val="22"/>
                              </w:rPr>
                              <w:t>Incluí</w:t>
                            </w:r>
                            <w:r w:rsidRPr="003025DC">
                              <w:rPr>
                                <w:rFonts w:ascii="VAGRundschriftDLig" w:hAnsi="VAGRundschriftDLig"/>
                                <w:b/>
                                <w:iCs/>
                                <w:color w:val="000000" w:themeColor="text1"/>
                                <w:sz w:val="22"/>
                                <w:szCs w:val="22"/>
                              </w:rPr>
                              <w:t>do!!</w:t>
                            </w:r>
                          </w:p>
                          <w:p w14:paraId="644FB013" w14:textId="77777777" w:rsidR="003A5764" w:rsidRDefault="003A5764" w:rsidP="003A5764">
                            <w:pPr>
                              <w:jc w:val="center"/>
                              <w:rPr>
                                <w:rFonts w:ascii="VAGRundschriftDLig" w:hAnsi="VAGRundschriftDLig"/>
                                <w:iCs/>
                                <w:sz w:val="22"/>
                                <w:szCs w:val="22"/>
                              </w:rP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2FF8BC3" id="Elipse 1" o:spid="_x0000_s1026" style="position:absolute;margin-left:181.3pt;margin-top:.7pt;width:160.5pt;height: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" fillcolor="white [3212]" strokecolor="#119ca3 [3204]" strokeweight="1.5pt">
                <v:stroke joinstyle="miter"/>
                <v:textbox>
                  <w:txbxContent>
                    <w:p w14:paraId="50A1A54F" w14:textId="23928F74" w:rsidR="003A5764" w:rsidRDefault="003A5764" w:rsidP="003A5764">
                      <w:pPr>
                        <w:jc w:val="center"/>
                        <w:rPr>
                          <w:rFonts w:ascii="VAGRundschriftDLig" w:hAnsi="VAGRundschriftDLig"/>
                          <w:b/>
                          <w:iCs/>
                          <w:color w:val="000000" w:themeColor="text1"/>
                          <w:sz w:val="22"/>
                          <w:szCs w:val="22"/>
                        </w:rPr>
                      </w:pPr>
                      <w:r w:rsidRPr="003025DC">
                        <w:rPr>
                          <w:rFonts w:ascii="VAGRundschriftDLig" w:hAnsi="VAGRundschriftDLig"/>
                          <w:b/>
                          <w:iCs/>
                          <w:color w:val="000000" w:themeColor="text1"/>
                          <w:sz w:val="22"/>
                          <w:szCs w:val="22"/>
                        </w:rPr>
                        <w:t xml:space="preserve">ABU DHABI                   </w:t>
                      </w:r>
                      <w:r w:rsidR="00B52D0E">
                        <w:rPr>
                          <w:rFonts w:ascii="VAGRundschriftDLig" w:hAnsi="VAGRundschriftDLig"/>
                          <w:b/>
                          <w:iCs/>
                          <w:color w:val="000000" w:themeColor="text1"/>
                          <w:sz w:val="22"/>
                          <w:szCs w:val="22"/>
                        </w:rPr>
                        <w:t>Incluí</w:t>
                      </w:r>
                      <w:r w:rsidRPr="003025DC">
                        <w:rPr>
                          <w:rFonts w:ascii="VAGRundschriftDLig" w:hAnsi="VAGRundschriftDLig"/>
                          <w:b/>
                          <w:iCs/>
                          <w:color w:val="000000" w:themeColor="text1"/>
                          <w:sz w:val="22"/>
                          <w:szCs w:val="22"/>
                        </w:rPr>
                        <w:t>do!!</w:t>
                      </w:r>
                    </w:p>
                    <w:p w14:paraId="644FB013" w14:textId="77777777" w:rsidR="003A5764" w:rsidRDefault="003A5764" w:rsidP="003A5764">
                      <w:pPr>
                        <w:jc w:val="center"/>
                        <w:rPr>
                          <w:rFonts w:ascii="VAGRundschriftDLig" w:hAnsi="VAGRundschriftDLig"/>
                          <w:iCs/>
                          <w:sz w:val="22"/>
                          <w:szCs w:val="22"/>
                        </w:rPr>
                      </w:pPr>
                    </w:p>
                  </w:txbxContent>
                </v:textbox>
              </v:oval>
            </w:pict>
          </mc:Fallback>
        </mc:AlternateContent>
      </w:r>
    </w:p>
    <w:p w14:paraId="1A33FE58" w14:textId="791F4D64" w:rsidR="00A531F7" w:rsidRPr="000E0A40" w:rsidRDefault="00756C25" w:rsidP="0068163F">
      <w:pPr>
        <w:pStyle w:val="Ttulo"/>
        <w:spacing w:after="0"/>
        <w:rPr>
          <w:lang w:val="pt-BR"/>
        </w:rPr>
      </w:pPr>
      <w:r w:rsidRPr="000E0A40">
        <w:rPr>
          <w:lang w:val="pt-BR"/>
        </w:rPr>
        <w:t>Ref</w:t>
      </w:r>
      <w:r w:rsidR="00A531F7" w:rsidRPr="000E0A40">
        <w:rPr>
          <w:lang w:val="pt-BR"/>
        </w:rPr>
        <w:t>:  C 3087</w:t>
      </w:r>
    </w:p>
    <w:p w14:paraId="42DD6898" w14:textId="1EC22C2F" w:rsidR="00A531F7" w:rsidRPr="000E0A40" w:rsidRDefault="00A531F7" w:rsidP="0068163F">
      <w:pPr>
        <w:rPr>
          <w:rFonts w:ascii="Calibri" w:hAnsi="Calibri" w:cs="Courier New"/>
          <w:b/>
          <w:bCs/>
          <w:i/>
          <w:iCs/>
          <w:color w:val="948A54"/>
          <w:sz w:val="12"/>
          <w:lang w:val="pt-BR"/>
        </w:rPr>
      </w:pPr>
    </w:p>
    <w:p w14:paraId="43026C6E" w14:textId="4C39F071" w:rsidR="00A531F7" w:rsidRPr="00634ED3" w:rsidRDefault="00A531F7" w:rsidP="0068163F">
      <w:pPr>
        <w:pStyle w:val="Precio"/>
        <w:spacing w:after="0"/>
        <w:rPr>
          <w:lang w:val="pt-BR"/>
        </w:rPr>
      </w:pPr>
      <w:r w:rsidRPr="000E0A40">
        <w:rPr>
          <w:lang w:val="pt-BR"/>
        </w:rPr>
        <w:t xml:space="preserve">8 </w:t>
      </w:r>
      <w:r w:rsidR="00442210" w:rsidRPr="004A16A2">
        <w:rPr>
          <w:lang w:val="pt-BR"/>
        </w:rPr>
        <w:t xml:space="preserve">dias a partir </w:t>
      </w:r>
      <w:r w:rsidR="00B52D0E" w:rsidRPr="00634ED3">
        <w:rPr>
          <w:lang w:val="pt-BR"/>
        </w:rPr>
        <w:t xml:space="preserve">de </w:t>
      </w:r>
      <w:r w:rsidR="00141E7B" w:rsidRPr="00634ED3">
        <w:rPr>
          <w:lang w:val="pt-BR"/>
        </w:rPr>
        <w:t>8</w:t>
      </w:r>
      <w:r w:rsidR="004F2DCF" w:rsidRPr="00634ED3">
        <w:rPr>
          <w:lang w:val="pt-BR"/>
        </w:rPr>
        <w:t>95</w:t>
      </w:r>
      <w:r w:rsidR="009C5C6D" w:rsidRPr="00634ED3">
        <w:rPr>
          <w:lang w:val="pt-BR"/>
        </w:rPr>
        <w:t xml:space="preserve"> $</w:t>
      </w:r>
    </w:p>
    <w:p w14:paraId="0E4DA34F" w14:textId="6A5BF110" w:rsidR="00285A25" w:rsidRPr="000E0A40" w:rsidRDefault="00285A25" w:rsidP="0068163F">
      <w:pPr>
        <w:pStyle w:val="Subttulo"/>
        <w:rPr>
          <w:lang w:val="pt-BR"/>
        </w:rPr>
      </w:pPr>
    </w:p>
    <w:p w14:paraId="49DAB9BB" w14:textId="242E6C6D" w:rsidR="00DF431C" w:rsidRPr="000E0A40" w:rsidRDefault="00B52D0E" w:rsidP="002115AC">
      <w:pPr>
        <w:pStyle w:val="Subttulo"/>
        <w:rPr>
          <w:lang w:val="pt-BR"/>
        </w:rPr>
      </w:pPr>
      <w:r w:rsidRPr="000E0A40">
        <w:rPr>
          <w:lang w:val="pt-BR"/>
        </w:rPr>
        <w:t>Dia</w:t>
      </w:r>
      <w:r w:rsidR="00DF431C" w:rsidRPr="000E0A40">
        <w:rPr>
          <w:lang w:val="pt-BR"/>
        </w:rPr>
        <w:t xml:space="preserve"> 01 </w:t>
      </w:r>
      <w:r w:rsidR="00345C3E" w:rsidRPr="000E0A40">
        <w:rPr>
          <w:lang w:val="pt-BR"/>
        </w:rPr>
        <w:t>–</w:t>
      </w:r>
      <w:r w:rsidR="00DF431C" w:rsidRPr="000E0A40">
        <w:rPr>
          <w:lang w:val="pt-BR"/>
        </w:rPr>
        <w:t xml:space="preserve"> </w:t>
      </w:r>
      <w:r w:rsidRPr="000E0A40">
        <w:rPr>
          <w:lang w:val="pt-BR"/>
        </w:rPr>
        <w:t>Duba</w:t>
      </w:r>
      <w:r w:rsidR="001C64A3" w:rsidRPr="000E0A40">
        <w:rPr>
          <w:lang w:val="pt-BR"/>
        </w:rPr>
        <w:t>i</w:t>
      </w:r>
    </w:p>
    <w:p w14:paraId="0578089A" w14:textId="52487FB9" w:rsidR="00B52D0E" w:rsidRPr="000E0A40" w:rsidRDefault="00B52D0E" w:rsidP="00B52D0E">
      <w:pPr>
        <w:jc w:val="both"/>
        <w:rPr>
          <w:rFonts w:ascii="Calibri" w:hAnsi="Calibri" w:cs="Calibri"/>
          <w:sz w:val="18"/>
          <w:szCs w:val="18"/>
          <w:lang w:val="pt-BR"/>
        </w:rPr>
      </w:pPr>
      <w:r w:rsidRPr="000E0A40">
        <w:rPr>
          <w:rFonts w:ascii="Calibri" w:hAnsi="Calibri" w:cs="Calibri"/>
          <w:sz w:val="18"/>
          <w:szCs w:val="18"/>
          <w:lang w:val="pt-BR"/>
        </w:rPr>
        <w:t xml:space="preserve">Chegada e assistência no aeroporto Internacional de Dubai. </w:t>
      </w:r>
      <w:r w:rsidRPr="000E0A40">
        <w:rPr>
          <w:rFonts w:ascii="Calibri" w:hAnsi="Calibri" w:cs="Calibri"/>
          <w:b/>
          <w:sz w:val="18"/>
          <w:szCs w:val="18"/>
          <w:lang w:val="pt-BR"/>
        </w:rPr>
        <w:t xml:space="preserve">Traslado </w:t>
      </w:r>
      <w:r w:rsidRPr="000E0A40">
        <w:rPr>
          <w:rFonts w:ascii="Calibri" w:hAnsi="Calibri" w:cs="Calibri"/>
          <w:sz w:val="18"/>
          <w:szCs w:val="18"/>
          <w:lang w:val="pt-BR"/>
        </w:rPr>
        <w:t xml:space="preserve">ao hotel. </w:t>
      </w:r>
      <w:r w:rsidRPr="000E0A40">
        <w:rPr>
          <w:rFonts w:ascii="Calibri" w:hAnsi="Calibri" w:cs="Calibri"/>
          <w:b/>
          <w:sz w:val="18"/>
          <w:szCs w:val="18"/>
          <w:lang w:val="pt-BR"/>
        </w:rPr>
        <w:t>Hospedagem</w:t>
      </w:r>
      <w:r w:rsidRPr="000E0A40">
        <w:rPr>
          <w:rFonts w:ascii="Calibri" w:hAnsi="Calibri" w:cs="Calibri"/>
          <w:sz w:val="18"/>
          <w:szCs w:val="18"/>
          <w:lang w:val="pt-BR"/>
        </w:rPr>
        <w:t>.</w:t>
      </w:r>
    </w:p>
    <w:p w14:paraId="0936F88D" w14:textId="77777777" w:rsidR="00DF431C" w:rsidRPr="000E0A40" w:rsidRDefault="00DF431C" w:rsidP="002115AC">
      <w:pPr>
        <w:rPr>
          <w:rFonts w:ascii="Calibri" w:hAnsi="Calibri" w:cs="Calibri"/>
          <w:sz w:val="18"/>
          <w:szCs w:val="18"/>
          <w:lang w:val="pt-BR"/>
        </w:rPr>
      </w:pPr>
    </w:p>
    <w:p w14:paraId="1CE9FEAF" w14:textId="1FD5E35A" w:rsidR="00DF431C" w:rsidRPr="000E0A40" w:rsidRDefault="00B52D0E" w:rsidP="002115AC">
      <w:pPr>
        <w:pStyle w:val="Subttulo"/>
        <w:rPr>
          <w:lang w:val="pt-BR"/>
        </w:rPr>
      </w:pPr>
      <w:r w:rsidRPr="000E0A40">
        <w:rPr>
          <w:lang w:val="pt-BR"/>
        </w:rPr>
        <w:t xml:space="preserve">Dia </w:t>
      </w:r>
      <w:r w:rsidR="00A531F7" w:rsidRPr="000E0A40">
        <w:rPr>
          <w:lang w:val="pt-BR"/>
        </w:rPr>
        <w:t xml:space="preserve">02 – </w:t>
      </w:r>
      <w:r w:rsidRPr="000E0A40">
        <w:rPr>
          <w:lang w:val="pt-BR"/>
        </w:rPr>
        <w:t>Dubai</w:t>
      </w:r>
    </w:p>
    <w:p w14:paraId="643DAEA3" w14:textId="77777777" w:rsidR="00B52D0E" w:rsidRPr="000E0A40" w:rsidRDefault="00B52D0E" w:rsidP="00B52D0E">
      <w:pPr>
        <w:jc w:val="both"/>
        <w:rPr>
          <w:rFonts w:ascii="Calibri" w:hAnsi="Calibri" w:cs="Calibri"/>
          <w:b/>
          <w:bCs/>
          <w:sz w:val="18"/>
          <w:szCs w:val="18"/>
          <w:highlight w:val="yellow"/>
          <w:lang w:val="pt-BR"/>
        </w:rPr>
      </w:pPr>
      <w:r w:rsidRPr="000E0A40">
        <w:rPr>
          <w:rFonts w:ascii="Calibri" w:hAnsi="Calibri" w:cs="Calibri"/>
          <w:b/>
          <w:bCs/>
          <w:sz w:val="18"/>
          <w:szCs w:val="18"/>
          <w:lang w:val="pt-BR"/>
        </w:rPr>
        <w:t xml:space="preserve">Café da manhã. </w:t>
      </w:r>
      <w:r w:rsidRPr="000E0A40">
        <w:rPr>
          <w:rFonts w:ascii="Calibri" w:hAnsi="Calibri" w:cs="Calibri"/>
          <w:bCs/>
          <w:sz w:val="18"/>
          <w:szCs w:val="18"/>
          <w:lang w:val="pt-BR"/>
        </w:rPr>
        <w:t>Manhã livre. À tarde, faremos um</w:t>
      </w:r>
      <w:r w:rsidRPr="000E0A40">
        <w:rPr>
          <w:rFonts w:ascii="Calibri" w:hAnsi="Calibri" w:cs="Calibri"/>
          <w:b/>
          <w:bCs/>
          <w:sz w:val="18"/>
          <w:szCs w:val="18"/>
          <w:lang w:val="pt-BR"/>
        </w:rPr>
        <w:t xml:space="preserve"> Safári no Deserto </w:t>
      </w:r>
      <w:r w:rsidRPr="000E0A40">
        <w:rPr>
          <w:rFonts w:ascii="Calibri" w:hAnsi="Calibri" w:cs="Calibri"/>
          <w:bCs/>
          <w:sz w:val="18"/>
          <w:szCs w:val="18"/>
          <w:lang w:val="pt-BR"/>
        </w:rPr>
        <w:t xml:space="preserve">em veículos 4x4 (6 pessoas por veículo). Começaremos com um passeio pelas dunas, conhecidas como “ondas de areia”. Onde podemos ver os camelos descansando no seu acampamento e também podemos admirar o pôr do sol do alto das dunas, apreciando a evolução do sol e a mudança de tom até que gradualmente fique laranja, refletido na areia, criando um efeito único. No nosso tradicional acampamento árabe podemos relaxar nas típicas e confortáveis ​​tendas beduínas, onde desfrutaremos de um </w:t>
      </w:r>
      <w:r w:rsidRPr="000E0A40">
        <w:rPr>
          <w:rFonts w:ascii="Calibri" w:hAnsi="Calibri" w:cs="Calibri"/>
          <w:b/>
          <w:bCs/>
          <w:sz w:val="18"/>
          <w:szCs w:val="18"/>
          <w:lang w:val="pt-BR"/>
        </w:rPr>
        <w:t>jantar com show.</w:t>
      </w:r>
      <w:r w:rsidRPr="000E0A40">
        <w:rPr>
          <w:rFonts w:ascii="Calibri" w:hAnsi="Calibri" w:cs="Calibri"/>
          <w:bCs/>
          <w:sz w:val="18"/>
          <w:szCs w:val="18"/>
          <w:lang w:val="pt-BR"/>
        </w:rPr>
        <w:t xml:space="preserve"> Poderá fazer uma tatuagem de henna, andar de camelo, saborear o famoso Shisha Árabe ou Narguile, enquanto uma dançarina nos mostra a antiga arte da dança do ventre. No final, retorno ao hotel e </w:t>
      </w:r>
      <w:r w:rsidRPr="000E0A40">
        <w:rPr>
          <w:rFonts w:ascii="Calibri" w:hAnsi="Calibri" w:cs="Calibri"/>
          <w:b/>
          <w:sz w:val="18"/>
          <w:szCs w:val="18"/>
          <w:lang w:val="pt-BR"/>
        </w:rPr>
        <w:t>hospedagem</w:t>
      </w:r>
      <w:r w:rsidRPr="000E0A40">
        <w:rPr>
          <w:rFonts w:ascii="Calibri" w:hAnsi="Calibri" w:cs="Calibri"/>
          <w:bCs/>
          <w:sz w:val="18"/>
          <w:szCs w:val="18"/>
          <w:lang w:val="pt-BR"/>
        </w:rPr>
        <w:t>.</w:t>
      </w:r>
    </w:p>
    <w:p w14:paraId="37CFD22D" w14:textId="77777777" w:rsidR="00DF431C" w:rsidRPr="000E0A40" w:rsidRDefault="00DF431C" w:rsidP="002115AC">
      <w:pPr>
        <w:rPr>
          <w:rFonts w:ascii="Calibri" w:hAnsi="Calibri" w:cs="Calibri"/>
          <w:sz w:val="18"/>
          <w:szCs w:val="18"/>
          <w:lang w:val="pt-BR"/>
        </w:rPr>
      </w:pPr>
    </w:p>
    <w:p w14:paraId="3ABEE3C3" w14:textId="1E4531BE" w:rsidR="007A2B8B" w:rsidRPr="000E0A40" w:rsidRDefault="00B52D0E" w:rsidP="002115AC">
      <w:pPr>
        <w:pStyle w:val="Subttulo"/>
        <w:rPr>
          <w:lang w:val="pt-BR"/>
        </w:rPr>
      </w:pPr>
      <w:r w:rsidRPr="000E0A40">
        <w:rPr>
          <w:lang w:val="pt-BR"/>
        </w:rPr>
        <w:t xml:space="preserve">Dia </w:t>
      </w:r>
      <w:r w:rsidR="00A531F7" w:rsidRPr="000E0A40">
        <w:rPr>
          <w:lang w:val="pt-BR"/>
        </w:rPr>
        <w:t xml:space="preserve">03 – </w:t>
      </w:r>
      <w:r w:rsidRPr="000E0A40">
        <w:rPr>
          <w:lang w:val="pt-BR"/>
        </w:rPr>
        <w:t>Dubai</w:t>
      </w:r>
    </w:p>
    <w:p w14:paraId="3508C1D0" w14:textId="77777777" w:rsidR="00F55C40" w:rsidRPr="00634ED3" w:rsidRDefault="00F55C40" w:rsidP="00F55C40">
      <w:pPr>
        <w:jc w:val="both"/>
        <w:rPr>
          <w:rFonts w:ascii="Calibri" w:hAnsi="Calibri" w:cs="Calibri"/>
          <w:bCs/>
          <w:sz w:val="18"/>
          <w:szCs w:val="18"/>
          <w:lang w:val="pt-BR"/>
        </w:rPr>
      </w:pPr>
      <w:r w:rsidRPr="00634ED3">
        <w:rPr>
          <w:rFonts w:ascii="Calibri" w:hAnsi="Calibri" w:cs="Calibri"/>
          <w:b/>
          <w:bCs/>
          <w:sz w:val="18"/>
          <w:szCs w:val="18"/>
          <w:lang w:val="pt-BR"/>
        </w:rPr>
        <w:t>Café da manhã. Visita da cidade de dia inteiro.</w:t>
      </w:r>
      <w:r w:rsidRPr="00634ED3">
        <w:rPr>
          <w:rFonts w:ascii="Calibri" w:hAnsi="Calibri" w:cs="Calibri"/>
          <w:sz w:val="18"/>
          <w:szCs w:val="18"/>
          <w:lang w:val="pt-BR"/>
        </w:rPr>
        <w:t xml:space="preserve">  Começamos</w:t>
      </w:r>
      <w:r w:rsidRPr="00634ED3">
        <w:rPr>
          <w:rFonts w:ascii="Calibri" w:hAnsi="Calibri" w:cs="Calibri"/>
          <w:bCs/>
          <w:sz w:val="18"/>
          <w:szCs w:val="18"/>
          <w:lang w:val="pt-BR"/>
        </w:rPr>
        <w:t xml:space="preserve"> pela Dubai Marina, um dos bairros mais famosos de Dubai, com um canal de 7 km, mais de mil iates e algumas das torres mais altas de Dubai. Continuaremos até a ilha artificial da Palmeira (Palm Jumeirah), onde teremos tempo para visitar The Pointe, com vista para o famoso hotel Atlantis. Depois, nos dirigiremos ao nosso primeiro mercado do dia, Souk Madinat Jumeirah. Construído no formato de um antigo bazar, o mercado conta com várias lojas que vendem souvenirs, roupas, bolsas e muito mais. Daqui, poderemos tirar as melhores fotos do único hotel 7*, o Burj Al Arab, considerado o símbolo da cidade. Em seguida, iremos para a parte antiga da cidade, começando pelo distrito Histórico Al Fahidi, e a partir daí, cruzaremos o antigo canal Dubai Creek para chegar aos mercados de Ouro e Especiarias. Tempo livre para compras. O passeio termina no Dubai Mall, onde poderemos almoçar por conta própria, visitar o Aquário de Dubai e também tirar uma foto da torre mais alta do mundo, o Burj Khalifa. Os clientes têm a opção de voltar ao hotel ou permanecer no Dubai Mall para compras e retornar ao hotel por conta própria. </w:t>
      </w:r>
      <w:r w:rsidRPr="00634ED3">
        <w:rPr>
          <w:rFonts w:ascii="Calibri" w:hAnsi="Calibri" w:cs="Calibri"/>
          <w:b/>
          <w:sz w:val="18"/>
          <w:szCs w:val="18"/>
          <w:lang w:val="pt-BR"/>
        </w:rPr>
        <w:t>Hospedagem</w:t>
      </w:r>
      <w:r w:rsidRPr="00634ED3">
        <w:rPr>
          <w:rFonts w:ascii="Calibri" w:hAnsi="Calibri" w:cs="Calibri"/>
          <w:bCs/>
          <w:sz w:val="18"/>
          <w:szCs w:val="18"/>
          <w:lang w:val="pt-BR"/>
        </w:rPr>
        <w:t>.</w:t>
      </w:r>
    </w:p>
    <w:p w14:paraId="22E6A0D7" w14:textId="77777777" w:rsidR="00F55C40" w:rsidRDefault="00F55C40" w:rsidP="00B52D0E">
      <w:pPr>
        <w:jc w:val="both"/>
        <w:rPr>
          <w:rFonts w:ascii="Calibri" w:hAnsi="Calibri" w:cs="Calibri"/>
          <w:b/>
          <w:bCs/>
          <w:sz w:val="18"/>
          <w:szCs w:val="18"/>
          <w:lang w:val="pt-BR"/>
        </w:rPr>
      </w:pPr>
    </w:p>
    <w:p w14:paraId="0F6FBACD" w14:textId="6A008591" w:rsidR="00DF431C" w:rsidRPr="000E0A40" w:rsidRDefault="00B52D0E" w:rsidP="002115AC">
      <w:pPr>
        <w:pStyle w:val="Subttulo"/>
        <w:rPr>
          <w:lang w:val="pt-BR"/>
        </w:rPr>
      </w:pPr>
      <w:bookmarkStart w:id="0" w:name="_Hlk26443230"/>
      <w:r w:rsidRPr="000E0A40">
        <w:rPr>
          <w:lang w:val="pt-BR"/>
        </w:rPr>
        <w:t xml:space="preserve">Dia </w:t>
      </w:r>
      <w:r w:rsidR="00DF431C" w:rsidRPr="000E0A40">
        <w:rPr>
          <w:lang w:val="pt-BR"/>
        </w:rPr>
        <w:t xml:space="preserve">04 </w:t>
      </w:r>
      <w:r w:rsidR="00316370" w:rsidRPr="000E0A40">
        <w:rPr>
          <w:lang w:val="pt-BR"/>
        </w:rPr>
        <w:t xml:space="preserve">- </w:t>
      </w:r>
      <w:r w:rsidRPr="000E0A40">
        <w:rPr>
          <w:lang w:val="pt-BR"/>
        </w:rPr>
        <w:t>Dubai – Sharjah – Cruzei</w:t>
      </w:r>
      <w:r w:rsidR="00DF431C" w:rsidRPr="000E0A40">
        <w:rPr>
          <w:lang w:val="pt-BR"/>
        </w:rPr>
        <w:t>ro Dhow</w:t>
      </w:r>
    </w:p>
    <w:p w14:paraId="06268EA6" w14:textId="395433A1" w:rsidR="00B52D0E" w:rsidRPr="000E0A40" w:rsidRDefault="00B52D0E" w:rsidP="002115AC">
      <w:pPr>
        <w:rPr>
          <w:rFonts w:ascii="Calibri" w:hAnsi="Calibri" w:cs="Calibri"/>
          <w:b/>
          <w:bCs/>
          <w:sz w:val="18"/>
          <w:szCs w:val="18"/>
          <w:lang w:val="pt-BR"/>
        </w:rPr>
      </w:pPr>
      <w:r w:rsidRPr="000E0A40">
        <w:rPr>
          <w:rFonts w:ascii="Calibri" w:hAnsi="Calibri" w:cs="Calibri"/>
          <w:b/>
          <w:bCs/>
          <w:sz w:val="18"/>
          <w:szCs w:val="18"/>
          <w:lang w:val="pt-BR"/>
        </w:rPr>
        <w:t xml:space="preserve">Café da manhã. </w:t>
      </w:r>
      <w:r w:rsidRPr="000E0A40">
        <w:rPr>
          <w:rFonts w:ascii="Calibri" w:hAnsi="Calibri" w:cs="Calibri"/>
          <w:bCs/>
          <w:sz w:val="18"/>
          <w:szCs w:val="18"/>
          <w:lang w:val="pt-BR"/>
        </w:rPr>
        <w:t xml:space="preserve">Saída para Sharjah e </w:t>
      </w:r>
      <w:r w:rsidRPr="000E0A40">
        <w:rPr>
          <w:rFonts w:ascii="Calibri" w:hAnsi="Calibri" w:cs="Calibri"/>
          <w:b/>
          <w:bCs/>
          <w:sz w:val="18"/>
          <w:szCs w:val="18"/>
          <w:lang w:val="pt-BR"/>
        </w:rPr>
        <w:t>visita de meio dia</w:t>
      </w:r>
      <w:r w:rsidRPr="000E0A40">
        <w:rPr>
          <w:rFonts w:ascii="Calibri" w:hAnsi="Calibri" w:cs="Calibri"/>
          <w:bCs/>
          <w:sz w:val="18"/>
          <w:szCs w:val="18"/>
          <w:lang w:val="pt-BR"/>
        </w:rPr>
        <w:t xml:space="preserve"> incluindo a visita ao Museu da Civilização e ao Corniche com o Al Majara Gold Souk e ao coração do bairro histórico, onde estão localizados a Câmara Al Naboodah e o Al Arsa Souk, bem como o grande mercado de tapetes. Regresso a Dubai e à tarde faremos o </w:t>
      </w:r>
      <w:r w:rsidRPr="000E0A40">
        <w:rPr>
          <w:rFonts w:ascii="Calibri" w:hAnsi="Calibri" w:cs="Calibri"/>
          <w:b/>
          <w:bCs/>
          <w:sz w:val="18"/>
          <w:szCs w:val="18"/>
          <w:lang w:val="pt-BR"/>
        </w:rPr>
        <w:t>cruzeiro Dhow</w:t>
      </w:r>
      <w:r w:rsidRPr="000E0A40">
        <w:rPr>
          <w:rFonts w:ascii="Calibri" w:hAnsi="Calibri" w:cs="Calibri"/>
          <w:bCs/>
          <w:sz w:val="18"/>
          <w:szCs w:val="18"/>
          <w:lang w:val="pt-BR"/>
        </w:rPr>
        <w:t xml:space="preserve"> pela Marina, com </w:t>
      </w:r>
      <w:r w:rsidRPr="000E0A40">
        <w:rPr>
          <w:rFonts w:ascii="Calibri" w:hAnsi="Calibri" w:cs="Calibri"/>
          <w:b/>
          <w:bCs/>
          <w:sz w:val="18"/>
          <w:szCs w:val="18"/>
          <w:lang w:val="pt-BR"/>
        </w:rPr>
        <w:t>jantar</w:t>
      </w:r>
      <w:r w:rsidRPr="000E0A40">
        <w:rPr>
          <w:rFonts w:ascii="Calibri" w:hAnsi="Calibri" w:cs="Calibri"/>
          <w:bCs/>
          <w:sz w:val="18"/>
          <w:szCs w:val="18"/>
          <w:lang w:val="pt-BR"/>
        </w:rPr>
        <w:t xml:space="preserve"> </w:t>
      </w:r>
      <w:r w:rsidRPr="000E0A40">
        <w:rPr>
          <w:rFonts w:ascii="Calibri" w:hAnsi="Calibri" w:cs="Calibri"/>
          <w:b/>
          <w:bCs/>
          <w:sz w:val="18"/>
          <w:szCs w:val="18"/>
          <w:lang w:val="pt-BR"/>
        </w:rPr>
        <w:t>incluído</w:t>
      </w:r>
      <w:r w:rsidRPr="000E0A40">
        <w:rPr>
          <w:rFonts w:ascii="Calibri" w:hAnsi="Calibri" w:cs="Calibri"/>
          <w:bCs/>
          <w:sz w:val="18"/>
          <w:szCs w:val="18"/>
          <w:lang w:val="pt-BR"/>
        </w:rPr>
        <w:t xml:space="preserve">. No final, retorno ao hotel. </w:t>
      </w:r>
      <w:r w:rsidRPr="000E0A40">
        <w:rPr>
          <w:rFonts w:ascii="Calibri" w:hAnsi="Calibri" w:cs="Calibri"/>
          <w:b/>
          <w:sz w:val="18"/>
          <w:szCs w:val="18"/>
          <w:lang w:val="pt-BR"/>
        </w:rPr>
        <w:t>Hospedagem</w:t>
      </w:r>
      <w:r w:rsidRPr="000E0A40">
        <w:rPr>
          <w:rFonts w:ascii="Calibri" w:hAnsi="Calibri" w:cs="Calibri"/>
          <w:bCs/>
          <w:sz w:val="18"/>
          <w:szCs w:val="18"/>
          <w:lang w:val="pt-BR"/>
        </w:rPr>
        <w:t>.</w:t>
      </w:r>
    </w:p>
    <w:bookmarkEnd w:id="0"/>
    <w:p w14:paraId="5C991962" w14:textId="77777777" w:rsidR="00345C3E" w:rsidRPr="000E0A40" w:rsidRDefault="00345C3E" w:rsidP="002115AC">
      <w:pPr>
        <w:pStyle w:val="Subttulo"/>
        <w:rPr>
          <w:lang w:val="pt-BR"/>
        </w:rPr>
      </w:pPr>
    </w:p>
    <w:p w14:paraId="5BE1E22D" w14:textId="2B0B94E4" w:rsidR="00861055" w:rsidRPr="000E0A40" w:rsidRDefault="00B52D0E" w:rsidP="002115AC">
      <w:pPr>
        <w:pStyle w:val="Subttulo"/>
        <w:rPr>
          <w:lang w:val="pt-BR"/>
        </w:rPr>
      </w:pPr>
      <w:r w:rsidRPr="000E0A40">
        <w:rPr>
          <w:lang w:val="pt-BR"/>
        </w:rPr>
        <w:t xml:space="preserve">Dia </w:t>
      </w:r>
      <w:r w:rsidR="00861055" w:rsidRPr="000E0A40">
        <w:rPr>
          <w:lang w:val="pt-BR"/>
        </w:rPr>
        <w:t xml:space="preserve">05 – </w:t>
      </w:r>
      <w:r w:rsidRPr="000E0A40">
        <w:rPr>
          <w:lang w:val="pt-BR"/>
        </w:rPr>
        <w:t xml:space="preserve">Dubai </w:t>
      </w:r>
      <w:r w:rsidR="00861055" w:rsidRPr="000E0A40">
        <w:rPr>
          <w:lang w:val="pt-BR"/>
        </w:rPr>
        <w:t xml:space="preserve">– Abu Dhabi </w:t>
      </w:r>
      <w:r w:rsidR="00D763EB" w:rsidRPr="000E0A40">
        <w:rPr>
          <w:lang w:val="pt-BR"/>
        </w:rPr>
        <w:t>–</w:t>
      </w:r>
      <w:r w:rsidR="00861055" w:rsidRPr="000E0A40">
        <w:rPr>
          <w:lang w:val="pt-BR"/>
        </w:rPr>
        <w:t xml:space="preserve"> </w:t>
      </w:r>
      <w:r w:rsidRPr="000E0A40">
        <w:rPr>
          <w:lang w:val="pt-BR"/>
        </w:rPr>
        <w:t>Dubai</w:t>
      </w:r>
    </w:p>
    <w:p w14:paraId="538952FD" w14:textId="77777777" w:rsidR="0044428B" w:rsidRPr="007F4228" w:rsidRDefault="0044428B" w:rsidP="0044428B">
      <w:pPr>
        <w:pStyle w:val="Ttulo8"/>
        <w:spacing w:before="0"/>
        <w:jc w:val="both"/>
        <w:rPr>
          <w:rFonts w:ascii="Calibri" w:hAnsi="Calibri" w:cs="Calibri"/>
          <w:color w:val="000000" w:themeColor="text1"/>
          <w:sz w:val="18"/>
          <w:szCs w:val="18"/>
          <w:lang w:val="pt-BR"/>
        </w:rPr>
      </w:pPr>
      <w:r w:rsidRPr="00634ED3">
        <w:rPr>
          <w:rFonts w:ascii="Calibri" w:hAnsi="Calibri" w:cs="Calibri"/>
          <w:b/>
          <w:bCs/>
          <w:color w:val="000000" w:themeColor="text1"/>
          <w:sz w:val="18"/>
          <w:szCs w:val="18"/>
          <w:lang w:val="pt-BR"/>
        </w:rPr>
        <w:t>Café da manhã</w:t>
      </w:r>
      <w:r w:rsidRPr="00634ED3">
        <w:rPr>
          <w:rFonts w:ascii="Calibri" w:hAnsi="Calibri" w:cs="Calibri"/>
          <w:color w:val="000000" w:themeColor="text1"/>
          <w:sz w:val="18"/>
          <w:szCs w:val="18"/>
          <w:lang w:val="pt-BR"/>
        </w:rPr>
        <w:t xml:space="preserve">. A visita de hoje nos levará de Dubai, passando pelo porto de Jebel Ali, até a capital dos Emirados Árabes Unidos: Abu Dhabi. </w:t>
      </w:r>
      <w:r w:rsidRPr="00634ED3">
        <w:rPr>
          <w:rFonts w:ascii="Calibri" w:hAnsi="Calibri" w:cs="Calibri"/>
          <w:b/>
          <w:bCs/>
          <w:color w:val="000000" w:themeColor="text1"/>
          <w:sz w:val="18"/>
          <w:szCs w:val="18"/>
          <w:lang w:val="pt-BR"/>
        </w:rPr>
        <w:t>Visita</w:t>
      </w:r>
      <w:r w:rsidRPr="00634ED3">
        <w:rPr>
          <w:rFonts w:ascii="Calibri" w:hAnsi="Calibri" w:cs="Calibri"/>
          <w:bCs/>
          <w:color w:val="000000" w:themeColor="text1"/>
          <w:sz w:val="18"/>
          <w:szCs w:val="18"/>
          <w:lang w:val="pt-BR"/>
        </w:rPr>
        <w:t xml:space="preserve"> à Mesquita Shaikh Zayed</w:t>
      </w:r>
      <w:r w:rsidRPr="00634ED3">
        <w:rPr>
          <w:rFonts w:ascii="Calibri" w:hAnsi="Calibri" w:cs="Calibri"/>
          <w:color w:val="000000" w:themeColor="text1"/>
          <w:sz w:val="18"/>
          <w:szCs w:val="18"/>
          <w:lang w:val="pt-BR"/>
        </w:rPr>
        <w:t xml:space="preserve">, uma das maiores e mais belas mesquitas do mundo. Após a mesquita, fazemos um passeio panorâmico pela cidade com paradas para fotos em alguns dos principais pontos, como o luxuoso hotel Emirates Palace e as icônicas Etihad Towers, antes de conhecer o Palácio Presidencial, Qasr al Watan. </w:t>
      </w:r>
      <w:r w:rsidRPr="00634ED3">
        <w:rPr>
          <w:rFonts w:ascii="Calibri" w:hAnsi="Calibri" w:cs="Calibri"/>
          <w:b/>
          <w:bCs/>
          <w:color w:val="000000" w:themeColor="text1"/>
          <w:sz w:val="18"/>
          <w:szCs w:val="18"/>
          <w:lang w:val="pt-BR"/>
        </w:rPr>
        <w:t>Almoço</w:t>
      </w:r>
      <w:r w:rsidRPr="00634ED3">
        <w:rPr>
          <w:rFonts w:ascii="Calibri" w:hAnsi="Calibri" w:cs="Calibri"/>
          <w:color w:val="000000" w:themeColor="text1"/>
          <w:sz w:val="18"/>
          <w:szCs w:val="18"/>
          <w:lang w:val="pt-BR"/>
        </w:rPr>
        <w:t xml:space="preserve"> em restaurante local. No trajeto final visitamos 2 das ilhas mais importantes de Abu Dhabi. Primeiro, a ilha Saadiyat, onde se encontra o distrito cultural da cidade. E, finalmente, a ilha de Yas, que se tornou um destino global, com seus parques temáticos, áreas de entretenimento, resorts e muito mais. </w:t>
      </w:r>
      <w:r w:rsidRPr="00634ED3">
        <w:rPr>
          <w:rFonts w:ascii="Calibri" w:hAnsi="Calibri" w:cs="Calibri"/>
          <w:bCs/>
          <w:color w:val="000000" w:themeColor="text1"/>
          <w:sz w:val="18"/>
          <w:szCs w:val="18"/>
          <w:lang w:val="pt-BR"/>
        </w:rPr>
        <w:t xml:space="preserve">Regresso </w:t>
      </w:r>
      <w:r w:rsidRPr="00634ED3">
        <w:rPr>
          <w:rFonts w:ascii="Calibri" w:hAnsi="Calibri" w:cs="Calibri"/>
          <w:color w:val="000000" w:themeColor="text1"/>
          <w:sz w:val="18"/>
          <w:szCs w:val="18"/>
          <w:lang w:val="pt-BR"/>
        </w:rPr>
        <w:t xml:space="preserve">a Dubai. </w:t>
      </w:r>
      <w:r w:rsidRPr="00634ED3">
        <w:rPr>
          <w:rFonts w:ascii="Calibri" w:hAnsi="Calibri" w:cs="Calibri"/>
          <w:b/>
          <w:bCs/>
          <w:color w:val="000000" w:themeColor="text1"/>
          <w:sz w:val="18"/>
          <w:szCs w:val="18"/>
          <w:lang w:val="pt-BR"/>
        </w:rPr>
        <w:t>Hospedagem</w:t>
      </w:r>
      <w:r w:rsidRPr="00634ED3">
        <w:rPr>
          <w:rFonts w:ascii="Calibri" w:hAnsi="Calibri" w:cs="Calibri"/>
          <w:color w:val="000000" w:themeColor="text1"/>
          <w:sz w:val="18"/>
          <w:szCs w:val="18"/>
          <w:lang w:val="pt-BR"/>
        </w:rPr>
        <w:t>.</w:t>
      </w:r>
    </w:p>
    <w:p w14:paraId="7B96640D" w14:textId="77777777" w:rsidR="0044428B" w:rsidRDefault="0044428B" w:rsidP="00B52D0E">
      <w:pPr>
        <w:pStyle w:val="Ttulo8"/>
        <w:spacing w:before="0"/>
        <w:jc w:val="both"/>
        <w:rPr>
          <w:rFonts w:ascii="Calibri" w:hAnsi="Calibri" w:cs="Calibri"/>
          <w:b/>
          <w:bCs/>
          <w:color w:val="000000" w:themeColor="text1"/>
          <w:sz w:val="18"/>
          <w:szCs w:val="18"/>
          <w:lang w:val="pt-BR"/>
        </w:rPr>
      </w:pPr>
    </w:p>
    <w:p w14:paraId="30B70C19" w14:textId="71921B7E" w:rsidR="00861055" w:rsidRPr="000E0A40" w:rsidRDefault="00B52D0E" w:rsidP="002115AC">
      <w:pPr>
        <w:pStyle w:val="Subttulo"/>
        <w:rPr>
          <w:lang w:val="pt-BR"/>
        </w:rPr>
      </w:pPr>
      <w:r w:rsidRPr="000E0A40">
        <w:rPr>
          <w:lang w:val="pt-BR"/>
        </w:rPr>
        <w:t xml:space="preserve">Dia </w:t>
      </w:r>
      <w:r w:rsidR="008E0A60" w:rsidRPr="000E0A40">
        <w:rPr>
          <w:lang w:val="pt-BR"/>
        </w:rPr>
        <w:t xml:space="preserve">06 – </w:t>
      </w:r>
      <w:r w:rsidRPr="000E0A40">
        <w:rPr>
          <w:lang w:val="pt-BR"/>
        </w:rPr>
        <w:t>Dubai</w:t>
      </w:r>
    </w:p>
    <w:p w14:paraId="7957EDA6" w14:textId="31EBA5A5" w:rsidR="008E0A60" w:rsidRPr="000E0A40" w:rsidRDefault="00B52D0E" w:rsidP="002115AC">
      <w:pPr>
        <w:pStyle w:val="Ttulo3"/>
        <w:numPr>
          <w:ilvl w:val="0"/>
          <w:numId w:val="0"/>
        </w:numPr>
        <w:rPr>
          <w:rFonts w:ascii="Calibri" w:hAnsi="Calibri" w:cs="Calibri"/>
          <w:bCs/>
          <w:sz w:val="18"/>
          <w:szCs w:val="18"/>
          <w:lang w:val="pt-BR"/>
        </w:rPr>
      </w:pPr>
      <w:r w:rsidRPr="000E0A40">
        <w:rPr>
          <w:rFonts w:ascii="Calibri" w:hAnsi="Calibri" w:cs="Calibri"/>
          <w:bCs/>
          <w:color w:val="000000" w:themeColor="text1"/>
          <w:sz w:val="18"/>
          <w:szCs w:val="18"/>
          <w:lang w:val="pt-BR"/>
        </w:rPr>
        <w:t xml:space="preserve">Café da manhã </w:t>
      </w:r>
      <w:r w:rsidRPr="000E0A40">
        <w:rPr>
          <w:rFonts w:ascii="Calibri" w:hAnsi="Calibri" w:cs="Calibri"/>
          <w:b w:val="0"/>
          <w:bCs/>
          <w:color w:val="000000" w:themeColor="text1"/>
          <w:sz w:val="18"/>
          <w:szCs w:val="18"/>
          <w:lang w:val="pt-BR"/>
        </w:rPr>
        <w:t>e</w:t>
      </w:r>
      <w:r w:rsidRPr="000E0A40">
        <w:rPr>
          <w:rFonts w:ascii="Calibri" w:hAnsi="Calibri" w:cs="Calibri"/>
          <w:bCs/>
          <w:color w:val="000000" w:themeColor="text1"/>
          <w:sz w:val="18"/>
          <w:szCs w:val="18"/>
          <w:lang w:val="pt-BR"/>
        </w:rPr>
        <w:t xml:space="preserve"> </w:t>
      </w:r>
      <w:r w:rsidRPr="000E0A40">
        <w:rPr>
          <w:rFonts w:ascii="Calibri" w:hAnsi="Calibri" w:cs="Calibri"/>
          <w:b w:val="0"/>
          <w:sz w:val="18"/>
          <w:szCs w:val="18"/>
          <w:lang w:val="pt-BR"/>
        </w:rPr>
        <w:t>dia liv</w:t>
      </w:r>
      <w:r w:rsidR="008E0A60" w:rsidRPr="000E0A40">
        <w:rPr>
          <w:rFonts w:ascii="Calibri" w:hAnsi="Calibri" w:cs="Calibri"/>
          <w:b w:val="0"/>
          <w:sz w:val="18"/>
          <w:szCs w:val="18"/>
          <w:lang w:val="pt-BR"/>
        </w:rPr>
        <w:t xml:space="preserve">re. </w:t>
      </w:r>
      <w:r w:rsidRPr="000E0A40">
        <w:rPr>
          <w:rFonts w:ascii="Calibri" w:hAnsi="Calibri" w:cs="Calibri"/>
          <w:bCs/>
          <w:sz w:val="18"/>
          <w:szCs w:val="18"/>
          <w:lang w:val="pt-BR"/>
        </w:rPr>
        <w:t>Hospedagem</w:t>
      </w:r>
      <w:r w:rsidR="008E0A60" w:rsidRPr="000E0A40">
        <w:rPr>
          <w:rFonts w:ascii="Calibri" w:hAnsi="Calibri" w:cs="Calibri"/>
          <w:bCs/>
          <w:sz w:val="18"/>
          <w:szCs w:val="18"/>
          <w:lang w:val="pt-BR"/>
        </w:rPr>
        <w:t>.</w:t>
      </w:r>
    </w:p>
    <w:p w14:paraId="3D44FFF4" w14:textId="77777777" w:rsidR="00861055" w:rsidRPr="000E0A40" w:rsidRDefault="00861055" w:rsidP="002115AC">
      <w:pPr>
        <w:rPr>
          <w:rFonts w:ascii="Calibri" w:hAnsi="Calibri" w:cs="Calibri"/>
          <w:sz w:val="18"/>
          <w:szCs w:val="18"/>
          <w:lang w:val="pt-BR"/>
        </w:rPr>
      </w:pPr>
    </w:p>
    <w:p w14:paraId="1B1BF6DB" w14:textId="5C7D7F0D" w:rsidR="00861055" w:rsidRPr="000E0A40" w:rsidRDefault="00B52D0E" w:rsidP="002115AC">
      <w:pPr>
        <w:pStyle w:val="Subttulo"/>
        <w:rPr>
          <w:lang w:val="pt-BR"/>
        </w:rPr>
      </w:pPr>
      <w:r w:rsidRPr="000E0A40">
        <w:rPr>
          <w:lang w:val="pt-BR"/>
        </w:rPr>
        <w:t xml:space="preserve">Dia </w:t>
      </w:r>
      <w:r w:rsidR="00861055" w:rsidRPr="000E0A40">
        <w:rPr>
          <w:lang w:val="pt-BR"/>
        </w:rPr>
        <w:t xml:space="preserve">07 – </w:t>
      </w:r>
      <w:r w:rsidRPr="000E0A40">
        <w:rPr>
          <w:lang w:val="pt-BR"/>
        </w:rPr>
        <w:t>Dubai</w:t>
      </w:r>
    </w:p>
    <w:p w14:paraId="4197A0F4" w14:textId="77777777" w:rsidR="00B52D0E" w:rsidRPr="000E0A40" w:rsidRDefault="00B52D0E" w:rsidP="00B52D0E">
      <w:pPr>
        <w:pStyle w:val="Ttulo3"/>
        <w:numPr>
          <w:ilvl w:val="0"/>
          <w:numId w:val="0"/>
        </w:numPr>
        <w:rPr>
          <w:rFonts w:ascii="Calibri" w:hAnsi="Calibri" w:cs="Calibri"/>
          <w:bCs/>
          <w:sz w:val="18"/>
          <w:szCs w:val="18"/>
          <w:lang w:val="pt-BR"/>
        </w:rPr>
      </w:pPr>
      <w:r w:rsidRPr="000E0A40">
        <w:rPr>
          <w:rFonts w:ascii="Calibri" w:hAnsi="Calibri" w:cs="Calibri"/>
          <w:bCs/>
          <w:color w:val="000000" w:themeColor="text1"/>
          <w:sz w:val="18"/>
          <w:szCs w:val="18"/>
          <w:lang w:val="pt-BR"/>
        </w:rPr>
        <w:t xml:space="preserve">Café da manhã </w:t>
      </w:r>
      <w:r w:rsidRPr="000E0A40">
        <w:rPr>
          <w:rFonts w:ascii="Calibri" w:hAnsi="Calibri" w:cs="Calibri"/>
          <w:b w:val="0"/>
          <w:bCs/>
          <w:color w:val="000000" w:themeColor="text1"/>
          <w:sz w:val="18"/>
          <w:szCs w:val="18"/>
          <w:lang w:val="pt-BR"/>
        </w:rPr>
        <w:t>e</w:t>
      </w:r>
      <w:r w:rsidRPr="000E0A40">
        <w:rPr>
          <w:rFonts w:ascii="Calibri" w:hAnsi="Calibri" w:cs="Calibri"/>
          <w:bCs/>
          <w:color w:val="000000" w:themeColor="text1"/>
          <w:sz w:val="18"/>
          <w:szCs w:val="18"/>
          <w:lang w:val="pt-BR"/>
        </w:rPr>
        <w:t xml:space="preserve"> </w:t>
      </w:r>
      <w:r w:rsidRPr="000E0A40">
        <w:rPr>
          <w:rFonts w:ascii="Calibri" w:hAnsi="Calibri" w:cs="Calibri"/>
          <w:b w:val="0"/>
          <w:sz w:val="18"/>
          <w:szCs w:val="18"/>
          <w:lang w:val="pt-BR"/>
        </w:rPr>
        <w:t xml:space="preserve">dia livre. </w:t>
      </w:r>
      <w:r w:rsidRPr="000E0A40">
        <w:rPr>
          <w:rFonts w:ascii="Calibri" w:hAnsi="Calibri" w:cs="Calibri"/>
          <w:bCs/>
          <w:sz w:val="18"/>
          <w:szCs w:val="18"/>
          <w:lang w:val="pt-BR"/>
        </w:rPr>
        <w:t>Hospedagem.</w:t>
      </w:r>
    </w:p>
    <w:p w14:paraId="33830678" w14:textId="77777777" w:rsidR="00861055" w:rsidRPr="000E0A40" w:rsidRDefault="00861055" w:rsidP="002115AC">
      <w:pPr>
        <w:rPr>
          <w:rFonts w:ascii="Calibri" w:hAnsi="Calibri" w:cs="Calibri"/>
          <w:sz w:val="18"/>
          <w:szCs w:val="18"/>
          <w:lang w:val="pt-BR"/>
        </w:rPr>
      </w:pPr>
    </w:p>
    <w:p w14:paraId="449BF9C4" w14:textId="298EC80B" w:rsidR="00861055" w:rsidRPr="000E0A40" w:rsidRDefault="00B52D0E" w:rsidP="002115AC">
      <w:pPr>
        <w:pStyle w:val="Subttulo"/>
        <w:rPr>
          <w:lang w:val="pt-BR"/>
        </w:rPr>
      </w:pPr>
      <w:r w:rsidRPr="000E0A40">
        <w:rPr>
          <w:lang w:val="pt-BR"/>
        </w:rPr>
        <w:t xml:space="preserve">Dia </w:t>
      </w:r>
      <w:r w:rsidR="00861055" w:rsidRPr="000E0A40">
        <w:rPr>
          <w:lang w:val="pt-BR"/>
        </w:rPr>
        <w:t xml:space="preserve">08 </w:t>
      </w:r>
      <w:r w:rsidR="00345C3E" w:rsidRPr="000E0A40">
        <w:rPr>
          <w:lang w:val="pt-BR"/>
        </w:rPr>
        <w:t>–</w:t>
      </w:r>
      <w:r w:rsidR="00316370" w:rsidRPr="000E0A40">
        <w:rPr>
          <w:lang w:val="pt-BR"/>
        </w:rPr>
        <w:t xml:space="preserve"> </w:t>
      </w:r>
      <w:r w:rsidRPr="000E0A40">
        <w:rPr>
          <w:lang w:val="pt-BR"/>
        </w:rPr>
        <w:t>Dubai</w:t>
      </w:r>
    </w:p>
    <w:p w14:paraId="22C1E4F2" w14:textId="77777777" w:rsidR="00B52D0E" w:rsidRPr="000E0A40" w:rsidRDefault="00B52D0E" w:rsidP="00B52D0E">
      <w:pPr>
        <w:pStyle w:val="Ttulo3"/>
        <w:numPr>
          <w:ilvl w:val="0"/>
          <w:numId w:val="0"/>
        </w:numPr>
        <w:ind w:left="720" w:hanging="720"/>
        <w:jc w:val="both"/>
        <w:rPr>
          <w:rFonts w:asciiTheme="minorHAnsi" w:hAnsiTheme="minorHAnsi" w:cstheme="minorHAnsi"/>
          <w:sz w:val="18"/>
          <w:szCs w:val="18"/>
          <w:lang w:val="pt-BR"/>
        </w:rPr>
      </w:pPr>
      <w:r w:rsidRPr="000E0A40">
        <w:rPr>
          <w:rFonts w:asciiTheme="minorHAnsi" w:hAnsiTheme="minorHAnsi" w:cstheme="minorHAnsi"/>
          <w:sz w:val="18"/>
          <w:szCs w:val="18"/>
          <w:lang w:val="pt-BR"/>
        </w:rPr>
        <w:t xml:space="preserve">Café da manhã. </w:t>
      </w:r>
      <w:r w:rsidRPr="000E0A40">
        <w:rPr>
          <w:rFonts w:asciiTheme="minorHAnsi" w:hAnsiTheme="minorHAnsi" w:cstheme="minorHAnsi"/>
          <w:b w:val="0"/>
          <w:sz w:val="18"/>
          <w:szCs w:val="18"/>
          <w:lang w:val="pt-BR"/>
        </w:rPr>
        <w:t>No horário indicado,</w:t>
      </w:r>
      <w:r w:rsidRPr="000E0A40">
        <w:rPr>
          <w:rFonts w:asciiTheme="minorHAnsi" w:hAnsiTheme="minorHAnsi" w:cstheme="minorHAnsi"/>
          <w:sz w:val="18"/>
          <w:szCs w:val="18"/>
          <w:lang w:val="pt-BR"/>
        </w:rPr>
        <w:t xml:space="preserve"> traslado </w:t>
      </w:r>
      <w:r w:rsidRPr="000E0A40">
        <w:rPr>
          <w:rFonts w:asciiTheme="minorHAnsi" w:hAnsiTheme="minorHAnsi" w:cstheme="minorHAnsi"/>
          <w:b w:val="0"/>
          <w:sz w:val="18"/>
          <w:szCs w:val="18"/>
          <w:lang w:val="pt-BR"/>
        </w:rPr>
        <w:t>ao aeroporto. Fim dos nossos serviços.</w:t>
      </w:r>
    </w:p>
    <w:p w14:paraId="3595D7F6" w14:textId="77777777" w:rsidR="000C14F6" w:rsidRPr="000E0A40" w:rsidRDefault="000C14F6" w:rsidP="000C14F6">
      <w:pPr>
        <w:rPr>
          <w:lang w:val="pt-BR"/>
        </w:rPr>
      </w:pPr>
    </w:p>
    <w:p w14:paraId="1CD1442C" w14:textId="77777777" w:rsidR="00285A25" w:rsidRPr="000E0A40" w:rsidRDefault="00285A25" w:rsidP="00285A25">
      <w:pPr>
        <w:pStyle w:val="Ttulo"/>
        <w:rPr>
          <w:lang w:val="pt-BR"/>
        </w:rPr>
      </w:pPr>
    </w:p>
    <w:p w14:paraId="0C6A72E8" w14:textId="77777777" w:rsidR="00442210" w:rsidRPr="000E0A40" w:rsidRDefault="00442210" w:rsidP="00442210">
      <w:pPr>
        <w:rPr>
          <w:rFonts w:ascii="VAGRundschriftDLig" w:eastAsiaTheme="majorEastAsia" w:hAnsi="VAGRundschriftDLig" w:cstheme="majorBidi"/>
          <w:b/>
          <w:color w:val="119CA3" w:themeColor="accent1"/>
          <w:spacing w:val="10"/>
          <w:kern w:val="28"/>
          <w:sz w:val="24"/>
          <w:szCs w:val="56"/>
          <w:lang w:val="pt-BR"/>
        </w:rPr>
      </w:pPr>
      <w:r w:rsidRPr="000E0A40">
        <w:rPr>
          <w:rFonts w:ascii="VAGRundschriftDLig" w:eastAsiaTheme="majorEastAsia" w:hAnsi="VAGRundschriftDLig" w:cstheme="majorBidi"/>
          <w:b/>
          <w:color w:val="119CA3" w:themeColor="accent1"/>
          <w:spacing w:val="10"/>
          <w:kern w:val="28"/>
          <w:sz w:val="24"/>
          <w:szCs w:val="56"/>
          <w:lang w:val="pt-BR"/>
        </w:rPr>
        <w:t>Datas de início</w:t>
      </w:r>
    </w:p>
    <w:p w14:paraId="6AC6EEA4" w14:textId="77777777" w:rsidR="00442210" w:rsidRPr="000E0A40" w:rsidRDefault="00442210" w:rsidP="00442210">
      <w:pPr>
        <w:rPr>
          <w:rFonts w:ascii="Calibri" w:hAnsi="Calibri" w:cs="Calibri"/>
          <w:lang w:val="pt-BR"/>
        </w:rPr>
      </w:pPr>
      <w:r w:rsidRPr="000E0A40">
        <w:rPr>
          <w:rFonts w:ascii="Calibri" w:hAnsi="Calibri" w:cs="Calibri"/>
          <w:b/>
          <w:lang w:val="pt-BR"/>
        </w:rPr>
        <w:t>Diárias **</w:t>
      </w:r>
    </w:p>
    <w:p w14:paraId="36594D86" w14:textId="77777777" w:rsidR="004664E8" w:rsidRPr="00634ED3" w:rsidRDefault="004664E8" w:rsidP="004664E8">
      <w:pPr>
        <w:tabs>
          <w:tab w:val="left" w:pos="8850"/>
        </w:tabs>
        <w:rPr>
          <w:rFonts w:ascii="Calibri" w:hAnsi="Calibri" w:cs="Calibri"/>
          <w:u w:val="single"/>
          <w:lang w:val="pt-BR"/>
        </w:rPr>
      </w:pPr>
      <w:r w:rsidRPr="00634ED3">
        <w:rPr>
          <w:rFonts w:ascii="Calibri" w:hAnsi="Calibri" w:cs="Calibri"/>
          <w:u w:val="single"/>
          <w:lang w:val="pt-BR"/>
        </w:rPr>
        <w:t>De 01/Abr/2026 a 31/Mar/2027</w:t>
      </w:r>
    </w:p>
    <w:p w14:paraId="33231555" w14:textId="71A02B19" w:rsidR="00DD25A5" w:rsidRDefault="00DD25A5" w:rsidP="00DD25A5">
      <w:pPr>
        <w:rPr>
          <w:rFonts w:ascii="Calibri" w:hAnsi="Calibri" w:cs="Calibri"/>
          <w:lang w:val="pt-BR"/>
        </w:rPr>
      </w:pPr>
      <w:r w:rsidRPr="00634ED3">
        <w:rPr>
          <w:rFonts w:ascii="Calibri" w:hAnsi="Calibri" w:cs="Calibri"/>
          <w:lang w:val="pt-BR"/>
        </w:rPr>
        <w:t xml:space="preserve">** O itinerário publicado corresponde às chegadas a Dubai </w:t>
      </w:r>
      <w:r w:rsidR="000B226E" w:rsidRPr="00634ED3">
        <w:rPr>
          <w:rFonts w:ascii="Calibri" w:hAnsi="Calibri" w:cs="Calibri"/>
          <w:lang w:val="pt-BR"/>
        </w:rPr>
        <w:t>os domingos</w:t>
      </w:r>
      <w:r w:rsidRPr="00634ED3">
        <w:rPr>
          <w:rFonts w:ascii="Calibri" w:hAnsi="Calibri" w:cs="Calibri"/>
          <w:lang w:val="pt-BR"/>
        </w:rPr>
        <w:t>. Favor consultar a seção de “Notas Importantes”</w:t>
      </w:r>
    </w:p>
    <w:p w14:paraId="298F1FA5" w14:textId="77777777" w:rsidR="00285A25" w:rsidRPr="000E0A40" w:rsidRDefault="00285A25" w:rsidP="00345C3E">
      <w:pPr>
        <w:rPr>
          <w:rFonts w:ascii="Calibri" w:hAnsi="Calibri" w:cs="Calibri"/>
          <w:bCs/>
          <w:color w:val="000000" w:themeColor="text1"/>
          <w:sz w:val="18"/>
          <w:szCs w:val="18"/>
          <w:lang w:val="pt-BR"/>
        </w:rPr>
      </w:pPr>
    </w:p>
    <w:p w14:paraId="77B78A65" w14:textId="77777777" w:rsidR="00285A25" w:rsidRDefault="00285A25" w:rsidP="00345C3E">
      <w:pPr>
        <w:rPr>
          <w:rFonts w:ascii="Calibri" w:hAnsi="Calibri" w:cs="Calibri"/>
          <w:bCs/>
          <w:color w:val="000000" w:themeColor="text1"/>
          <w:sz w:val="18"/>
          <w:szCs w:val="18"/>
          <w:lang w:val="pt-BR"/>
        </w:rPr>
      </w:pPr>
    </w:p>
    <w:p w14:paraId="27F350D7" w14:textId="77777777" w:rsidR="0059698F" w:rsidRDefault="0059698F" w:rsidP="00345C3E">
      <w:pPr>
        <w:rPr>
          <w:rFonts w:ascii="Calibri" w:hAnsi="Calibri" w:cs="Calibri"/>
          <w:bCs/>
          <w:color w:val="000000" w:themeColor="text1"/>
          <w:sz w:val="18"/>
          <w:szCs w:val="18"/>
          <w:lang w:val="pt-BR"/>
        </w:rPr>
      </w:pPr>
    </w:p>
    <w:p w14:paraId="57F437D5" w14:textId="77777777" w:rsidR="0059698F" w:rsidRPr="000E0A40" w:rsidRDefault="0059698F" w:rsidP="00345C3E">
      <w:pPr>
        <w:rPr>
          <w:rFonts w:ascii="Calibri" w:hAnsi="Calibri" w:cs="Calibri"/>
          <w:bCs/>
          <w:color w:val="000000" w:themeColor="text1"/>
          <w:sz w:val="18"/>
          <w:szCs w:val="18"/>
          <w:lang w:val="pt-BR"/>
        </w:rPr>
      </w:pPr>
    </w:p>
    <w:p w14:paraId="7823FFEA" w14:textId="77777777" w:rsidR="00442210" w:rsidRPr="000E0A40" w:rsidRDefault="00442210" w:rsidP="00345C3E">
      <w:pPr>
        <w:rPr>
          <w:rFonts w:ascii="Calibri" w:hAnsi="Calibri" w:cs="Calibri"/>
          <w:bCs/>
          <w:color w:val="000000" w:themeColor="text1"/>
          <w:sz w:val="18"/>
          <w:szCs w:val="18"/>
          <w:lang w:val="pt-BR"/>
        </w:rPr>
      </w:pPr>
    </w:p>
    <w:p w14:paraId="17F4F923" w14:textId="77777777" w:rsidR="00C42D4D" w:rsidRDefault="00C42D4D" w:rsidP="00442210">
      <w:pPr>
        <w:rPr>
          <w:rFonts w:ascii="Calibri" w:hAnsi="Calibri" w:cs="Calibri"/>
          <w:b/>
          <w:sz w:val="18"/>
          <w:szCs w:val="18"/>
          <w:lang w:val="pt-BR"/>
        </w:rPr>
      </w:pPr>
    </w:p>
    <w:p w14:paraId="51959F52" w14:textId="4891AF0A" w:rsidR="00442210" w:rsidRPr="000E0A40" w:rsidRDefault="00442210" w:rsidP="00442210">
      <w:pPr>
        <w:rPr>
          <w:rFonts w:ascii="Calibri" w:hAnsi="Calibri" w:cs="Calibri"/>
          <w:b/>
          <w:sz w:val="18"/>
          <w:szCs w:val="18"/>
          <w:lang w:val="pt-BR"/>
        </w:rPr>
      </w:pPr>
      <w:r w:rsidRPr="000E0A40">
        <w:rPr>
          <w:rFonts w:ascii="Calibri" w:hAnsi="Calibri" w:cs="Calibri"/>
          <w:b/>
          <w:sz w:val="18"/>
          <w:szCs w:val="18"/>
          <w:lang w:val="pt-BR"/>
        </w:rPr>
        <w:t xml:space="preserve">Saídas garantidas mínimo 2 pax. (Consultar suplemento 1 pax viajando sozinho)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3"/>
        <w:gridCol w:w="913"/>
        <w:gridCol w:w="771"/>
        <w:gridCol w:w="840"/>
        <w:gridCol w:w="981"/>
        <w:gridCol w:w="850"/>
        <w:gridCol w:w="845"/>
        <w:gridCol w:w="988"/>
        <w:gridCol w:w="962"/>
      </w:tblGrid>
      <w:tr w:rsidR="00442210" w:rsidRPr="000B5A04" w14:paraId="09782F49" w14:textId="77777777" w:rsidTr="0081237E">
        <w:tc>
          <w:tcPr>
            <w:tcW w:w="3023" w:type="dxa"/>
            <w:vMerge w:val="restart"/>
            <w:tcBorders>
              <w:top w:val="single" w:sz="4" w:space="0" w:color="auto"/>
              <w:left w:val="single" w:sz="4" w:space="0" w:color="auto"/>
              <w:right w:val="single" w:sz="4" w:space="0" w:color="auto"/>
            </w:tcBorders>
            <w:vAlign w:val="center"/>
            <w:hideMark/>
          </w:tcPr>
          <w:p w14:paraId="181038F2" w14:textId="2EC12EBF" w:rsidR="00442210" w:rsidRPr="000E0A40" w:rsidRDefault="00442210" w:rsidP="00B427B1">
            <w:pPr>
              <w:pStyle w:val="Ttulo"/>
              <w:rPr>
                <w:lang w:val="pt-BR"/>
              </w:rPr>
            </w:pPr>
            <w:r w:rsidRPr="000E0A40">
              <w:rPr>
                <w:lang w:val="pt-BR"/>
              </w:rPr>
              <w:t>Preços por pessoa em USD</w:t>
            </w:r>
          </w:p>
        </w:tc>
        <w:tc>
          <w:tcPr>
            <w:tcW w:w="1684" w:type="dxa"/>
            <w:gridSpan w:val="2"/>
            <w:tcBorders>
              <w:top w:val="single" w:sz="4" w:space="0" w:color="auto"/>
              <w:left w:val="single" w:sz="4" w:space="0" w:color="auto"/>
              <w:bottom w:val="single" w:sz="4" w:space="0" w:color="auto"/>
              <w:right w:val="single" w:sz="4" w:space="0" w:color="auto"/>
            </w:tcBorders>
            <w:hideMark/>
          </w:tcPr>
          <w:p w14:paraId="41656545" w14:textId="77777777" w:rsidR="00442210" w:rsidRDefault="00442210" w:rsidP="00B427B1">
            <w:pPr>
              <w:jc w:val="center"/>
              <w:rPr>
                <w:rFonts w:ascii="Calibri" w:hAnsi="Calibri" w:cs="Calibri"/>
                <w:b/>
                <w:color w:val="000000" w:themeColor="text1"/>
                <w:sz w:val="24"/>
                <w:szCs w:val="24"/>
              </w:rPr>
            </w:pPr>
            <w:r w:rsidRPr="00FE27E6">
              <w:rPr>
                <w:rFonts w:ascii="Calibri" w:hAnsi="Calibri" w:cs="Calibri"/>
                <w:b/>
                <w:color w:val="000000" w:themeColor="text1"/>
                <w:sz w:val="24"/>
                <w:szCs w:val="24"/>
              </w:rPr>
              <w:t xml:space="preserve">Opc. “A” </w:t>
            </w:r>
          </w:p>
          <w:p w14:paraId="69EADB3C" w14:textId="77777777" w:rsidR="00442210" w:rsidRPr="00FE27E6" w:rsidRDefault="00442210" w:rsidP="00B427B1">
            <w:pPr>
              <w:jc w:val="center"/>
              <w:rPr>
                <w:rFonts w:ascii="Calibri" w:hAnsi="Calibri" w:cs="Calibri"/>
                <w:b/>
                <w:color w:val="000000" w:themeColor="text1"/>
                <w:sz w:val="24"/>
                <w:szCs w:val="24"/>
              </w:rPr>
            </w:pPr>
            <w:r w:rsidRPr="00FE27E6">
              <w:rPr>
                <w:rFonts w:ascii="Calibri" w:hAnsi="Calibri" w:cs="Calibri"/>
                <w:b/>
                <w:color w:val="000000" w:themeColor="text1"/>
                <w:sz w:val="24"/>
                <w:szCs w:val="24"/>
              </w:rPr>
              <w:t xml:space="preserve"> Cat. 3*</w:t>
            </w:r>
          </w:p>
        </w:tc>
        <w:tc>
          <w:tcPr>
            <w:tcW w:w="1821" w:type="dxa"/>
            <w:gridSpan w:val="2"/>
            <w:tcBorders>
              <w:top w:val="single" w:sz="4" w:space="0" w:color="auto"/>
              <w:left w:val="single" w:sz="4" w:space="0" w:color="auto"/>
              <w:bottom w:val="single" w:sz="4" w:space="0" w:color="auto"/>
              <w:right w:val="single" w:sz="4" w:space="0" w:color="auto"/>
            </w:tcBorders>
            <w:hideMark/>
          </w:tcPr>
          <w:p w14:paraId="71E97E76" w14:textId="77777777" w:rsidR="00442210" w:rsidRDefault="00442210" w:rsidP="00B427B1">
            <w:pPr>
              <w:jc w:val="center"/>
              <w:rPr>
                <w:rFonts w:ascii="Calibri" w:hAnsi="Calibri" w:cs="Calibri"/>
                <w:b/>
                <w:color w:val="000000" w:themeColor="text1"/>
                <w:sz w:val="24"/>
                <w:szCs w:val="24"/>
              </w:rPr>
            </w:pPr>
            <w:r w:rsidRPr="00FE27E6">
              <w:rPr>
                <w:rFonts w:ascii="Calibri" w:hAnsi="Calibri" w:cs="Calibri"/>
                <w:b/>
                <w:color w:val="000000" w:themeColor="text1"/>
                <w:sz w:val="24"/>
                <w:szCs w:val="24"/>
              </w:rPr>
              <w:t>Opc. “B”</w:t>
            </w:r>
          </w:p>
          <w:p w14:paraId="25A563C3" w14:textId="77777777" w:rsidR="00442210" w:rsidRPr="00FE27E6" w:rsidRDefault="00442210" w:rsidP="00B427B1">
            <w:pPr>
              <w:jc w:val="center"/>
              <w:rPr>
                <w:rFonts w:ascii="Calibri" w:hAnsi="Calibri" w:cs="Calibri"/>
                <w:b/>
                <w:color w:val="000000" w:themeColor="text1"/>
                <w:sz w:val="24"/>
                <w:szCs w:val="24"/>
              </w:rPr>
            </w:pPr>
            <w:r w:rsidRPr="00FE27E6">
              <w:rPr>
                <w:rFonts w:ascii="Calibri" w:hAnsi="Calibri" w:cs="Calibri"/>
                <w:b/>
                <w:color w:val="000000" w:themeColor="text1"/>
                <w:sz w:val="24"/>
                <w:szCs w:val="24"/>
              </w:rPr>
              <w:t xml:space="preserve"> Cat. 4*Std</w:t>
            </w:r>
          </w:p>
        </w:tc>
        <w:tc>
          <w:tcPr>
            <w:tcW w:w="1695" w:type="dxa"/>
            <w:gridSpan w:val="2"/>
            <w:tcBorders>
              <w:top w:val="single" w:sz="4" w:space="0" w:color="auto"/>
              <w:left w:val="single" w:sz="4" w:space="0" w:color="auto"/>
              <w:bottom w:val="single" w:sz="4" w:space="0" w:color="auto"/>
              <w:right w:val="single" w:sz="4" w:space="0" w:color="auto"/>
            </w:tcBorders>
            <w:hideMark/>
          </w:tcPr>
          <w:p w14:paraId="54F10316" w14:textId="77777777" w:rsidR="00442210" w:rsidRDefault="00442210" w:rsidP="00B427B1">
            <w:pPr>
              <w:jc w:val="center"/>
              <w:rPr>
                <w:rFonts w:ascii="Calibri" w:hAnsi="Calibri" w:cs="Calibri"/>
                <w:b/>
                <w:color w:val="000000" w:themeColor="text1"/>
                <w:sz w:val="24"/>
                <w:szCs w:val="24"/>
              </w:rPr>
            </w:pPr>
            <w:r w:rsidRPr="00FE27E6">
              <w:rPr>
                <w:rFonts w:ascii="Calibri" w:hAnsi="Calibri" w:cs="Calibri"/>
                <w:b/>
                <w:color w:val="000000" w:themeColor="text1"/>
                <w:sz w:val="24"/>
                <w:szCs w:val="24"/>
              </w:rPr>
              <w:t xml:space="preserve">Opc. “C” </w:t>
            </w:r>
          </w:p>
          <w:p w14:paraId="3D103544" w14:textId="77777777" w:rsidR="00442210" w:rsidRPr="00FE27E6" w:rsidRDefault="00442210" w:rsidP="00B427B1">
            <w:pPr>
              <w:jc w:val="center"/>
              <w:rPr>
                <w:rFonts w:ascii="Calibri" w:hAnsi="Calibri" w:cs="Calibri"/>
                <w:b/>
                <w:color w:val="000000" w:themeColor="text1"/>
                <w:sz w:val="24"/>
                <w:szCs w:val="24"/>
              </w:rPr>
            </w:pPr>
            <w:r w:rsidRPr="00FE27E6">
              <w:rPr>
                <w:rFonts w:ascii="Calibri" w:hAnsi="Calibri" w:cs="Calibri"/>
                <w:b/>
                <w:color w:val="000000" w:themeColor="text1"/>
                <w:sz w:val="24"/>
                <w:szCs w:val="24"/>
              </w:rPr>
              <w:t xml:space="preserve"> Cat. 4*</w:t>
            </w:r>
          </w:p>
        </w:tc>
        <w:tc>
          <w:tcPr>
            <w:tcW w:w="1950" w:type="dxa"/>
            <w:gridSpan w:val="2"/>
            <w:tcBorders>
              <w:top w:val="single" w:sz="4" w:space="0" w:color="auto"/>
              <w:left w:val="single" w:sz="4" w:space="0" w:color="auto"/>
              <w:bottom w:val="single" w:sz="4" w:space="0" w:color="auto"/>
              <w:right w:val="single" w:sz="4" w:space="0" w:color="auto"/>
            </w:tcBorders>
            <w:hideMark/>
          </w:tcPr>
          <w:p w14:paraId="31D8361D" w14:textId="77777777" w:rsidR="00442210" w:rsidRDefault="00442210" w:rsidP="00B427B1">
            <w:pPr>
              <w:jc w:val="center"/>
              <w:rPr>
                <w:rFonts w:ascii="Calibri" w:hAnsi="Calibri" w:cs="Calibri"/>
                <w:b/>
                <w:color w:val="000000" w:themeColor="text1"/>
                <w:sz w:val="24"/>
                <w:szCs w:val="24"/>
              </w:rPr>
            </w:pPr>
            <w:r w:rsidRPr="00FE27E6">
              <w:rPr>
                <w:rFonts w:ascii="Calibri" w:hAnsi="Calibri" w:cs="Calibri"/>
                <w:b/>
                <w:color w:val="000000" w:themeColor="text1"/>
                <w:sz w:val="24"/>
                <w:szCs w:val="24"/>
              </w:rPr>
              <w:t xml:space="preserve">Opc. “D” </w:t>
            </w:r>
          </w:p>
          <w:p w14:paraId="4EA0CA28" w14:textId="77777777" w:rsidR="00442210" w:rsidRPr="00FE27E6" w:rsidRDefault="00442210" w:rsidP="00B427B1">
            <w:pPr>
              <w:jc w:val="center"/>
              <w:rPr>
                <w:rFonts w:ascii="Calibri" w:hAnsi="Calibri" w:cs="Calibri"/>
                <w:b/>
                <w:color w:val="000000" w:themeColor="text1"/>
                <w:sz w:val="24"/>
                <w:szCs w:val="24"/>
              </w:rPr>
            </w:pPr>
            <w:r w:rsidRPr="00FE27E6">
              <w:rPr>
                <w:rFonts w:ascii="Calibri" w:hAnsi="Calibri" w:cs="Calibri"/>
                <w:b/>
                <w:color w:val="000000" w:themeColor="text1"/>
                <w:sz w:val="24"/>
                <w:szCs w:val="24"/>
              </w:rPr>
              <w:t xml:space="preserve"> Cat. 5*</w:t>
            </w:r>
          </w:p>
        </w:tc>
      </w:tr>
      <w:tr w:rsidR="00442210" w:rsidRPr="00D10E81" w14:paraId="4613F3E4" w14:textId="77777777" w:rsidTr="0081237E">
        <w:tc>
          <w:tcPr>
            <w:tcW w:w="3023" w:type="dxa"/>
            <w:vMerge/>
            <w:tcBorders>
              <w:left w:val="single" w:sz="4" w:space="0" w:color="auto"/>
              <w:bottom w:val="single" w:sz="4" w:space="0" w:color="auto"/>
              <w:right w:val="single" w:sz="4" w:space="0" w:color="auto"/>
            </w:tcBorders>
            <w:vAlign w:val="center"/>
          </w:tcPr>
          <w:p w14:paraId="62BAB352" w14:textId="77777777" w:rsidR="00442210" w:rsidRPr="000B5A04" w:rsidRDefault="00442210" w:rsidP="00B427B1">
            <w:pPr>
              <w:rPr>
                <w:rFonts w:ascii="Calibri" w:hAnsi="Calibri" w:cs="Calibri"/>
                <w:b/>
                <w:color w:val="000000" w:themeColor="text1"/>
                <w:sz w:val="18"/>
                <w:szCs w:val="18"/>
                <w:u w:val="single"/>
              </w:rPr>
            </w:pPr>
          </w:p>
        </w:tc>
        <w:tc>
          <w:tcPr>
            <w:tcW w:w="913" w:type="dxa"/>
            <w:tcBorders>
              <w:top w:val="single" w:sz="4" w:space="0" w:color="auto"/>
              <w:left w:val="single" w:sz="4" w:space="0" w:color="auto"/>
              <w:bottom w:val="single" w:sz="4" w:space="0" w:color="auto"/>
              <w:right w:val="single" w:sz="4" w:space="0" w:color="auto"/>
            </w:tcBorders>
          </w:tcPr>
          <w:p w14:paraId="2F7E4CA6" w14:textId="6A7EB4AC" w:rsidR="00442210" w:rsidRPr="00D10E81" w:rsidRDefault="00442210" w:rsidP="00B427B1">
            <w:pPr>
              <w:jc w:val="center"/>
              <w:rPr>
                <w:rFonts w:ascii="Calibri" w:hAnsi="Calibri" w:cs="Calibri"/>
                <w:b/>
                <w:color w:val="000000" w:themeColor="text1"/>
              </w:rPr>
            </w:pPr>
            <w:r>
              <w:rPr>
                <w:rFonts w:ascii="Calibri" w:hAnsi="Calibri" w:cs="Calibri"/>
                <w:b/>
              </w:rPr>
              <w:t>Dp</w:t>
            </w:r>
            <w:r w:rsidRPr="00592078">
              <w:rPr>
                <w:rFonts w:ascii="Calibri" w:hAnsi="Calibri" w:cs="Calibri"/>
                <w:b/>
              </w:rPr>
              <w:t>l</w:t>
            </w:r>
          </w:p>
        </w:tc>
        <w:tc>
          <w:tcPr>
            <w:tcW w:w="771" w:type="dxa"/>
            <w:tcBorders>
              <w:top w:val="single" w:sz="4" w:space="0" w:color="auto"/>
              <w:left w:val="single" w:sz="4" w:space="0" w:color="auto"/>
              <w:bottom w:val="single" w:sz="4" w:space="0" w:color="auto"/>
              <w:right w:val="single" w:sz="4" w:space="0" w:color="auto"/>
            </w:tcBorders>
          </w:tcPr>
          <w:p w14:paraId="1B4F3973" w14:textId="4694A331" w:rsidR="00442210" w:rsidRPr="00D10E81" w:rsidRDefault="00442210" w:rsidP="00442210">
            <w:pPr>
              <w:rPr>
                <w:rFonts w:ascii="Calibri" w:hAnsi="Calibri" w:cs="Calibri"/>
                <w:b/>
                <w:color w:val="000000" w:themeColor="text1"/>
              </w:rPr>
            </w:pPr>
            <w:r w:rsidRPr="00D10E81">
              <w:rPr>
                <w:rFonts w:ascii="Calibri" w:hAnsi="Calibri" w:cs="Calibri"/>
                <w:b/>
                <w:color w:val="000000" w:themeColor="text1"/>
              </w:rPr>
              <w:t>S. Sgl</w:t>
            </w:r>
          </w:p>
        </w:tc>
        <w:tc>
          <w:tcPr>
            <w:tcW w:w="840" w:type="dxa"/>
            <w:tcBorders>
              <w:top w:val="single" w:sz="4" w:space="0" w:color="auto"/>
              <w:left w:val="single" w:sz="4" w:space="0" w:color="auto"/>
              <w:bottom w:val="single" w:sz="4" w:space="0" w:color="auto"/>
              <w:right w:val="single" w:sz="4" w:space="0" w:color="auto"/>
            </w:tcBorders>
          </w:tcPr>
          <w:p w14:paraId="495BACA5" w14:textId="06C16670" w:rsidR="00442210" w:rsidRPr="00D10E81" w:rsidRDefault="00442210" w:rsidP="00B427B1">
            <w:pPr>
              <w:jc w:val="center"/>
              <w:rPr>
                <w:rFonts w:ascii="Calibri" w:hAnsi="Calibri" w:cs="Calibri"/>
                <w:b/>
                <w:color w:val="000000" w:themeColor="text1"/>
              </w:rPr>
            </w:pPr>
            <w:r>
              <w:rPr>
                <w:rFonts w:ascii="Calibri" w:hAnsi="Calibri" w:cs="Calibri"/>
                <w:b/>
              </w:rPr>
              <w:t>Dp</w:t>
            </w:r>
            <w:r w:rsidRPr="00592078">
              <w:rPr>
                <w:rFonts w:ascii="Calibri" w:hAnsi="Calibri" w:cs="Calibri"/>
                <w:b/>
              </w:rPr>
              <w:t>l/Tpl</w:t>
            </w:r>
          </w:p>
        </w:tc>
        <w:tc>
          <w:tcPr>
            <w:tcW w:w="981" w:type="dxa"/>
            <w:tcBorders>
              <w:top w:val="single" w:sz="4" w:space="0" w:color="auto"/>
              <w:left w:val="single" w:sz="4" w:space="0" w:color="auto"/>
              <w:bottom w:val="single" w:sz="4" w:space="0" w:color="auto"/>
              <w:right w:val="single" w:sz="4" w:space="0" w:color="auto"/>
            </w:tcBorders>
          </w:tcPr>
          <w:p w14:paraId="5CFB14CD" w14:textId="77777777" w:rsidR="00442210" w:rsidRPr="00D10E81" w:rsidRDefault="00442210" w:rsidP="00B427B1">
            <w:pPr>
              <w:jc w:val="center"/>
              <w:rPr>
                <w:rFonts w:ascii="Calibri" w:hAnsi="Calibri" w:cs="Calibri"/>
                <w:b/>
                <w:color w:val="000000" w:themeColor="text1"/>
              </w:rPr>
            </w:pPr>
            <w:r w:rsidRPr="00D10E81">
              <w:rPr>
                <w:rFonts w:ascii="Calibri" w:hAnsi="Calibri" w:cs="Calibri"/>
                <w:b/>
                <w:color w:val="000000" w:themeColor="text1"/>
              </w:rPr>
              <w:t>S. Sgl</w:t>
            </w:r>
          </w:p>
        </w:tc>
        <w:tc>
          <w:tcPr>
            <w:tcW w:w="850" w:type="dxa"/>
            <w:tcBorders>
              <w:top w:val="single" w:sz="4" w:space="0" w:color="auto"/>
              <w:left w:val="single" w:sz="4" w:space="0" w:color="auto"/>
              <w:bottom w:val="single" w:sz="4" w:space="0" w:color="auto"/>
              <w:right w:val="single" w:sz="4" w:space="0" w:color="auto"/>
            </w:tcBorders>
          </w:tcPr>
          <w:p w14:paraId="2759D4AA" w14:textId="5600CA86" w:rsidR="00442210" w:rsidRPr="00D10E81" w:rsidRDefault="00442210" w:rsidP="00B427B1">
            <w:pPr>
              <w:jc w:val="center"/>
              <w:rPr>
                <w:rFonts w:ascii="Calibri" w:hAnsi="Calibri" w:cs="Calibri"/>
                <w:b/>
                <w:color w:val="000000" w:themeColor="text1"/>
              </w:rPr>
            </w:pPr>
            <w:r>
              <w:rPr>
                <w:rFonts w:ascii="Calibri" w:hAnsi="Calibri" w:cs="Calibri"/>
                <w:b/>
              </w:rPr>
              <w:t>Dp</w:t>
            </w:r>
            <w:r w:rsidRPr="00592078">
              <w:rPr>
                <w:rFonts w:ascii="Calibri" w:hAnsi="Calibri" w:cs="Calibri"/>
                <w:b/>
              </w:rPr>
              <w:t>l/Tpl</w:t>
            </w:r>
          </w:p>
        </w:tc>
        <w:tc>
          <w:tcPr>
            <w:tcW w:w="845" w:type="dxa"/>
            <w:tcBorders>
              <w:top w:val="single" w:sz="4" w:space="0" w:color="auto"/>
              <w:left w:val="single" w:sz="4" w:space="0" w:color="auto"/>
              <w:bottom w:val="single" w:sz="4" w:space="0" w:color="auto"/>
              <w:right w:val="single" w:sz="4" w:space="0" w:color="auto"/>
            </w:tcBorders>
          </w:tcPr>
          <w:p w14:paraId="3C404F94" w14:textId="77777777" w:rsidR="00442210" w:rsidRPr="00D10E81" w:rsidRDefault="00442210" w:rsidP="00B427B1">
            <w:pPr>
              <w:jc w:val="center"/>
              <w:rPr>
                <w:rFonts w:ascii="Calibri" w:hAnsi="Calibri" w:cs="Calibri"/>
                <w:b/>
                <w:color w:val="000000" w:themeColor="text1"/>
              </w:rPr>
            </w:pPr>
            <w:r w:rsidRPr="00D10E81">
              <w:rPr>
                <w:rFonts w:ascii="Calibri" w:hAnsi="Calibri" w:cs="Calibri"/>
                <w:b/>
                <w:color w:val="000000" w:themeColor="text1"/>
              </w:rPr>
              <w:t>S. Sgl</w:t>
            </w:r>
          </w:p>
        </w:tc>
        <w:tc>
          <w:tcPr>
            <w:tcW w:w="988" w:type="dxa"/>
            <w:tcBorders>
              <w:top w:val="single" w:sz="4" w:space="0" w:color="auto"/>
              <w:left w:val="single" w:sz="4" w:space="0" w:color="auto"/>
              <w:bottom w:val="single" w:sz="4" w:space="0" w:color="auto"/>
              <w:right w:val="single" w:sz="4" w:space="0" w:color="auto"/>
            </w:tcBorders>
          </w:tcPr>
          <w:p w14:paraId="0A39C818" w14:textId="647721F1" w:rsidR="00442210" w:rsidRPr="00D10E81" w:rsidRDefault="00442210" w:rsidP="00B427B1">
            <w:pPr>
              <w:jc w:val="center"/>
              <w:rPr>
                <w:rFonts w:ascii="Calibri" w:hAnsi="Calibri" w:cs="Calibri"/>
                <w:b/>
                <w:color w:val="000000" w:themeColor="text1"/>
              </w:rPr>
            </w:pPr>
            <w:r>
              <w:rPr>
                <w:rFonts w:ascii="Calibri" w:hAnsi="Calibri" w:cs="Calibri"/>
                <w:b/>
              </w:rPr>
              <w:t>Dp</w:t>
            </w:r>
            <w:r w:rsidRPr="00592078">
              <w:rPr>
                <w:rFonts w:ascii="Calibri" w:hAnsi="Calibri" w:cs="Calibri"/>
                <w:b/>
              </w:rPr>
              <w:t>l/Tpl</w:t>
            </w:r>
          </w:p>
        </w:tc>
        <w:tc>
          <w:tcPr>
            <w:tcW w:w="962" w:type="dxa"/>
            <w:tcBorders>
              <w:top w:val="single" w:sz="4" w:space="0" w:color="auto"/>
              <w:left w:val="single" w:sz="4" w:space="0" w:color="auto"/>
              <w:bottom w:val="single" w:sz="4" w:space="0" w:color="auto"/>
              <w:right w:val="single" w:sz="4" w:space="0" w:color="auto"/>
            </w:tcBorders>
          </w:tcPr>
          <w:p w14:paraId="65BE06B3" w14:textId="77777777" w:rsidR="00442210" w:rsidRPr="00D10E81" w:rsidRDefault="00442210" w:rsidP="00B427B1">
            <w:pPr>
              <w:jc w:val="center"/>
              <w:rPr>
                <w:rFonts w:ascii="Calibri" w:hAnsi="Calibri" w:cs="Calibri"/>
                <w:b/>
                <w:color w:val="000000" w:themeColor="text1"/>
              </w:rPr>
            </w:pPr>
            <w:r w:rsidRPr="00D10E81">
              <w:rPr>
                <w:rFonts w:ascii="Calibri" w:hAnsi="Calibri" w:cs="Calibri"/>
                <w:b/>
                <w:color w:val="000000" w:themeColor="text1"/>
              </w:rPr>
              <w:t>S. Sgl</w:t>
            </w:r>
          </w:p>
        </w:tc>
      </w:tr>
      <w:tr w:rsidR="007434A1" w:rsidRPr="004A16A2" w14:paraId="3E56E9F1" w14:textId="77777777" w:rsidTr="0081237E">
        <w:tc>
          <w:tcPr>
            <w:tcW w:w="3023" w:type="dxa"/>
            <w:tcBorders>
              <w:top w:val="single" w:sz="4" w:space="0" w:color="auto"/>
              <w:left w:val="single" w:sz="4" w:space="0" w:color="auto"/>
              <w:bottom w:val="single" w:sz="4" w:space="0" w:color="auto"/>
              <w:right w:val="single" w:sz="4" w:space="0" w:color="auto"/>
            </w:tcBorders>
            <w:vAlign w:val="center"/>
          </w:tcPr>
          <w:p w14:paraId="06805D21" w14:textId="299CB75F" w:rsidR="007434A1" w:rsidRPr="00634ED3" w:rsidRDefault="007434A1" w:rsidP="007434A1">
            <w:pPr>
              <w:rPr>
                <w:rFonts w:ascii="Calibri" w:hAnsi="Calibri" w:cs="Calibri"/>
                <w:b/>
                <w:color w:val="000000" w:themeColor="text1"/>
                <w:sz w:val="18"/>
                <w:szCs w:val="18"/>
                <w:u w:val="single"/>
                <w:lang w:val="pt-BR"/>
              </w:rPr>
            </w:pPr>
            <w:r w:rsidRPr="00634ED3">
              <w:rPr>
                <w:rFonts w:ascii="Calibri" w:hAnsi="Calibri" w:cs="Calibri"/>
                <w:sz w:val="18"/>
                <w:szCs w:val="18"/>
                <w:lang w:val="pt-BR"/>
              </w:rPr>
              <w:t>Resto de datas (Exceto feiras e festas)</w:t>
            </w:r>
          </w:p>
        </w:tc>
        <w:tc>
          <w:tcPr>
            <w:tcW w:w="913" w:type="dxa"/>
            <w:tcBorders>
              <w:top w:val="single" w:sz="4" w:space="0" w:color="auto"/>
              <w:left w:val="single" w:sz="4" w:space="0" w:color="auto"/>
              <w:bottom w:val="single" w:sz="4" w:space="0" w:color="auto"/>
              <w:right w:val="single" w:sz="4" w:space="0" w:color="auto"/>
            </w:tcBorders>
            <w:vAlign w:val="bottom"/>
          </w:tcPr>
          <w:p w14:paraId="058172AA" w14:textId="40F52019"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1.025</w:t>
            </w:r>
          </w:p>
        </w:tc>
        <w:tc>
          <w:tcPr>
            <w:tcW w:w="771" w:type="dxa"/>
            <w:tcBorders>
              <w:top w:val="single" w:sz="4" w:space="0" w:color="auto"/>
              <w:left w:val="single" w:sz="4" w:space="0" w:color="auto"/>
              <w:bottom w:val="single" w:sz="4" w:space="0" w:color="auto"/>
              <w:right w:val="single" w:sz="4" w:space="0" w:color="auto"/>
            </w:tcBorders>
            <w:vAlign w:val="bottom"/>
          </w:tcPr>
          <w:p w14:paraId="521895A9" w14:textId="417B74C9"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455</w:t>
            </w:r>
          </w:p>
        </w:tc>
        <w:tc>
          <w:tcPr>
            <w:tcW w:w="840" w:type="dxa"/>
            <w:tcBorders>
              <w:top w:val="single" w:sz="4" w:space="0" w:color="auto"/>
              <w:left w:val="single" w:sz="4" w:space="0" w:color="auto"/>
              <w:bottom w:val="single" w:sz="4" w:space="0" w:color="auto"/>
              <w:right w:val="single" w:sz="4" w:space="0" w:color="auto"/>
            </w:tcBorders>
            <w:vAlign w:val="bottom"/>
          </w:tcPr>
          <w:p w14:paraId="14324D30" w14:textId="7268D568"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1.190</w:t>
            </w:r>
          </w:p>
        </w:tc>
        <w:tc>
          <w:tcPr>
            <w:tcW w:w="981" w:type="dxa"/>
            <w:tcBorders>
              <w:top w:val="single" w:sz="4" w:space="0" w:color="auto"/>
              <w:left w:val="single" w:sz="4" w:space="0" w:color="auto"/>
              <w:bottom w:val="single" w:sz="4" w:space="0" w:color="auto"/>
              <w:right w:val="single" w:sz="4" w:space="0" w:color="auto"/>
            </w:tcBorders>
            <w:vAlign w:val="bottom"/>
          </w:tcPr>
          <w:p w14:paraId="68C7E747" w14:textId="53E49A17"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625</w:t>
            </w:r>
          </w:p>
        </w:tc>
        <w:tc>
          <w:tcPr>
            <w:tcW w:w="850" w:type="dxa"/>
            <w:tcBorders>
              <w:top w:val="single" w:sz="4" w:space="0" w:color="auto"/>
              <w:left w:val="single" w:sz="4" w:space="0" w:color="auto"/>
              <w:bottom w:val="single" w:sz="4" w:space="0" w:color="auto"/>
              <w:right w:val="single" w:sz="4" w:space="0" w:color="auto"/>
            </w:tcBorders>
            <w:vAlign w:val="bottom"/>
          </w:tcPr>
          <w:p w14:paraId="58007B83" w14:textId="67BE5B95"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1.270</w:t>
            </w:r>
          </w:p>
        </w:tc>
        <w:tc>
          <w:tcPr>
            <w:tcW w:w="845" w:type="dxa"/>
            <w:tcBorders>
              <w:top w:val="single" w:sz="4" w:space="0" w:color="auto"/>
              <w:left w:val="single" w:sz="4" w:space="0" w:color="auto"/>
              <w:bottom w:val="single" w:sz="4" w:space="0" w:color="auto"/>
              <w:right w:val="single" w:sz="4" w:space="0" w:color="auto"/>
            </w:tcBorders>
            <w:vAlign w:val="bottom"/>
          </w:tcPr>
          <w:p w14:paraId="258F3FEF" w14:textId="13571BBE"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705</w:t>
            </w:r>
          </w:p>
        </w:tc>
        <w:tc>
          <w:tcPr>
            <w:tcW w:w="988" w:type="dxa"/>
            <w:tcBorders>
              <w:top w:val="single" w:sz="4" w:space="0" w:color="auto"/>
              <w:left w:val="single" w:sz="4" w:space="0" w:color="auto"/>
              <w:bottom w:val="single" w:sz="4" w:space="0" w:color="auto"/>
              <w:right w:val="single" w:sz="4" w:space="0" w:color="auto"/>
            </w:tcBorders>
            <w:vAlign w:val="bottom"/>
          </w:tcPr>
          <w:p w14:paraId="03948A85" w14:textId="38ED4F4D"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1.525</w:t>
            </w:r>
          </w:p>
        </w:tc>
        <w:tc>
          <w:tcPr>
            <w:tcW w:w="962" w:type="dxa"/>
            <w:tcBorders>
              <w:top w:val="single" w:sz="4" w:space="0" w:color="auto"/>
              <w:left w:val="single" w:sz="4" w:space="0" w:color="auto"/>
              <w:bottom w:val="single" w:sz="4" w:space="0" w:color="auto"/>
              <w:right w:val="single" w:sz="4" w:space="0" w:color="auto"/>
            </w:tcBorders>
            <w:vAlign w:val="bottom"/>
          </w:tcPr>
          <w:p w14:paraId="7492C9DC" w14:textId="68ECD4E5"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965</w:t>
            </w:r>
          </w:p>
        </w:tc>
      </w:tr>
      <w:tr w:rsidR="007434A1" w:rsidRPr="004A16A2" w14:paraId="1C1947DE" w14:textId="77777777" w:rsidTr="0081237E">
        <w:tc>
          <w:tcPr>
            <w:tcW w:w="3023" w:type="dxa"/>
            <w:tcBorders>
              <w:top w:val="single" w:sz="4" w:space="0" w:color="auto"/>
              <w:left w:val="single" w:sz="4" w:space="0" w:color="auto"/>
              <w:bottom w:val="single" w:sz="4" w:space="0" w:color="auto"/>
              <w:right w:val="single" w:sz="4" w:space="0" w:color="auto"/>
            </w:tcBorders>
          </w:tcPr>
          <w:p w14:paraId="2759A77B" w14:textId="5E903B91" w:rsidR="007434A1" w:rsidRPr="00634ED3" w:rsidRDefault="007434A1" w:rsidP="007434A1">
            <w:pPr>
              <w:rPr>
                <w:rFonts w:ascii="Calibri" w:hAnsi="Calibri" w:cs="Calibri"/>
                <w:b/>
                <w:color w:val="000000" w:themeColor="text1"/>
                <w:sz w:val="18"/>
                <w:szCs w:val="18"/>
                <w:u w:val="single"/>
                <w:lang w:val="pt-BR"/>
              </w:rPr>
            </w:pPr>
            <w:r w:rsidRPr="00634ED3">
              <w:rPr>
                <w:rFonts w:ascii="Calibri" w:hAnsi="Calibri" w:cs="Calibri"/>
                <w:sz w:val="18"/>
                <w:szCs w:val="18"/>
                <w:lang w:val="pt-BR"/>
              </w:rPr>
              <w:t>15/Mai-15/Set (Exceto feiras e festas)</w:t>
            </w:r>
          </w:p>
        </w:tc>
        <w:tc>
          <w:tcPr>
            <w:tcW w:w="913" w:type="dxa"/>
            <w:tcBorders>
              <w:top w:val="single" w:sz="4" w:space="0" w:color="auto"/>
              <w:left w:val="single" w:sz="4" w:space="0" w:color="auto"/>
              <w:bottom w:val="single" w:sz="4" w:space="0" w:color="auto"/>
              <w:right w:val="single" w:sz="4" w:space="0" w:color="auto"/>
            </w:tcBorders>
            <w:vAlign w:val="bottom"/>
          </w:tcPr>
          <w:p w14:paraId="357AE6DC" w14:textId="66339E99"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895</w:t>
            </w:r>
          </w:p>
        </w:tc>
        <w:tc>
          <w:tcPr>
            <w:tcW w:w="771" w:type="dxa"/>
            <w:tcBorders>
              <w:top w:val="single" w:sz="4" w:space="0" w:color="auto"/>
              <w:left w:val="single" w:sz="4" w:space="0" w:color="auto"/>
              <w:bottom w:val="single" w:sz="4" w:space="0" w:color="auto"/>
              <w:right w:val="single" w:sz="4" w:space="0" w:color="auto"/>
            </w:tcBorders>
            <w:vAlign w:val="bottom"/>
          </w:tcPr>
          <w:p w14:paraId="46F76335" w14:textId="07FD9E6C"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455</w:t>
            </w:r>
          </w:p>
        </w:tc>
        <w:tc>
          <w:tcPr>
            <w:tcW w:w="840" w:type="dxa"/>
            <w:tcBorders>
              <w:top w:val="single" w:sz="4" w:space="0" w:color="auto"/>
              <w:left w:val="single" w:sz="4" w:space="0" w:color="auto"/>
              <w:bottom w:val="single" w:sz="4" w:space="0" w:color="auto"/>
              <w:right w:val="single" w:sz="4" w:space="0" w:color="auto"/>
            </w:tcBorders>
            <w:vAlign w:val="bottom"/>
          </w:tcPr>
          <w:p w14:paraId="1BA5C791" w14:textId="21869BFC"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965</w:t>
            </w:r>
          </w:p>
        </w:tc>
        <w:tc>
          <w:tcPr>
            <w:tcW w:w="981" w:type="dxa"/>
            <w:tcBorders>
              <w:top w:val="single" w:sz="4" w:space="0" w:color="auto"/>
              <w:left w:val="single" w:sz="4" w:space="0" w:color="auto"/>
              <w:bottom w:val="single" w:sz="4" w:space="0" w:color="auto"/>
              <w:right w:val="single" w:sz="4" w:space="0" w:color="auto"/>
            </w:tcBorders>
            <w:vAlign w:val="bottom"/>
          </w:tcPr>
          <w:p w14:paraId="41E5BAF3" w14:textId="54818AF3"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625</w:t>
            </w:r>
          </w:p>
        </w:tc>
        <w:tc>
          <w:tcPr>
            <w:tcW w:w="850" w:type="dxa"/>
            <w:tcBorders>
              <w:top w:val="single" w:sz="4" w:space="0" w:color="auto"/>
              <w:left w:val="single" w:sz="4" w:space="0" w:color="auto"/>
              <w:bottom w:val="single" w:sz="4" w:space="0" w:color="auto"/>
              <w:right w:val="single" w:sz="4" w:space="0" w:color="auto"/>
            </w:tcBorders>
            <w:vAlign w:val="bottom"/>
          </w:tcPr>
          <w:p w14:paraId="2541DBBD" w14:textId="425AF3E5"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980</w:t>
            </w:r>
          </w:p>
        </w:tc>
        <w:tc>
          <w:tcPr>
            <w:tcW w:w="845" w:type="dxa"/>
            <w:tcBorders>
              <w:top w:val="single" w:sz="4" w:space="0" w:color="auto"/>
              <w:left w:val="single" w:sz="4" w:space="0" w:color="auto"/>
              <w:bottom w:val="single" w:sz="4" w:space="0" w:color="auto"/>
              <w:right w:val="single" w:sz="4" w:space="0" w:color="auto"/>
            </w:tcBorders>
            <w:vAlign w:val="bottom"/>
          </w:tcPr>
          <w:p w14:paraId="6A97A4DE" w14:textId="04BC0D1A"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705</w:t>
            </w:r>
          </w:p>
        </w:tc>
        <w:tc>
          <w:tcPr>
            <w:tcW w:w="988" w:type="dxa"/>
            <w:tcBorders>
              <w:top w:val="single" w:sz="4" w:space="0" w:color="auto"/>
              <w:left w:val="single" w:sz="4" w:space="0" w:color="auto"/>
              <w:bottom w:val="single" w:sz="4" w:space="0" w:color="auto"/>
              <w:right w:val="single" w:sz="4" w:space="0" w:color="auto"/>
            </w:tcBorders>
            <w:vAlign w:val="bottom"/>
          </w:tcPr>
          <w:p w14:paraId="569CD63A" w14:textId="28FAC5E8"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1.215</w:t>
            </w:r>
          </w:p>
        </w:tc>
        <w:tc>
          <w:tcPr>
            <w:tcW w:w="962" w:type="dxa"/>
            <w:tcBorders>
              <w:top w:val="single" w:sz="4" w:space="0" w:color="auto"/>
              <w:left w:val="single" w:sz="4" w:space="0" w:color="auto"/>
              <w:bottom w:val="single" w:sz="4" w:space="0" w:color="auto"/>
              <w:right w:val="single" w:sz="4" w:space="0" w:color="auto"/>
            </w:tcBorders>
            <w:vAlign w:val="bottom"/>
          </w:tcPr>
          <w:p w14:paraId="59D35964" w14:textId="541CB87D"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965</w:t>
            </w:r>
          </w:p>
        </w:tc>
      </w:tr>
      <w:tr w:rsidR="007434A1" w:rsidRPr="004A16A2" w14:paraId="213E4620" w14:textId="77777777" w:rsidTr="0081237E">
        <w:tc>
          <w:tcPr>
            <w:tcW w:w="3023" w:type="dxa"/>
            <w:tcBorders>
              <w:top w:val="single" w:sz="4" w:space="0" w:color="auto"/>
              <w:left w:val="single" w:sz="4" w:space="0" w:color="auto"/>
              <w:bottom w:val="single" w:sz="4" w:space="0" w:color="auto"/>
              <w:right w:val="single" w:sz="4" w:space="0" w:color="auto"/>
            </w:tcBorders>
          </w:tcPr>
          <w:p w14:paraId="10E6D0C4" w14:textId="5CB43FBD" w:rsidR="007434A1" w:rsidRPr="00634ED3" w:rsidRDefault="007434A1" w:rsidP="007434A1">
            <w:pPr>
              <w:rPr>
                <w:rFonts w:ascii="Calibri" w:hAnsi="Calibri" w:cs="Calibri"/>
                <w:bCs/>
                <w:color w:val="000000" w:themeColor="text1"/>
                <w:sz w:val="18"/>
                <w:szCs w:val="18"/>
              </w:rPr>
            </w:pPr>
            <w:r w:rsidRPr="00634ED3">
              <w:rPr>
                <w:rFonts w:ascii="Calibri" w:hAnsi="Calibri" w:cs="Calibri"/>
                <w:bCs/>
                <w:sz w:val="18"/>
                <w:szCs w:val="18"/>
              </w:rPr>
              <w:t xml:space="preserve">Datas de festas </w:t>
            </w:r>
            <w:r w:rsidRPr="00634ED3">
              <w:rPr>
                <w:rFonts w:ascii="Calibri" w:hAnsi="Calibri" w:cs="Calibri"/>
                <w:b/>
                <w:sz w:val="18"/>
                <w:szCs w:val="18"/>
              </w:rPr>
              <w:t>(1)</w:t>
            </w:r>
          </w:p>
        </w:tc>
        <w:tc>
          <w:tcPr>
            <w:tcW w:w="913" w:type="dxa"/>
            <w:tcBorders>
              <w:top w:val="single" w:sz="4" w:space="0" w:color="auto"/>
              <w:left w:val="single" w:sz="4" w:space="0" w:color="auto"/>
              <w:bottom w:val="single" w:sz="4" w:space="0" w:color="auto"/>
              <w:right w:val="single" w:sz="4" w:space="0" w:color="auto"/>
            </w:tcBorders>
            <w:vAlign w:val="bottom"/>
          </w:tcPr>
          <w:p w14:paraId="01E39CC3" w14:textId="2FDD9636"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1.130</w:t>
            </w:r>
          </w:p>
        </w:tc>
        <w:tc>
          <w:tcPr>
            <w:tcW w:w="771" w:type="dxa"/>
            <w:tcBorders>
              <w:top w:val="single" w:sz="4" w:space="0" w:color="auto"/>
              <w:left w:val="single" w:sz="4" w:space="0" w:color="auto"/>
              <w:bottom w:val="single" w:sz="4" w:space="0" w:color="auto"/>
              <w:right w:val="single" w:sz="4" w:space="0" w:color="auto"/>
            </w:tcBorders>
            <w:vAlign w:val="bottom"/>
          </w:tcPr>
          <w:p w14:paraId="1401A91A" w14:textId="22614263"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560</w:t>
            </w:r>
          </w:p>
        </w:tc>
        <w:tc>
          <w:tcPr>
            <w:tcW w:w="840" w:type="dxa"/>
            <w:tcBorders>
              <w:top w:val="single" w:sz="4" w:space="0" w:color="auto"/>
              <w:left w:val="single" w:sz="4" w:space="0" w:color="auto"/>
              <w:bottom w:val="single" w:sz="4" w:space="0" w:color="auto"/>
              <w:right w:val="single" w:sz="4" w:space="0" w:color="auto"/>
            </w:tcBorders>
            <w:vAlign w:val="bottom"/>
          </w:tcPr>
          <w:p w14:paraId="1EC11022" w14:textId="18066FA2"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1.330</w:t>
            </w:r>
          </w:p>
        </w:tc>
        <w:tc>
          <w:tcPr>
            <w:tcW w:w="981" w:type="dxa"/>
            <w:tcBorders>
              <w:top w:val="single" w:sz="4" w:space="0" w:color="auto"/>
              <w:left w:val="single" w:sz="4" w:space="0" w:color="auto"/>
              <w:bottom w:val="single" w:sz="4" w:space="0" w:color="auto"/>
              <w:right w:val="single" w:sz="4" w:space="0" w:color="auto"/>
            </w:tcBorders>
            <w:vAlign w:val="bottom"/>
          </w:tcPr>
          <w:p w14:paraId="6F94AFFB" w14:textId="669833AA"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760</w:t>
            </w:r>
          </w:p>
        </w:tc>
        <w:tc>
          <w:tcPr>
            <w:tcW w:w="850" w:type="dxa"/>
            <w:tcBorders>
              <w:top w:val="single" w:sz="4" w:space="0" w:color="auto"/>
              <w:left w:val="single" w:sz="4" w:space="0" w:color="auto"/>
              <w:bottom w:val="single" w:sz="4" w:space="0" w:color="auto"/>
              <w:right w:val="single" w:sz="4" w:space="0" w:color="auto"/>
            </w:tcBorders>
            <w:vAlign w:val="bottom"/>
          </w:tcPr>
          <w:p w14:paraId="363022E6" w14:textId="218BA59E"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1.450</w:t>
            </w:r>
          </w:p>
        </w:tc>
        <w:tc>
          <w:tcPr>
            <w:tcW w:w="845" w:type="dxa"/>
            <w:tcBorders>
              <w:top w:val="single" w:sz="4" w:space="0" w:color="auto"/>
              <w:left w:val="single" w:sz="4" w:space="0" w:color="auto"/>
              <w:bottom w:val="single" w:sz="4" w:space="0" w:color="auto"/>
              <w:right w:val="single" w:sz="4" w:space="0" w:color="auto"/>
            </w:tcBorders>
            <w:vAlign w:val="bottom"/>
          </w:tcPr>
          <w:p w14:paraId="6FB7AEFD" w14:textId="69F23AD6"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890</w:t>
            </w:r>
          </w:p>
        </w:tc>
        <w:tc>
          <w:tcPr>
            <w:tcW w:w="988" w:type="dxa"/>
            <w:tcBorders>
              <w:top w:val="single" w:sz="4" w:space="0" w:color="auto"/>
              <w:left w:val="single" w:sz="4" w:space="0" w:color="auto"/>
              <w:bottom w:val="single" w:sz="4" w:space="0" w:color="auto"/>
              <w:right w:val="single" w:sz="4" w:space="0" w:color="auto"/>
            </w:tcBorders>
            <w:vAlign w:val="bottom"/>
          </w:tcPr>
          <w:p w14:paraId="74C10D27" w14:textId="717A363A"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1.730</w:t>
            </w:r>
          </w:p>
        </w:tc>
        <w:tc>
          <w:tcPr>
            <w:tcW w:w="962" w:type="dxa"/>
            <w:tcBorders>
              <w:top w:val="single" w:sz="4" w:space="0" w:color="auto"/>
              <w:left w:val="single" w:sz="4" w:space="0" w:color="auto"/>
              <w:bottom w:val="single" w:sz="4" w:space="0" w:color="auto"/>
              <w:right w:val="single" w:sz="4" w:space="0" w:color="auto"/>
            </w:tcBorders>
            <w:vAlign w:val="bottom"/>
          </w:tcPr>
          <w:p w14:paraId="2D228B14" w14:textId="44A41E1C"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1.170</w:t>
            </w:r>
          </w:p>
        </w:tc>
      </w:tr>
      <w:tr w:rsidR="007434A1" w:rsidRPr="004A16A2" w14:paraId="4311B440" w14:textId="77777777" w:rsidTr="0081237E">
        <w:tc>
          <w:tcPr>
            <w:tcW w:w="3023" w:type="dxa"/>
            <w:tcBorders>
              <w:top w:val="single" w:sz="4" w:space="0" w:color="auto"/>
              <w:left w:val="single" w:sz="4" w:space="0" w:color="auto"/>
              <w:bottom w:val="single" w:sz="4" w:space="0" w:color="auto"/>
              <w:right w:val="single" w:sz="4" w:space="0" w:color="auto"/>
            </w:tcBorders>
            <w:vAlign w:val="center"/>
          </w:tcPr>
          <w:p w14:paraId="6D14F484" w14:textId="74D8D9D2" w:rsidR="007434A1" w:rsidRPr="00634ED3" w:rsidRDefault="007434A1" w:rsidP="007434A1">
            <w:pPr>
              <w:rPr>
                <w:rFonts w:ascii="Calibri" w:hAnsi="Calibri" w:cs="Calibri"/>
                <w:bCs/>
                <w:color w:val="000000" w:themeColor="text1"/>
                <w:sz w:val="18"/>
                <w:szCs w:val="18"/>
              </w:rPr>
            </w:pPr>
            <w:r w:rsidRPr="00634ED3">
              <w:rPr>
                <w:rFonts w:ascii="Calibri" w:hAnsi="Calibri" w:cs="Calibri"/>
                <w:bCs/>
                <w:sz w:val="18"/>
                <w:szCs w:val="18"/>
              </w:rPr>
              <w:t xml:space="preserve">Datas de </w:t>
            </w:r>
            <w:r w:rsidRPr="00634ED3">
              <w:rPr>
                <w:rFonts w:ascii="Calibri" w:hAnsi="Calibri" w:cs="Calibri"/>
                <w:sz w:val="18"/>
                <w:szCs w:val="18"/>
                <w:lang w:val="pt-BR"/>
              </w:rPr>
              <w:t xml:space="preserve">feiras </w:t>
            </w:r>
            <w:r w:rsidRPr="00634ED3">
              <w:rPr>
                <w:rFonts w:ascii="Calibri" w:hAnsi="Calibri" w:cs="Calibri"/>
                <w:b/>
                <w:sz w:val="18"/>
                <w:szCs w:val="18"/>
              </w:rPr>
              <w:t>(2)</w:t>
            </w:r>
          </w:p>
        </w:tc>
        <w:tc>
          <w:tcPr>
            <w:tcW w:w="913" w:type="dxa"/>
            <w:tcBorders>
              <w:top w:val="single" w:sz="4" w:space="0" w:color="auto"/>
              <w:left w:val="single" w:sz="4" w:space="0" w:color="auto"/>
              <w:bottom w:val="single" w:sz="4" w:space="0" w:color="auto"/>
              <w:right w:val="single" w:sz="4" w:space="0" w:color="auto"/>
            </w:tcBorders>
            <w:vAlign w:val="bottom"/>
          </w:tcPr>
          <w:p w14:paraId="57F56350" w14:textId="6B3015EE"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1.160</w:t>
            </w:r>
          </w:p>
        </w:tc>
        <w:tc>
          <w:tcPr>
            <w:tcW w:w="771" w:type="dxa"/>
            <w:tcBorders>
              <w:top w:val="single" w:sz="4" w:space="0" w:color="auto"/>
              <w:left w:val="single" w:sz="4" w:space="0" w:color="auto"/>
              <w:bottom w:val="single" w:sz="4" w:space="0" w:color="auto"/>
              <w:right w:val="single" w:sz="4" w:space="0" w:color="auto"/>
            </w:tcBorders>
            <w:vAlign w:val="bottom"/>
          </w:tcPr>
          <w:p w14:paraId="7BEFDB89" w14:textId="04A874AB"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595</w:t>
            </w:r>
          </w:p>
        </w:tc>
        <w:tc>
          <w:tcPr>
            <w:tcW w:w="840" w:type="dxa"/>
            <w:tcBorders>
              <w:top w:val="single" w:sz="4" w:space="0" w:color="auto"/>
              <w:left w:val="single" w:sz="4" w:space="0" w:color="auto"/>
              <w:bottom w:val="single" w:sz="4" w:space="0" w:color="auto"/>
              <w:right w:val="single" w:sz="4" w:space="0" w:color="auto"/>
            </w:tcBorders>
            <w:vAlign w:val="bottom"/>
          </w:tcPr>
          <w:p w14:paraId="3BC6110E" w14:textId="3B5FCDB6"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1.375</w:t>
            </w:r>
          </w:p>
        </w:tc>
        <w:tc>
          <w:tcPr>
            <w:tcW w:w="981" w:type="dxa"/>
            <w:tcBorders>
              <w:top w:val="single" w:sz="4" w:space="0" w:color="auto"/>
              <w:left w:val="single" w:sz="4" w:space="0" w:color="auto"/>
              <w:bottom w:val="single" w:sz="4" w:space="0" w:color="auto"/>
              <w:right w:val="single" w:sz="4" w:space="0" w:color="auto"/>
            </w:tcBorders>
            <w:vAlign w:val="bottom"/>
          </w:tcPr>
          <w:p w14:paraId="38890A59" w14:textId="36747D42"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805</w:t>
            </w:r>
          </w:p>
        </w:tc>
        <w:tc>
          <w:tcPr>
            <w:tcW w:w="850" w:type="dxa"/>
            <w:tcBorders>
              <w:top w:val="single" w:sz="4" w:space="0" w:color="auto"/>
              <w:left w:val="single" w:sz="4" w:space="0" w:color="auto"/>
              <w:bottom w:val="single" w:sz="4" w:space="0" w:color="auto"/>
              <w:right w:val="single" w:sz="4" w:space="0" w:color="auto"/>
            </w:tcBorders>
            <w:vAlign w:val="bottom"/>
          </w:tcPr>
          <w:p w14:paraId="7C5EBE03" w14:textId="55AC6393"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1.475</w:t>
            </w:r>
          </w:p>
        </w:tc>
        <w:tc>
          <w:tcPr>
            <w:tcW w:w="845" w:type="dxa"/>
            <w:tcBorders>
              <w:top w:val="single" w:sz="4" w:space="0" w:color="auto"/>
              <w:left w:val="single" w:sz="4" w:space="0" w:color="auto"/>
              <w:bottom w:val="single" w:sz="4" w:space="0" w:color="auto"/>
              <w:right w:val="single" w:sz="4" w:space="0" w:color="auto"/>
            </w:tcBorders>
            <w:vAlign w:val="bottom"/>
          </w:tcPr>
          <w:p w14:paraId="59AC7672" w14:textId="0A22B980"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910</w:t>
            </w:r>
          </w:p>
        </w:tc>
        <w:tc>
          <w:tcPr>
            <w:tcW w:w="988" w:type="dxa"/>
            <w:tcBorders>
              <w:top w:val="single" w:sz="4" w:space="0" w:color="auto"/>
              <w:left w:val="single" w:sz="4" w:space="0" w:color="auto"/>
              <w:bottom w:val="single" w:sz="4" w:space="0" w:color="auto"/>
              <w:right w:val="single" w:sz="4" w:space="0" w:color="auto"/>
            </w:tcBorders>
            <w:vAlign w:val="bottom"/>
          </w:tcPr>
          <w:p w14:paraId="4848C8E8" w14:textId="52470C7F"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1.810</w:t>
            </w:r>
          </w:p>
        </w:tc>
        <w:tc>
          <w:tcPr>
            <w:tcW w:w="962" w:type="dxa"/>
            <w:tcBorders>
              <w:top w:val="single" w:sz="4" w:space="0" w:color="auto"/>
              <w:left w:val="single" w:sz="4" w:space="0" w:color="auto"/>
              <w:bottom w:val="single" w:sz="4" w:space="0" w:color="auto"/>
              <w:right w:val="single" w:sz="4" w:space="0" w:color="auto"/>
            </w:tcBorders>
            <w:vAlign w:val="bottom"/>
          </w:tcPr>
          <w:p w14:paraId="2B504FCA" w14:textId="351BD71C" w:rsidR="007434A1" w:rsidRPr="00634ED3" w:rsidRDefault="007434A1" w:rsidP="007434A1">
            <w:pPr>
              <w:jc w:val="center"/>
              <w:rPr>
                <w:rFonts w:ascii="Calibri" w:hAnsi="Calibri" w:cs="Calibri"/>
                <w:bCs/>
                <w:color w:val="000000" w:themeColor="text1"/>
                <w:sz w:val="18"/>
                <w:szCs w:val="18"/>
              </w:rPr>
            </w:pPr>
            <w:r w:rsidRPr="00634ED3">
              <w:rPr>
                <w:rFonts w:ascii="Calibri" w:hAnsi="Calibri" w:cs="Calibri"/>
                <w:sz w:val="18"/>
                <w:szCs w:val="18"/>
              </w:rPr>
              <w:t>1.250</w:t>
            </w:r>
          </w:p>
        </w:tc>
      </w:tr>
      <w:tr w:rsidR="007434A1" w:rsidRPr="004A16A2" w14:paraId="120ACC1C" w14:textId="77777777" w:rsidTr="0081237E">
        <w:tc>
          <w:tcPr>
            <w:tcW w:w="3023" w:type="dxa"/>
            <w:tcBorders>
              <w:top w:val="single" w:sz="4" w:space="0" w:color="auto"/>
              <w:left w:val="single" w:sz="4" w:space="0" w:color="auto"/>
              <w:bottom w:val="single" w:sz="4" w:space="0" w:color="auto"/>
              <w:right w:val="single" w:sz="4" w:space="0" w:color="auto"/>
            </w:tcBorders>
            <w:vAlign w:val="center"/>
          </w:tcPr>
          <w:p w14:paraId="3EC0577F" w14:textId="512CF0EB" w:rsidR="007434A1" w:rsidRPr="00634ED3" w:rsidRDefault="007434A1" w:rsidP="007434A1">
            <w:pPr>
              <w:rPr>
                <w:rFonts w:ascii="Calibri" w:hAnsi="Calibri" w:cs="Calibri"/>
                <w:bCs/>
                <w:color w:val="000000" w:themeColor="text1"/>
                <w:sz w:val="18"/>
                <w:szCs w:val="18"/>
                <w:lang w:val="en-US"/>
              </w:rPr>
            </w:pPr>
            <w:r w:rsidRPr="00634ED3">
              <w:rPr>
                <w:rFonts w:ascii="Calibri" w:hAnsi="Calibri" w:cs="Calibri"/>
                <w:bCs/>
                <w:sz w:val="18"/>
                <w:szCs w:val="18"/>
                <w:lang w:val="en-US"/>
              </w:rPr>
              <w:t xml:space="preserve">Datas de </w:t>
            </w:r>
            <w:r w:rsidRPr="00634ED3">
              <w:rPr>
                <w:rFonts w:ascii="Calibri" w:hAnsi="Calibri" w:cs="Calibri"/>
                <w:sz w:val="18"/>
                <w:szCs w:val="18"/>
                <w:lang w:val="pt-BR"/>
              </w:rPr>
              <w:t xml:space="preserve">feiras </w:t>
            </w:r>
            <w:r w:rsidRPr="00634ED3">
              <w:rPr>
                <w:rFonts w:ascii="Calibri" w:hAnsi="Calibri" w:cs="Calibri"/>
                <w:b/>
                <w:sz w:val="18"/>
                <w:szCs w:val="18"/>
                <w:lang w:val="en-US"/>
              </w:rPr>
              <w:t>(3)</w:t>
            </w:r>
          </w:p>
        </w:tc>
        <w:tc>
          <w:tcPr>
            <w:tcW w:w="913" w:type="dxa"/>
            <w:tcBorders>
              <w:top w:val="single" w:sz="4" w:space="0" w:color="auto"/>
              <w:left w:val="single" w:sz="4" w:space="0" w:color="auto"/>
              <w:bottom w:val="single" w:sz="4" w:space="0" w:color="auto"/>
              <w:right w:val="single" w:sz="4" w:space="0" w:color="auto"/>
            </w:tcBorders>
            <w:vAlign w:val="bottom"/>
          </w:tcPr>
          <w:p w14:paraId="73E96D3D" w14:textId="220AAAD9" w:rsidR="007434A1" w:rsidRPr="00634ED3" w:rsidRDefault="007434A1" w:rsidP="007434A1">
            <w:pPr>
              <w:jc w:val="center"/>
              <w:rPr>
                <w:rFonts w:ascii="Calibri" w:hAnsi="Calibri" w:cs="Calibri"/>
                <w:bCs/>
                <w:color w:val="000000" w:themeColor="text1"/>
                <w:sz w:val="18"/>
                <w:szCs w:val="18"/>
                <w:lang w:val="en-US"/>
              </w:rPr>
            </w:pPr>
            <w:r w:rsidRPr="00634ED3">
              <w:rPr>
                <w:rFonts w:ascii="Calibri" w:hAnsi="Calibri" w:cs="Calibri"/>
                <w:sz w:val="18"/>
                <w:szCs w:val="18"/>
              </w:rPr>
              <w:t>1.210</w:t>
            </w:r>
          </w:p>
        </w:tc>
        <w:tc>
          <w:tcPr>
            <w:tcW w:w="771" w:type="dxa"/>
            <w:tcBorders>
              <w:top w:val="single" w:sz="4" w:space="0" w:color="auto"/>
              <w:left w:val="single" w:sz="4" w:space="0" w:color="auto"/>
              <w:bottom w:val="single" w:sz="4" w:space="0" w:color="auto"/>
              <w:right w:val="single" w:sz="4" w:space="0" w:color="auto"/>
            </w:tcBorders>
            <w:vAlign w:val="bottom"/>
          </w:tcPr>
          <w:p w14:paraId="5D10AFA6" w14:textId="25ED3E5E" w:rsidR="007434A1" w:rsidRPr="00634ED3" w:rsidRDefault="007434A1" w:rsidP="007434A1">
            <w:pPr>
              <w:jc w:val="center"/>
              <w:rPr>
                <w:rFonts w:ascii="Calibri" w:hAnsi="Calibri" w:cs="Calibri"/>
                <w:bCs/>
                <w:color w:val="000000" w:themeColor="text1"/>
                <w:sz w:val="18"/>
                <w:szCs w:val="18"/>
                <w:lang w:val="en-US"/>
              </w:rPr>
            </w:pPr>
            <w:r w:rsidRPr="00634ED3">
              <w:rPr>
                <w:rFonts w:ascii="Calibri" w:hAnsi="Calibri" w:cs="Calibri"/>
                <w:sz w:val="18"/>
                <w:szCs w:val="18"/>
              </w:rPr>
              <w:t>640</w:t>
            </w:r>
          </w:p>
        </w:tc>
        <w:tc>
          <w:tcPr>
            <w:tcW w:w="840" w:type="dxa"/>
            <w:tcBorders>
              <w:top w:val="single" w:sz="4" w:space="0" w:color="auto"/>
              <w:left w:val="single" w:sz="4" w:space="0" w:color="auto"/>
              <w:bottom w:val="single" w:sz="4" w:space="0" w:color="auto"/>
              <w:right w:val="single" w:sz="4" w:space="0" w:color="auto"/>
            </w:tcBorders>
            <w:vAlign w:val="bottom"/>
          </w:tcPr>
          <w:p w14:paraId="642F621F" w14:textId="1E96353B" w:rsidR="007434A1" w:rsidRPr="00634ED3" w:rsidRDefault="007434A1" w:rsidP="007434A1">
            <w:pPr>
              <w:jc w:val="center"/>
              <w:rPr>
                <w:rFonts w:ascii="Calibri" w:hAnsi="Calibri" w:cs="Calibri"/>
                <w:bCs/>
                <w:color w:val="000000" w:themeColor="text1"/>
                <w:sz w:val="18"/>
                <w:szCs w:val="18"/>
                <w:lang w:val="en-US"/>
              </w:rPr>
            </w:pPr>
            <w:r w:rsidRPr="00634ED3">
              <w:rPr>
                <w:rFonts w:ascii="Calibri" w:hAnsi="Calibri" w:cs="Calibri"/>
                <w:sz w:val="18"/>
                <w:szCs w:val="18"/>
              </w:rPr>
              <w:t>1.430</w:t>
            </w:r>
          </w:p>
        </w:tc>
        <w:tc>
          <w:tcPr>
            <w:tcW w:w="981" w:type="dxa"/>
            <w:tcBorders>
              <w:top w:val="single" w:sz="4" w:space="0" w:color="auto"/>
              <w:left w:val="single" w:sz="4" w:space="0" w:color="auto"/>
              <w:bottom w:val="single" w:sz="4" w:space="0" w:color="auto"/>
              <w:right w:val="single" w:sz="4" w:space="0" w:color="auto"/>
            </w:tcBorders>
            <w:vAlign w:val="bottom"/>
          </w:tcPr>
          <w:p w14:paraId="08D431E8" w14:textId="18C8F8BC" w:rsidR="007434A1" w:rsidRPr="00634ED3" w:rsidRDefault="007434A1" w:rsidP="007434A1">
            <w:pPr>
              <w:jc w:val="center"/>
              <w:rPr>
                <w:rFonts w:ascii="Calibri" w:hAnsi="Calibri" w:cs="Calibri"/>
                <w:bCs/>
                <w:color w:val="000000" w:themeColor="text1"/>
                <w:sz w:val="18"/>
                <w:szCs w:val="18"/>
                <w:lang w:val="en-US"/>
              </w:rPr>
            </w:pPr>
            <w:r w:rsidRPr="00634ED3">
              <w:rPr>
                <w:rFonts w:ascii="Calibri" w:hAnsi="Calibri" w:cs="Calibri"/>
                <w:sz w:val="18"/>
                <w:szCs w:val="18"/>
              </w:rPr>
              <w:t>860</w:t>
            </w:r>
          </w:p>
        </w:tc>
        <w:tc>
          <w:tcPr>
            <w:tcW w:w="850" w:type="dxa"/>
            <w:tcBorders>
              <w:top w:val="single" w:sz="4" w:space="0" w:color="auto"/>
              <w:left w:val="single" w:sz="4" w:space="0" w:color="auto"/>
              <w:bottom w:val="single" w:sz="4" w:space="0" w:color="auto"/>
              <w:right w:val="single" w:sz="4" w:space="0" w:color="auto"/>
            </w:tcBorders>
            <w:vAlign w:val="bottom"/>
          </w:tcPr>
          <w:p w14:paraId="4F8B414F" w14:textId="66148334" w:rsidR="007434A1" w:rsidRPr="00634ED3" w:rsidRDefault="007434A1" w:rsidP="007434A1">
            <w:pPr>
              <w:jc w:val="center"/>
              <w:rPr>
                <w:rFonts w:ascii="Calibri" w:hAnsi="Calibri" w:cs="Calibri"/>
                <w:bCs/>
                <w:color w:val="000000" w:themeColor="text1"/>
                <w:sz w:val="18"/>
                <w:szCs w:val="18"/>
                <w:lang w:val="en-US"/>
              </w:rPr>
            </w:pPr>
            <w:r w:rsidRPr="00634ED3">
              <w:rPr>
                <w:rFonts w:ascii="Calibri" w:hAnsi="Calibri" w:cs="Calibri"/>
                <w:sz w:val="18"/>
                <w:szCs w:val="18"/>
              </w:rPr>
              <w:t>1.555</w:t>
            </w:r>
          </w:p>
        </w:tc>
        <w:tc>
          <w:tcPr>
            <w:tcW w:w="845" w:type="dxa"/>
            <w:tcBorders>
              <w:top w:val="single" w:sz="4" w:space="0" w:color="auto"/>
              <w:left w:val="single" w:sz="4" w:space="0" w:color="auto"/>
              <w:bottom w:val="single" w:sz="4" w:space="0" w:color="auto"/>
              <w:right w:val="single" w:sz="4" w:space="0" w:color="auto"/>
            </w:tcBorders>
            <w:vAlign w:val="bottom"/>
          </w:tcPr>
          <w:p w14:paraId="2C555E19" w14:textId="0E6711D8" w:rsidR="007434A1" w:rsidRPr="00634ED3" w:rsidRDefault="007434A1" w:rsidP="007434A1">
            <w:pPr>
              <w:jc w:val="center"/>
              <w:rPr>
                <w:rFonts w:ascii="Calibri" w:hAnsi="Calibri" w:cs="Calibri"/>
                <w:bCs/>
                <w:color w:val="000000" w:themeColor="text1"/>
                <w:sz w:val="18"/>
                <w:szCs w:val="18"/>
                <w:lang w:val="en-US"/>
              </w:rPr>
            </w:pPr>
            <w:r w:rsidRPr="00634ED3">
              <w:rPr>
                <w:rFonts w:ascii="Calibri" w:hAnsi="Calibri" w:cs="Calibri"/>
                <w:sz w:val="18"/>
                <w:szCs w:val="18"/>
              </w:rPr>
              <w:t>990</w:t>
            </w:r>
          </w:p>
        </w:tc>
        <w:tc>
          <w:tcPr>
            <w:tcW w:w="988" w:type="dxa"/>
            <w:tcBorders>
              <w:top w:val="single" w:sz="4" w:space="0" w:color="auto"/>
              <w:left w:val="single" w:sz="4" w:space="0" w:color="auto"/>
              <w:bottom w:val="single" w:sz="4" w:space="0" w:color="auto"/>
              <w:right w:val="single" w:sz="4" w:space="0" w:color="auto"/>
            </w:tcBorders>
            <w:vAlign w:val="bottom"/>
          </w:tcPr>
          <w:p w14:paraId="6207BC39" w14:textId="417B50FB" w:rsidR="007434A1" w:rsidRPr="00634ED3" w:rsidRDefault="007434A1" w:rsidP="007434A1">
            <w:pPr>
              <w:jc w:val="center"/>
              <w:rPr>
                <w:rFonts w:ascii="Calibri" w:hAnsi="Calibri" w:cs="Calibri"/>
                <w:bCs/>
                <w:color w:val="000000" w:themeColor="text1"/>
                <w:sz w:val="18"/>
                <w:szCs w:val="18"/>
                <w:lang w:val="en-US"/>
              </w:rPr>
            </w:pPr>
            <w:r w:rsidRPr="00634ED3">
              <w:rPr>
                <w:rFonts w:ascii="Calibri" w:hAnsi="Calibri" w:cs="Calibri"/>
                <w:sz w:val="18"/>
                <w:szCs w:val="18"/>
              </w:rPr>
              <w:t>1.845</w:t>
            </w:r>
          </w:p>
        </w:tc>
        <w:tc>
          <w:tcPr>
            <w:tcW w:w="962" w:type="dxa"/>
            <w:tcBorders>
              <w:top w:val="single" w:sz="4" w:space="0" w:color="auto"/>
              <w:left w:val="single" w:sz="4" w:space="0" w:color="auto"/>
              <w:bottom w:val="single" w:sz="4" w:space="0" w:color="auto"/>
              <w:right w:val="single" w:sz="4" w:space="0" w:color="auto"/>
            </w:tcBorders>
            <w:vAlign w:val="bottom"/>
          </w:tcPr>
          <w:p w14:paraId="5DCCBA0F" w14:textId="1EF736F5" w:rsidR="007434A1" w:rsidRPr="00634ED3" w:rsidRDefault="007434A1" w:rsidP="007434A1">
            <w:pPr>
              <w:jc w:val="center"/>
              <w:rPr>
                <w:rFonts w:ascii="Calibri" w:hAnsi="Calibri" w:cs="Calibri"/>
                <w:bCs/>
                <w:color w:val="000000" w:themeColor="text1"/>
                <w:sz w:val="18"/>
                <w:szCs w:val="18"/>
                <w:lang w:val="en-US"/>
              </w:rPr>
            </w:pPr>
            <w:r w:rsidRPr="00634ED3">
              <w:rPr>
                <w:rFonts w:ascii="Calibri" w:hAnsi="Calibri" w:cs="Calibri"/>
                <w:sz w:val="18"/>
                <w:szCs w:val="18"/>
              </w:rPr>
              <w:t>1.285</w:t>
            </w:r>
          </w:p>
        </w:tc>
      </w:tr>
      <w:tr w:rsidR="00395F9A" w:rsidRPr="004A16A2" w14:paraId="12B16329" w14:textId="77777777" w:rsidTr="00B8209D">
        <w:tc>
          <w:tcPr>
            <w:tcW w:w="3023" w:type="dxa"/>
            <w:tcBorders>
              <w:top w:val="single" w:sz="4" w:space="0" w:color="auto"/>
              <w:left w:val="single" w:sz="4" w:space="0" w:color="auto"/>
              <w:bottom w:val="single" w:sz="4" w:space="0" w:color="auto"/>
              <w:right w:val="single" w:sz="4" w:space="0" w:color="auto"/>
            </w:tcBorders>
            <w:vAlign w:val="center"/>
          </w:tcPr>
          <w:p w14:paraId="43450EE9" w14:textId="1683F20F" w:rsidR="00395F9A" w:rsidRPr="00634ED3" w:rsidRDefault="00395F9A" w:rsidP="00395F9A">
            <w:pPr>
              <w:rPr>
                <w:rFonts w:ascii="Calibri" w:hAnsi="Calibri" w:cs="Calibri"/>
                <w:bCs/>
                <w:color w:val="000000" w:themeColor="text1"/>
                <w:sz w:val="18"/>
                <w:szCs w:val="18"/>
                <w:lang w:val="en-US"/>
              </w:rPr>
            </w:pPr>
            <w:r w:rsidRPr="00634ED3">
              <w:rPr>
                <w:rFonts w:ascii="Calibri" w:hAnsi="Calibri" w:cs="Calibri"/>
                <w:bCs/>
                <w:sz w:val="18"/>
                <w:szCs w:val="18"/>
              </w:rPr>
              <w:t>23/Dez-05/Jan</w:t>
            </w:r>
          </w:p>
        </w:tc>
        <w:tc>
          <w:tcPr>
            <w:tcW w:w="1684" w:type="dxa"/>
            <w:gridSpan w:val="2"/>
            <w:tcBorders>
              <w:top w:val="single" w:sz="4" w:space="0" w:color="auto"/>
              <w:left w:val="single" w:sz="4" w:space="0" w:color="auto"/>
              <w:bottom w:val="single" w:sz="4" w:space="0" w:color="auto"/>
              <w:right w:val="single" w:sz="4" w:space="0" w:color="auto"/>
            </w:tcBorders>
          </w:tcPr>
          <w:p w14:paraId="50C39CDB" w14:textId="54FEF8C3" w:rsidR="00395F9A" w:rsidRPr="00634ED3" w:rsidRDefault="00395F9A" w:rsidP="00395F9A">
            <w:pPr>
              <w:jc w:val="center"/>
              <w:rPr>
                <w:rFonts w:ascii="Calibri" w:hAnsi="Calibri" w:cs="Calibri"/>
                <w:bCs/>
                <w:color w:val="000000" w:themeColor="text1"/>
                <w:sz w:val="18"/>
                <w:szCs w:val="18"/>
                <w:lang w:val="en-US"/>
              </w:rPr>
            </w:pPr>
            <w:r w:rsidRPr="00634ED3">
              <w:rPr>
                <w:rFonts w:ascii="Calibri" w:hAnsi="Calibri" w:cs="Calibri"/>
                <w:bCs/>
                <w:color w:val="000000" w:themeColor="text1"/>
                <w:sz w:val="18"/>
                <w:szCs w:val="18"/>
              </w:rPr>
              <w:t>On Request</w:t>
            </w:r>
          </w:p>
        </w:tc>
        <w:tc>
          <w:tcPr>
            <w:tcW w:w="1821" w:type="dxa"/>
            <w:gridSpan w:val="2"/>
            <w:tcBorders>
              <w:top w:val="single" w:sz="4" w:space="0" w:color="auto"/>
              <w:left w:val="single" w:sz="4" w:space="0" w:color="auto"/>
              <w:bottom w:val="single" w:sz="4" w:space="0" w:color="auto"/>
              <w:right w:val="single" w:sz="4" w:space="0" w:color="auto"/>
            </w:tcBorders>
          </w:tcPr>
          <w:p w14:paraId="7C495988" w14:textId="549A3E4F" w:rsidR="00395F9A" w:rsidRPr="00634ED3" w:rsidRDefault="00395F9A" w:rsidP="00395F9A">
            <w:pPr>
              <w:jc w:val="center"/>
              <w:rPr>
                <w:rFonts w:ascii="Calibri" w:hAnsi="Calibri" w:cs="Calibri"/>
                <w:bCs/>
                <w:color w:val="000000" w:themeColor="text1"/>
                <w:sz w:val="18"/>
                <w:szCs w:val="18"/>
                <w:lang w:val="en-US"/>
              </w:rPr>
            </w:pPr>
            <w:r w:rsidRPr="00634ED3">
              <w:rPr>
                <w:rFonts w:ascii="Calibri" w:hAnsi="Calibri" w:cs="Calibri"/>
                <w:bCs/>
                <w:color w:val="000000" w:themeColor="text1"/>
                <w:sz w:val="18"/>
                <w:szCs w:val="18"/>
              </w:rPr>
              <w:t>On Request</w:t>
            </w:r>
          </w:p>
        </w:tc>
        <w:tc>
          <w:tcPr>
            <w:tcW w:w="1695" w:type="dxa"/>
            <w:gridSpan w:val="2"/>
            <w:tcBorders>
              <w:top w:val="single" w:sz="4" w:space="0" w:color="auto"/>
              <w:left w:val="single" w:sz="4" w:space="0" w:color="auto"/>
              <w:bottom w:val="single" w:sz="4" w:space="0" w:color="auto"/>
              <w:right w:val="single" w:sz="4" w:space="0" w:color="auto"/>
            </w:tcBorders>
          </w:tcPr>
          <w:p w14:paraId="0B7DECE0" w14:textId="3C554500" w:rsidR="00395F9A" w:rsidRPr="00634ED3" w:rsidRDefault="00395F9A" w:rsidP="00395F9A">
            <w:pPr>
              <w:jc w:val="center"/>
              <w:rPr>
                <w:rFonts w:ascii="Calibri" w:hAnsi="Calibri" w:cs="Calibri"/>
                <w:bCs/>
                <w:color w:val="000000" w:themeColor="text1"/>
                <w:sz w:val="18"/>
                <w:szCs w:val="18"/>
                <w:lang w:val="en-US"/>
              </w:rPr>
            </w:pPr>
            <w:r w:rsidRPr="00634ED3">
              <w:rPr>
                <w:rFonts w:ascii="Calibri" w:hAnsi="Calibri" w:cs="Calibri"/>
                <w:bCs/>
                <w:color w:val="000000" w:themeColor="text1"/>
                <w:sz w:val="18"/>
                <w:szCs w:val="18"/>
              </w:rPr>
              <w:t>On Request</w:t>
            </w:r>
          </w:p>
        </w:tc>
        <w:tc>
          <w:tcPr>
            <w:tcW w:w="1950" w:type="dxa"/>
            <w:gridSpan w:val="2"/>
            <w:tcBorders>
              <w:top w:val="single" w:sz="4" w:space="0" w:color="auto"/>
              <w:left w:val="single" w:sz="4" w:space="0" w:color="auto"/>
              <w:bottom w:val="single" w:sz="4" w:space="0" w:color="auto"/>
              <w:right w:val="single" w:sz="4" w:space="0" w:color="auto"/>
            </w:tcBorders>
          </w:tcPr>
          <w:p w14:paraId="690C29ED" w14:textId="2E44E4D9" w:rsidR="00395F9A" w:rsidRPr="00634ED3" w:rsidRDefault="00395F9A" w:rsidP="00395F9A">
            <w:pPr>
              <w:jc w:val="center"/>
              <w:rPr>
                <w:rFonts w:ascii="Calibri" w:hAnsi="Calibri" w:cs="Calibri"/>
                <w:bCs/>
                <w:color w:val="000000" w:themeColor="text1"/>
                <w:sz w:val="18"/>
                <w:szCs w:val="18"/>
                <w:lang w:val="en-US"/>
              </w:rPr>
            </w:pPr>
            <w:r w:rsidRPr="00634ED3">
              <w:rPr>
                <w:rFonts w:ascii="Calibri" w:hAnsi="Calibri" w:cs="Calibri"/>
                <w:bCs/>
                <w:color w:val="000000" w:themeColor="text1"/>
                <w:sz w:val="18"/>
                <w:szCs w:val="18"/>
              </w:rPr>
              <w:t>On Request</w:t>
            </w:r>
          </w:p>
        </w:tc>
      </w:tr>
      <w:tr w:rsidR="00442210" w:rsidRPr="004A16A2" w14:paraId="4DEBF84A" w14:textId="77777777" w:rsidTr="0081237E">
        <w:tc>
          <w:tcPr>
            <w:tcW w:w="3023" w:type="dxa"/>
            <w:tcBorders>
              <w:top w:val="single" w:sz="4" w:space="0" w:color="auto"/>
              <w:left w:val="single" w:sz="4" w:space="0" w:color="auto"/>
              <w:bottom w:val="single" w:sz="4" w:space="0" w:color="auto"/>
              <w:right w:val="single" w:sz="4" w:space="0" w:color="auto"/>
            </w:tcBorders>
          </w:tcPr>
          <w:p w14:paraId="12773008" w14:textId="128D62EC" w:rsidR="00442210" w:rsidRPr="00634ED3" w:rsidRDefault="00442210" w:rsidP="00B427B1">
            <w:pPr>
              <w:rPr>
                <w:rFonts w:ascii="Calibri" w:hAnsi="Calibri" w:cs="Calibri"/>
                <w:color w:val="000000" w:themeColor="text1"/>
                <w:sz w:val="18"/>
                <w:szCs w:val="18"/>
              </w:rPr>
            </w:pPr>
            <w:r w:rsidRPr="00634ED3">
              <w:rPr>
                <w:rFonts w:ascii="Calibri" w:hAnsi="Calibri" w:cs="Calibri"/>
                <w:bCs/>
                <w:sz w:val="18"/>
                <w:szCs w:val="18"/>
                <w:lang w:val="es-ES_tradnl"/>
              </w:rPr>
              <w:t>Trâmite de visto (</w:t>
            </w:r>
            <w:r w:rsidRPr="00634ED3">
              <w:rPr>
                <w:rFonts w:ascii="Calibri" w:hAnsi="Calibri" w:cs="Calibri"/>
                <w:b/>
                <w:bCs/>
                <w:sz w:val="18"/>
                <w:szCs w:val="18"/>
                <w:lang w:val="es-ES_tradnl"/>
              </w:rPr>
              <w:t>Neto</w:t>
            </w:r>
            <w:r w:rsidRPr="00634ED3">
              <w:rPr>
                <w:rFonts w:ascii="Calibri" w:hAnsi="Calibri" w:cs="Calibri"/>
                <w:bCs/>
                <w:sz w:val="18"/>
                <w:szCs w:val="18"/>
                <w:lang w:val="es-ES_tradnl"/>
              </w:rPr>
              <w:t xml:space="preserve">) </w:t>
            </w:r>
            <w:r w:rsidRPr="00634ED3">
              <w:rPr>
                <w:rFonts w:ascii="Calibri" w:hAnsi="Calibri" w:cs="Calibri"/>
                <w:b/>
                <w:bCs/>
                <w:sz w:val="18"/>
                <w:szCs w:val="18"/>
                <w:lang w:val="es-ES_tradnl"/>
              </w:rPr>
              <w:t>(</w:t>
            </w:r>
            <w:r w:rsidR="008F153E" w:rsidRPr="00634ED3">
              <w:rPr>
                <w:rFonts w:ascii="Calibri" w:hAnsi="Calibri" w:cs="Calibri"/>
                <w:b/>
                <w:bCs/>
                <w:sz w:val="18"/>
                <w:szCs w:val="18"/>
                <w:lang w:val="es-ES_tradnl"/>
              </w:rPr>
              <w:t>4</w:t>
            </w:r>
            <w:r w:rsidRPr="00634ED3">
              <w:rPr>
                <w:rFonts w:ascii="Calibri" w:hAnsi="Calibri" w:cs="Calibri"/>
                <w:b/>
                <w:bCs/>
                <w:sz w:val="18"/>
                <w:szCs w:val="18"/>
                <w:lang w:val="es-ES_tradnl"/>
              </w:rPr>
              <w:t>)</w:t>
            </w:r>
          </w:p>
        </w:tc>
        <w:tc>
          <w:tcPr>
            <w:tcW w:w="7150" w:type="dxa"/>
            <w:gridSpan w:val="8"/>
            <w:tcBorders>
              <w:top w:val="single" w:sz="4" w:space="0" w:color="auto"/>
              <w:left w:val="single" w:sz="4" w:space="0" w:color="auto"/>
              <w:bottom w:val="single" w:sz="4" w:space="0" w:color="auto"/>
              <w:right w:val="single" w:sz="4" w:space="0" w:color="auto"/>
            </w:tcBorders>
            <w:vAlign w:val="center"/>
          </w:tcPr>
          <w:p w14:paraId="017A5A6F" w14:textId="77777777" w:rsidR="00442210" w:rsidRPr="00634ED3" w:rsidRDefault="00442210" w:rsidP="00B427B1">
            <w:pPr>
              <w:jc w:val="center"/>
              <w:rPr>
                <w:rFonts w:ascii="Calibri" w:hAnsi="Calibri" w:cs="Calibri"/>
                <w:bCs/>
                <w:color w:val="000000" w:themeColor="text1"/>
                <w:sz w:val="18"/>
                <w:szCs w:val="18"/>
              </w:rPr>
            </w:pPr>
            <w:r w:rsidRPr="00634ED3">
              <w:rPr>
                <w:rFonts w:ascii="Calibri" w:hAnsi="Calibri" w:cs="Calibri"/>
                <w:bCs/>
                <w:color w:val="000000" w:themeColor="text1"/>
                <w:sz w:val="18"/>
                <w:szCs w:val="18"/>
              </w:rPr>
              <w:t>135</w:t>
            </w:r>
          </w:p>
        </w:tc>
      </w:tr>
    </w:tbl>
    <w:p w14:paraId="33BC5D72" w14:textId="07DEC54F" w:rsidR="007A1439" w:rsidRPr="0047674D" w:rsidRDefault="009333F5" w:rsidP="009060A8">
      <w:pPr>
        <w:pStyle w:val="Prrafodelista"/>
        <w:numPr>
          <w:ilvl w:val="0"/>
          <w:numId w:val="12"/>
        </w:numPr>
        <w:rPr>
          <w:rFonts w:ascii="Calibri" w:hAnsi="Calibri" w:cs="Calibri"/>
          <w:bCs/>
          <w:lang w:val="pt-BR"/>
        </w:rPr>
      </w:pPr>
      <w:r w:rsidRPr="0047674D">
        <w:rPr>
          <w:rFonts w:ascii="Calibri" w:hAnsi="Calibri" w:cs="Calibri"/>
          <w:bCs/>
          <w:lang w:val="pt-BR"/>
        </w:rPr>
        <w:t xml:space="preserve">Datas de festa: </w:t>
      </w:r>
      <w:r w:rsidR="00D33CE3">
        <w:rPr>
          <w:rFonts w:ascii="Calibri" w:hAnsi="Calibri" w:cs="Calibri"/>
          <w:bCs/>
          <w:lang w:val="pt-BR"/>
        </w:rPr>
        <w:t>19</w:t>
      </w:r>
      <w:r w:rsidRPr="0047674D">
        <w:rPr>
          <w:rFonts w:ascii="Calibri" w:hAnsi="Calibri" w:cs="Calibri"/>
          <w:bCs/>
          <w:lang w:val="pt-BR"/>
        </w:rPr>
        <w:t xml:space="preserve">-31/Mai/26 (Eid El Adha – Festa do cordeiro) e </w:t>
      </w:r>
      <w:r w:rsidR="00D33CE3">
        <w:rPr>
          <w:rFonts w:ascii="Calibri" w:hAnsi="Calibri" w:cs="Calibri"/>
          <w:bCs/>
          <w:lang w:val="pt-BR"/>
        </w:rPr>
        <w:t>01-</w:t>
      </w:r>
      <w:r w:rsidRPr="0047674D">
        <w:rPr>
          <w:rFonts w:ascii="Calibri" w:hAnsi="Calibri" w:cs="Calibri"/>
          <w:bCs/>
          <w:lang w:val="pt-BR"/>
        </w:rPr>
        <w:t>08/Mar/27 (Eid Al Fitr – Fim do Ramadã).</w:t>
      </w:r>
    </w:p>
    <w:p w14:paraId="194E2527" w14:textId="45D6B43D" w:rsidR="007A1439" w:rsidRPr="0047674D" w:rsidRDefault="009333F5" w:rsidP="009060A8">
      <w:pPr>
        <w:pStyle w:val="Prrafodelista"/>
        <w:numPr>
          <w:ilvl w:val="0"/>
          <w:numId w:val="12"/>
        </w:numPr>
        <w:rPr>
          <w:rFonts w:ascii="Calibri" w:hAnsi="Calibri" w:cs="Calibri"/>
          <w:bCs/>
          <w:lang w:val="pt-BR"/>
        </w:rPr>
      </w:pPr>
      <w:r w:rsidRPr="0047674D">
        <w:rPr>
          <w:rFonts w:ascii="Calibri" w:hAnsi="Calibri" w:cs="Calibri"/>
          <w:bCs/>
          <w:lang w:val="pt-BR"/>
        </w:rPr>
        <w:t xml:space="preserve">Datas de feira: </w:t>
      </w:r>
      <w:r w:rsidR="00D33CE3">
        <w:rPr>
          <w:rFonts w:ascii="Calibri" w:hAnsi="Calibri" w:cs="Calibri"/>
          <w:bCs/>
          <w:lang w:val="pt-BR"/>
        </w:rPr>
        <w:t>30/Nov-</w:t>
      </w:r>
      <w:r w:rsidRPr="0047674D">
        <w:rPr>
          <w:rFonts w:ascii="Calibri" w:hAnsi="Calibri" w:cs="Calibri"/>
          <w:bCs/>
          <w:lang w:val="pt-BR"/>
        </w:rPr>
        <w:t>1</w:t>
      </w:r>
      <w:r w:rsidR="003D307B">
        <w:rPr>
          <w:rFonts w:ascii="Calibri" w:hAnsi="Calibri" w:cs="Calibri"/>
          <w:bCs/>
          <w:lang w:val="pt-BR"/>
        </w:rPr>
        <w:t>1</w:t>
      </w:r>
      <w:r w:rsidRPr="0047674D">
        <w:rPr>
          <w:rFonts w:ascii="Calibri" w:hAnsi="Calibri" w:cs="Calibri"/>
          <w:bCs/>
          <w:lang w:val="pt-BR"/>
        </w:rPr>
        <w:t>/Dez (Gitex)</w:t>
      </w:r>
    </w:p>
    <w:p w14:paraId="7CB59E10" w14:textId="10400C04" w:rsidR="009060A8" w:rsidRPr="0047674D" w:rsidRDefault="009333F5" w:rsidP="009060A8">
      <w:pPr>
        <w:pStyle w:val="Prrafodelista"/>
        <w:numPr>
          <w:ilvl w:val="0"/>
          <w:numId w:val="12"/>
        </w:numPr>
        <w:rPr>
          <w:rFonts w:ascii="Calibri" w:hAnsi="Calibri" w:cs="Calibri"/>
          <w:bCs/>
          <w:lang w:val="pt-BR"/>
        </w:rPr>
      </w:pPr>
      <w:r w:rsidRPr="0047674D">
        <w:rPr>
          <w:rFonts w:ascii="Calibri" w:hAnsi="Calibri" w:cs="Calibri"/>
          <w:bCs/>
          <w:lang w:val="pt-BR"/>
        </w:rPr>
        <w:t xml:space="preserve">Datas de feira: </w:t>
      </w:r>
      <w:r w:rsidR="003D307B">
        <w:rPr>
          <w:rFonts w:ascii="Calibri" w:hAnsi="Calibri" w:cs="Calibri"/>
          <w:bCs/>
          <w:lang w:val="pt-BR"/>
        </w:rPr>
        <w:t>0</w:t>
      </w:r>
      <w:r w:rsidR="00D33CE3">
        <w:rPr>
          <w:rFonts w:ascii="Calibri" w:hAnsi="Calibri" w:cs="Calibri"/>
          <w:bCs/>
          <w:lang w:val="pt-BR"/>
        </w:rPr>
        <w:t>3</w:t>
      </w:r>
      <w:r w:rsidR="003D307B">
        <w:rPr>
          <w:rFonts w:ascii="Calibri" w:hAnsi="Calibri" w:cs="Calibri"/>
          <w:bCs/>
          <w:lang w:val="pt-BR"/>
        </w:rPr>
        <w:t>-12/Fev</w:t>
      </w:r>
      <w:r w:rsidRPr="0047674D">
        <w:rPr>
          <w:rFonts w:ascii="Calibri" w:hAnsi="Calibri" w:cs="Calibri"/>
          <w:bCs/>
          <w:lang w:val="pt-BR"/>
        </w:rPr>
        <w:t xml:space="preserve"> (WHX - Ex Arab Health) e </w:t>
      </w:r>
      <w:r w:rsidR="00D33CE3">
        <w:rPr>
          <w:rFonts w:ascii="Calibri" w:hAnsi="Calibri" w:cs="Calibri"/>
          <w:bCs/>
          <w:lang w:val="pt-BR"/>
        </w:rPr>
        <w:t>09</w:t>
      </w:r>
      <w:r w:rsidR="00710C47">
        <w:rPr>
          <w:rFonts w:ascii="Calibri" w:hAnsi="Calibri" w:cs="Calibri"/>
          <w:bCs/>
          <w:lang w:val="pt-BR"/>
        </w:rPr>
        <w:t xml:space="preserve">-19/Mar </w:t>
      </w:r>
      <w:r w:rsidRPr="0047674D">
        <w:rPr>
          <w:rFonts w:ascii="Calibri" w:hAnsi="Calibri" w:cs="Calibri"/>
          <w:bCs/>
          <w:lang w:val="pt-BR"/>
        </w:rPr>
        <w:t xml:space="preserve">Feira Gulf Food </w:t>
      </w:r>
    </w:p>
    <w:p w14:paraId="52E6358F" w14:textId="77777777" w:rsidR="00774CF7" w:rsidRPr="0047674D" w:rsidRDefault="00774CF7" w:rsidP="00774CF7">
      <w:pPr>
        <w:pStyle w:val="Prrafodelista"/>
        <w:numPr>
          <w:ilvl w:val="0"/>
          <w:numId w:val="12"/>
        </w:numPr>
        <w:rPr>
          <w:rFonts w:ascii="Calibri" w:hAnsi="Calibri" w:cs="Calibri"/>
          <w:bCs/>
          <w:lang w:val="pt-BR"/>
        </w:rPr>
      </w:pPr>
      <w:r w:rsidRPr="0047674D">
        <w:rPr>
          <w:rFonts w:ascii="Calibri" w:hAnsi="Calibri" w:cs="Calibri"/>
          <w:bCs/>
          <w:lang w:val="pt-BR"/>
        </w:rPr>
        <w:t>Para o trâmite do visto, é necessário receber os dados completos dos passaportes com mais de 2 semanas de antes da chegada a Dubai. Com menos de 2 semanas, não garantimos que o trâmite possa ser realizado.</w:t>
      </w:r>
    </w:p>
    <w:p w14:paraId="264CF77F" w14:textId="50867FEB" w:rsidR="00774CF7" w:rsidRPr="00774CF7" w:rsidRDefault="00774CF7" w:rsidP="00774CF7">
      <w:pPr>
        <w:rPr>
          <w:rFonts w:ascii="Calibri" w:hAnsi="Calibri" w:cs="Calibri"/>
          <w:bCs/>
          <w:lang w:val="pt-BR"/>
        </w:rPr>
      </w:pPr>
      <w:r w:rsidRPr="0047674D">
        <w:rPr>
          <w:rFonts w:ascii="Calibri" w:hAnsi="Calibri" w:cs="Calibri"/>
          <w:b/>
          <w:lang w:val="pt-BR"/>
        </w:rPr>
        <w:t>Nota</w:t>
      </w:r>
      <w:r w:rsidRPr="0047674D">
        <w:rPr>
          <w:rFonts w:ascii="Calibri" w:hAnsi="Calibri" w:cs="Calibri"/>
          <w:bCs/>
          <w:lang w:val="pt-BR"/>
        </w:rPr>
        <w:t>: Os preços de feiras/festas e fim de ano, serão aplicados às saídas que, durante toda a estadia, incluam qualquer uma das datas indicadas.</w:t>
      </w:r>
    </w:p>
    <w:p w14:paraId="176F5CEF" w14:textId="77777777" w:rsidR="00774CF7" w:rsidRPr="009060A8" w:rsidRDefault="00774CF7" w:rsidP="00774CF7">
      <w:pPr>
        <w:pStyle w:val="Prrafodelista"/>
        <w:rPr>
          <w:rFonts w:ascii="Calibri" w:hAnsi="Calibri" w:cs="Calibri"/>
          <w:bCs/>
          <w:highlight w:val="yellow"/>
          <w:lang w:val="pt-BR"/>
        </w:rPr>
      </w:pPr>
    </w:p>
    <w:p w14:paraId="0F7A7467" w14:textId="77777777" w:rsidR="00C42D4D" w:rsidRDefault="00C42D4D" w:rsidP="005E286D">
      <w:pPr>
        <w:rPr>
          <w:rFonts w:ascii="VAGRundschriftDLig" w:eastAsiaTheme="majorEastAsia" w:hAnsi="VAGRundschriftDLig" w:cstheme="majorBidi"/>
          <w:b/>
          <w:color w:val="119CA3" w:themeColor="accent1"/>
          <w:spacing w:val="10"/>
          <w:kern w:val="28"/>
          <w:sz w:val="24"/>
          <w:szCs w:val="56"/>
          <w:lang w:val="pt-BR"/>
        </w:rPr>
      </w:pPr>
    </w:p>
    <w:p w14:paraId="7B9D8BE3" w14:textId="2C0679C6" w:rsidR="00442210" w:rsidRPr="005E286D" w:rsidRDefault="00442210" w:rsidP="005E286D">
      <w:pPr>
        <w:rPr>
          <w:rFonts w:ascii="Calibri" w:hAnsi="Calibri" w:cs="Calibri"/>
          <w:bCs/>
          <w:color w:val="000000" w:themeColor="text1"/>
          <w:highlight w:val="yellow"/>
          <w:lang w:val="pt-BR"/>
        </w:rPr>
      </w:pPr>
      <w:r w:rsidRPr="005E286D">
        <w:rPr>
          <w:rFonts w:ascii="VAGRundschriftDLig" w:eastAsiaTheme="majorEastAsia" w:hAnsi="VAGRundschriftDLig" w:cstheme="majorBidi"/>
          <w:b/>
          <w:color w:val="119CA3" w:themeColor="accent1"/>
          <w:spacing w:val="10"/>
          <w:kern w:val="28"/>
          <w:sz w:val="24"/>
          <w:szCs w:val="56"/>
          <w:lang w:val="pt-BR"/>
        </w:rPr>
        <w:t>O preço inclui:</w:t>
      </w:r>
    </w:p>
    <w:p w14:paraId="564068DA" w14:textId="77777777" w:rsidR="00442210" w:rsidRDefault="00442210" w:rsidP="00442210">
      <w:pPr>
        <w:rPr>
          <w:rFonts w:ascii="Calibri" w:hAnsi="Calibri" w:cs="Calibri"/>
          <w:iCs/>
          <w:sz w:val="18"/>
          <w:szCs w:val="18"/>
          <w:lang w:val="pt-BR"/>
        </w:rPr>
      </w:pPr>
      <w:r w:rsidRPr="000E0A40">
        <w:rPr>
          <w:rFonts w:ascii="Calibri" w:hAnsi="Calibri" w:cs="Calibri"/>
          <w:iCs/>
          <w:sz w:val="18"/>
          <w:szCs w:val="18"/>
          <w:lang w:val="pt-BR"/>
        </w:rPr>
        <w:t xml:space="preserve">- Traslados com assistência em </w:t>
      </w:r>
      <w:r w:rsidRPr="000E0A40">
        <w:rPr>
          <w:rFonts w:ascii="Calibri" w:hAnsi="Calibri" w:cs="Calibri"/>
          <w:b/>
          <w:iCs/>
          <w:sz w:val="18"/>
          <w:szCs w:val="18"/>
          <w:lang w:val="pt-BR"/>
        </w:rPr>
        <w:t>inglês</w:t>
      </w:r>
      <w:r w:rsidRPr="000E0A40">
        <w:rPr>
          <w:rFonts w:ascii="Calibri" w:hAnsi="Calibri" w:cs="Calibri"/>
          <w:iCs/>
          <w:sz w:val="18"/>
          <w:szCs w:val="18"/>
          <w:lang w:val="pt-BR"/>
        </w:rPr>
        <w:t>.</w:t>
      </w:r>
    </w:p>
    <w:p w14:paraId="75F1DAD5" w14:textId="77777777" w:rsidR="00835B50" w:rsidRPr="00941704" w:rsidRDefault="00835B50" w:rsidP="00835B50">
      <w:pPr>
        <w:rPr>
          <w:rFonts w:ascii="Calibri" w:hAnsi="Calibri" w:cs="Calibri"/>
          <w:iCs/>
          <w:sz w:val="18"/>
          <w:szCs w:val="18"/>
          <w:lang w:val="pt-BR"/>
        </w:rPr>
      </w:pPr>
      <w:r w:rsidRPr="0047674D">
        <w:rPr>
          <w:rFonts w:ascii="Calibri" w:hAnsi="Calibri" w:cs="Calibri"/>
          <w:iCs/>
          <w:sz w:val="18"/>
          <w:szCs w:val="18"/>
          <w:lang w:val="pt-BR"/>
        </w:rPr>
        <w:t>- Assistência em espanhol no aeroporto de Dubai (Ponto de saída)</w:t>
      </w:r>
    </w:p>
    <w:p w14:paraId="000349E4" w14:textId="6053D4B9" w:rsidR="00442210" w:rsidRPr="000E0A40" w:rsidRDefault="00442210" w:rsidP="00442210">
      <w:pPr>
        <w:rPr>
          <w:rFonts w:ascii="Calibri" w:hAnsi="Calibri" w:cs="Calibri"/>
          <w:iCs/>
          <w:sz w:val="18"/>
          <w:szCs w:val="18"/>
          <w:lang w:val="pt-BR"/>
        </w:rPr>
      </w:pPr>
      <w:r w:rsidRPr="000E0A40">
        <w:rPr>
          <w:rFonts w:ascii="Calibri" w:hAnsi="Calibri" w:cs="Calibri"/>
          <w:iCs/>
          <w:sz w:val="18"/>
          <w:szCs w:val="18"/>
          <w:lang w:val="pt-BR"/>
        </w:rPr>
        <w:t>- 7 noites em regime de hospedagem e café da manhã buffet.</w:t>
      </w:r>
    </w:p>
    <w:p w14:paraId="19366960" w14:textId="77777777" w:rsidR="00442210" w:rsidRPr="000E0A40" w:rsidRDefault="00442210" w:rsidP="00442210">
      <w:pPr>
        <w:rPr>
          <w:rFonts w:ascii="Calibri" w:hAnsi="Calibri" w:cs="Calibri"/>
          <w:iCs/>
          <w:sz w:val="18"/>
          <w:szCs w:val="18"/>
          <w:lang w:val="pt-BR"/>
        </w:rPr>
      </w:pPr>
      <w:r w:rsidRPr="000E0A40">
        <w:rPr>
          <w:rFonts w:ascii="Calibri" w:hAnsi="Calibri" w:cs="Calibri"/>
          <w:iCs/>
          <w:sz w:val="18"/>
          <w:szCs w:val="18"/>
          <w:lang w:val="pt-BR"/>
        </w:rPr>
        <w:t>- Transporte durante as visitas indicadas.</w:t>
      </w:r>
    </w:p>
    <w:p w14:paraId="32A559FF" w14:textId="5439AD35" w:rsidR="00442210" w:rsidRPr="000E0A40" w:rsidRDefault="00442210" w:rsidP="00442210">
      <w:pPr>
        <w:rPr>
          <w:rFonts w:ascii="Calibri" w:hAnsi="Calibri" w:cs="Calibri"/>
          <w:iCs/>
          <w:sz w:val="18"/>
          <w:szCs w:val="18"/>
          <w:lang w:val="pt-BR"/>
        </w:rPr>
      </w:pPr>
      <w:r w:rsidRPr="000E0A40">
        <w:rPr>
          <w:rFonts w:ascii="Calibri" w:hAnsi="Calibri" w:cs="Calibri"/>
          <w:iCs/>
          <w:sz w:val="18"/>
          <w:szCs w:val="18"/>
          <w:lang w:val="pt-BR"/>
        </w:rPr>
        <w:t>- Safári no deserto com jantar</w:t>
      </w:r>
      <w:r w:rsidR="008F4CE5">
        <w:rPr>
          <w:rFonts w:ascii="Calibri" w:hAnsi="Calibri" w:cs="Calibri"/>
          <w:iCs/>
          <w:sz w:val="18"/>
          <w:szCs w:val="18"/>
          <w:lang w:val="pt-BR"/>
        </w:rPr>
        <w:t xml:space="preserve"> </w:t>
      </w:r>
      <w:r w:rsidR="00623778">
        <w:rPr>
          <w:rFonts w:ascii="Calibri" w:hAnsi="Calibri" w:cs="Calibri"/>
          <w:iCs/>
          <w:sz w:val="18"/>
          <w:szCs w:val="18"/>
          <w:lang w:val="pt-BR"/>
        </w:rPr>
        <w:t xml:space="preserve">BBQ </w:t>
      </w:r>
      <w:r w:rsidR="00623778" w:rsidRPr="000E0A40">
        <w:rPr>
          <w:rFonts w:ascii="Calibri" w:hAnsi="Calibri" w:cs="Calibri"/>
          <w:iCs/>
          <w:sz w:val="18"/>
          <w:szCs w:val="18"/>
          <w:lang w:val="pt-BR"/>
        </w:rPr>
        <w:t>e</w:t>
      </w:r>
      <w:r w:rsidRPr="000E0A40">
        <w:rPr>
          <w:rFonts w:ascii="Calibri" w:hAnsi="Calibri" w:cs="Calibri"/>
          <w:iCs/>
          <w:sz w:val="18"/>
          <w:szCs w:val="18"/>
          <w:lang w:val="pt-BR"/>
        </w:rPr>
        <w:t xml:space="preserve"> transporte (motorista em inglês).</w:t>
      </w:r>
    </w:p>
    <w:p w14:paraId="6DEF62EF" w14:textId="77777777" w:rsidR="00442210" w:rsidRPr="000E0A40" w:rsidRDefault="00442210" w:rsidP="00442210">
      <w:pPr>
        <w:rPr>
          <w:rFonts w:ascii="Calibri" w:hAnsi="Calibri" w:cs="Calibri"/>
          <w:iCs/>
          <w:sz w:val="18"/>
          <w:szCs w:val="18"/>
          <w:lang w:val="pt-BR"/>
        </w:rPr>
      </w:pPr>
      <w:r w:rsidRPr="000E0A40">
        <w:rPr>
          <w:rFonts w:ascii="Calibri" w:hAnsi="Calibri" w:cs="Calibri"/>
          <w:iCs/>
          <w:sz w:val="18"/>
          <w:szCs w:val="18"/>
          <w:lang w:val="pt-BR"/>
        </w:rPr>
        <w:t>- Visita de dia inteiro de Dubai com guia em espanhol.</w:t>
      </w:r>
    </w:p>
    <w:p w14:paraId="7BF1E0FC" w14:textId="698AB2B3" w:rsidR="001D3A5E" w:rsidRPr="000E0A40" w:rsidRDefault="00BB19F7" w:rsidP="00CE1D13">
      <w:pPr>
        <w:rPr>
          <w:rFonts w:ascii="Calibri" w:hAnsi="Calibri" w:cs="Calibri"/>
          <w:iCs/>
          <w:color w:val="000000" w:themeColor="text1"/>
          <w:sz w:val="18"/>
          <w:szCs w:val="18"/>
          <w:lang w:val="pt-BR"/>
        </w:rPr>
      </w:pPr>
      <w:r w:rsidRPr="000E0A40">
        <w:rPr>
          <w:rFonts w:ascii="Calibri" w:hAnsi="Calibri" w:cs="Calibri"/>
          <w:iCs/>
          <w:color w:val="000000" w:themeColor="text1"/>
          <w:sz w:val="18"/>
          <w:szCs w:val="18"/>
          <w:lang w:val="pt-BR"/>
        </w:rPr>
        <w:t xml:space="preserve">- </w:t>
      </w:r>
      <w:r w:rsidR="001D3A5E" w:rsidRPr="000E0A40">
        <w:rPr>
          <w:rFonts w:ascii="Calibri" w:hAnsi="Calibri" w:cs="Calibri"/>
          <w:iCs/>
          <w:color w:val="000000" w:themeColor="text1"/>
          <w:sz w:val="18"/>
          <w:szCs w:val="18"/>
          <w:lang w:val="pt-BR"/>
        </w:rPr>
        <w:t xml:space="preserve">Visita </w:t>
      </w:r>
      <w:r w:rsidR="00442210" w:rsidRPr="000E0A40">
        <w:rPr>
          <w:rFonts w:ascii="Calibri" w:hAnsi="Calibri" w:cs="Calibri"/>
          <w:iCs/>
          <w:color w:val="000000" w:themeColor="text1"/>
          <w:sz w:val="18"/>
          <w:szCs w:val="18"/>
          <w:lang w:val="pt-BR"/>
        </w:rPr>
        <w:t>de meio di</w:t>
      </w:r>
      <w:r w:rsidR="005D75AA" w:rsidRPr="000E0A40">
        <w:rPr>
          <w:rFonts w:ascii="Calibri" w:hAnsi="Calibri" w:cs="Calibri"/>
          <w:iCs/>
          <w:color w:val="000000" w:themeColor="text1"/>
          <w:sz w:val="18"/>
          <w:szCs w:val="18"/>
          <w:lang w:val="pt-BR"/>
        </w:rPr>
        <w:t xml:space="preserve">a </w:t>
      </w:r>
      <w:r w:rsidR="00442210" w:rsidRPr="000E0A40">
        <w:rPr>
          <w:rFonts w:ascii="Calibri" w:hAnsi="Calibri" w:cs="Calibri"/>
          <w:iCs/>
          <w:color w:val="000000" w:themeColor="text1"/>
          <w:sz w:val="18"/>
          <w:szCs w:val="18"/>
          <w:lang w:val="pt-BR"/>
        </w:rPr>
        <w:t xml:space="preserve">de </w:t>
      </w:r>
      <w:r w:rsidR="001D3A5E" w:rsidRPr="000E0A40">
        <w:rPr>
          <w:rFonts w:ascii="Calibri" w:hAnsi="Calibri" w:cs="Calibri"/>
          <w:iCs/>
          <w:color w:val="000000" w:themeColor="text1"/>
          <w:sz w:val="18"/>
          <w:szCs w:val="18"/>
          <w:lang w:val="pt-BR"/>
        </w:rPr>
        <w:t xml:space="preserve">Sharjah </w:t>
      </w:r>
      <w:r w:rsidR="00442210" w:rsidRPr="000E0A40">
        <w:rPr>
          <w:rFonts w:ascii="Calibri" w:hAnsi="Calibri" w:cs="Calibri"/>
          <w:iCs/>
          <w:sz w:val="18"/>
          <w:szCs w:val="18"/>
          <w:lang w:val="pt-BR"/>
        </w:rPr>
        <w:t>com guia em espanhol.</w:t>
      </w:r>
    </w:p>
    <w:p w14:paraId="09512254" w14:textId="40F12EA9" w:rsidR="001D3A5E" w:rsidRPr="000E0A40" w:rsidRDefault="00BB19F7" w:rsidP="00CE1D13">
      <w:pPr>
        <w:rPr>
          <w:rFonts w:ascii="Calibri" w:hAnsi="Calibri" w:cs="Calibri"/>
          <w:iCs/>
          <w:color w:val="000000" w:themeColor="text1"/>
          <w:sz w:val="18"/>
          <w:szCs w:val="18"/>
          <w:lang w:val="pt-BR"/>
        </w:rPr>
      </w:pPr>
      <w:r w:rsidRPr="000E0A40">
        <w:rPr>
          <w:rFonts w:ascii="Calibri" w:hAnsi="Calibri" w:cs="Calibri"/>
          <w:iCs/>
          <w:color w:val="000000" w:themeColor="text1"/>
          <w:sz w:val="18"/>
          <w:szCs w:val="18"/>
          <w:lang w:val="pt-BR"/>
        </w:rPr>
        <w:t xml:space="preserve">- </w:t>
      </w:r>
      <w:r w:rsidR="00442210" w:rsidRPr="000E0A40">
        <w:rPr>
          <w:rFonts w:ascii="Calibri" w:hAnsi="Calibri" w:cs="Calibri"/>
          <w:iCs/>
          <w:color w:val="000000" w:themeColor="text1"/>
          <w:sz w:val="18"/>
          <w:szCs w:val="18"/>
          <w:lang w:val="pt-BR"/>
        </w:rPr>
        <w:t>Jantar e cruzeiro no barco Dhow com traslados (</w:t>
      </w:r>
      <w:r w:rsidR="00442210" w:rsidRPr="000E0A40">
        <w:rPr>
          <w:rFonts w:ascii="Calibri" w:hAnsi="Calibri" w:cs="Calibri"/>
          <w:iCs/>
          <w:sz w:val="18"/>
          <w:szCs w:val="18"/>
          <w:lang w:val="pt-BR"/>
        </w:rPr>
        <w:t>motorista em inglês).</w:t>
      </w:r>
    </w:p>
    <w:p w14:paraId="616EE7B5" w14:textId="537A31DA" w:rsidR="00442210" w:rsidRPr="000E0A40" w:rsidRDefault="00442210" w:rsidP="00442210">
      <w:pPr>
        <w:rPr>
          <w:rFonts w:ascii="Calibri" w:hAnsi="Calibri" w:cs="Calibri"/>
          <w:iCs/>
          <w:color w:val="000000" w:themeColor="text1"/>
          <w:sz w:val="18"/>
          <w:szCs w:val="18"/>
          <w:lang w:val="pt-BR"/>
        </w:rPr>
      </w:pPr>
      <w:r w:rsidRPr="0047674D">
        <w:rPr>
          <w:rFonts w:ascii="Calibri" w:hAnsi="Calibri" w:cs="Calibri"/>
          <w:iCs/>
          <w:color w:val="000000" w:themeColor="text1"/>
          <w:sz w:val="18"/>
          <w:szCs w:val="18"/>
          <w:lang w:val="pt-BR"/>
        </w:rPr>
        <w:t xml:space="preserve">- Visita </w:t>
      </w:r>
      <w:r w:rsidR="00DF6CA7" w:rsidRPr="0047674D">
        <w:rPr>
          <w:rFonts w:ascii="Calibri" w:hAnsi="Calibri" w:cs="Calibri"/>
          <w:iCs/>
          <w:sz w:val="18"/>
          <w:szCs w:val="18"/>
          <w:lang w:val="pt-BR"/>
        </w:rPr>
        <w:t xml:space="preserve">de dia inteiro </w:t>
      </w:r>
      <w:r w:rsidRPr="0047674D">
        <w:rPr>
          <w:rFonts w:ascii="Calibri" w:hAnsi="Calibri" w:cs="Calibri"/>
          <w:iCs/>
          <w:color w:val="000000" w:themeColor="text1"/>
          <w:sz w:val="18"/>
          <w:szCs w:val="18"/>
          <w:lang w:val="pt-BR"/>
        </w:rPr>
        <w:t>de Abu Dhabi com guia em espanhol e almoço.</w:t>
      </w:r>
      <w:r w:rsidRPr="000E0A40">
        <w:rPr>
          <w:rFonts w:ascii="Calibri" w:hAnsi="Calibri" w:cs="Calibri"/>
          <w:iCs/>
          <w:color w:val="000000" w:themeColor="text1"/>
          <w:sz w:val="18"/>
          <w:szCs w:val="18"/>
          <w:lang w:val="pt-BR"/>
        </w:rPr>
        <w:t xml:space="preserve"> </w:t>
      </w:r>
    </w:p>
    <w:p w14:paraId="2390721F" w14:textId="77777777" w:rsidR="00442210" w:rsidRPr="000E0A40" w:rsidRDefault="00442210" w:rsidP="00442210">
      <w:pPr>
        <w:rPr>
          <w:rFonts w:ascii="Calibri" w:hAnsi="Calibri" w:cs="Calibri"/>
          <w:iCs/>
          <w:sz w:val="18"/>
          <w:szCs w:val="18"/>
          <w:lang w:val="pt-BR"/>
        </w:rPr>
      </w:pPr>
      <w:r w:rsidRPr="000E0A40">
        <w:rPr>
          <w:rFonts w:ascii="Calibri" w:hAnsi="Calibri" w:cs="Calibri"/>
          <w:iCs/>
          <w:sz w:val="18"/>
          <w:szCs w:val="18"/>
          <w:lang w:val="pt-BR"/>
        </w:rPr>
        <w:t>- Ingressos onde estiver indicado.</w:t>
      </w:r>
    </w:p>
    <w:p w14:paraId="266F2C6A" w14:textId="77777777" w:rsidR="00442210" w:rsidRPr="000E0A40" w:rsidRDefault="00442210" w:rsidP="00442210">
      <w:pPr>
        <w:rPr>
          <w:rFonts w:ascii="Calibri" w:hAnsi="Calibri" w:cs="Calibri"/>
          <w:iCs/>
          <w:sz w:val="18"/>
          <w:szCs w:val="18"/>
          <w:lang w:val="pt-BR"/>
        </w:rPr>
      </w:pPr>
      <w:r w:rsidRPr="000E0A40">
        <w:rPr>
          <w:rFonts w:ascii="Calibri" w:hAnsi="Calibri" w:cs="Calibri"/>
          <w:iCs/>
          <w:sz w:val="18"/>
          <w:szCs w:val="18"/>
          <w:lang w:val="pt-BR"/>
        </w:rPr>
        <w:t>- Seguro de viagem.</w:t>
      </w:r>
    </w:p>
    <w:p w14:paraId="618A467F" w14:textId="77777777" w:rsidR="00285A25" w:rsidRPr="000E0A40" w:rsidRDefault="00285A25" w:rsidP="00CE1D13">
      <w:pPr>
        <w:rPr>
          <w:rFonts w:ascii="Calibri" w:hAnsi="Calibri" w:cs="Calibri"/>
          <w:color w:val="000000" w:themeColor="text1"/>
          <w:sz w:val="18"/>
          <w:szCs w:val="18"/>
          <w:lang w:val="pt-BR"/>
        </w:rPr>
      </w:pPr>
    </w:p>
    <w:p w14:paraId="04407BED" w14:textId="77777777" w:rsidR="00442210" w:rsidRPr="000E0A40" w:rsidRDefault="00442210" w:rsidP="00442210">
      <w:pPr>
        <w:rPr>
          <w:rFonts w:ascii="VAGRundschriftDLig" w:eastAsiaTheme="majorEastAsia" w:hAnsi="VAGRundschriftDLig" w:cstheme="majorBidi"/>
          <w:b/>
          <w:color w:val="119CA3" w:themeColor="accent1"/>
          <w:spacing w:val="10"/>
          <w:kern w:val="28"/>
          <w:sz w:val="24"/>
          <w:szCs w:val="56"/>
          <w:lang w:val="pt-BR"/>
        </w:rPr>
      </w:pPr>
      <w:r w:rsidRPr="000E0A40">
        <w:rPr>
          <w:rFonts w:ascii="VAGRundschriftDLig" w:eastAsiaTheme="majorEastAsia" w:hAnsi="VAGRundschriftDLig" w:cstheme="majorBidi"/>
          <w:b/>
          <w:color w:val="119CA3" w:themeColor="accent1"/>
          <w:spacing w:val="10"/>
          <w:kern w:val="28"/>
          <w:sz w:val="24"/>
          <w:szCs w:val="56"/>
          <w:lang w:val="pt-BR"/>
        </w:rPr>
        <w:t>O preço não inclui:</w:t>
      </w:r>
    </w:p>
    <w:p w14:paraId="587A3B82" w14:textId="77777777" w:rsidR="00442210" w:rsidRPr="000E0A40" w:rsidRDefault="00442210" w:rsidP="00442210">
      <w:pPr>
        <w:rPr>
          <w:rFonts w:ascii="Calibri" w:hAnsi="Calibri" w:cs="Calibri"/>
          <w:sz w:val="18"/>
          <w:szCs w:val="18"/>
          <w:lang w:val="pt-BR"/>
        </w:rPr>
      </w:pPr>
      <w:r w:rsidRPr="000E0A40">
        <w:rPr>
          <w:rFonts w:ascii="Calibri" w:hAnsi="Calibri" w:cs="Calibri"/>
          <w:sz w:val="18"/>
          <w:szCs w:val="18"/>
          <w:lang w:val="pt-BR"/>
        </w:rPr>
        <w:t>- Visto de Dubai (consulte a tabela de preços onde se indica o valor).</w:t>
      </w:r>
    </w:p>
    <w:p w14:paraId="6449C291" w14:textId="77777777" w:rsidR="00442210" w:rsidRPr="000E0A40" w:rsidRDefault="00442210" w:rsidP="00442210">
      <w:pPr>
        <w:rPr>
          <w:rFonts w:ascii="Calibri" w:hAnsi="Calibri" w:cs="Calibri"/>
          <w:sz w:val="18"/>
          <w:szCs w:val="18"/>
          <w:lang w:val="pt-BR"/>
        </w:rPr>
      </w:pPr>
      <w:r w:rsidRPr="000E0A40">
        <w:rPr>
          <w:rFonts w:ascii="Calibri" w:hAnsi="Calibri" w:cs="Calibri"/>
          <w:sz w:val="18"/>
          <w:szCs w:val="18"/>
          <w:lang w:val="pt-BR"/>
        </w:rPr>
        <w:t>- Qualquer outro tipo de refeição não indicada no roteiro.</w:t>
      </w:r>
    </w:p>
    <w:p w14:paraId="7CBA146E" w14:textId="77777777" w:rsidR="00442210" w:rsidRPr="000E0A40" w:rsidRDefault="00442210" w:rsidP="00442210">
      <w:pPr>
        <w:rPr>
          <w:rFonts w:ascii="Calibri" w:hAnsi="Calibri" w:cs="Calibri"/>
          <w:sz w:val="18"/>
          <w:szCs w:val="18"/>
          <w:lang w:val="pt-BR"/>
        </w:rPr>
      </w:pPr>
      <w:r w:rsidRPr="000E0A40">
        <w:rPr>
          <w:rFonts w:ascii="Calibri" w:hAnsi="Calibri" w:cs="Calibri"/>
          <w:sz w:val="18"/>
          <w:szCs w:val="18"/>
          <w:lang w:val="pt-BR"/>
        </w:rPr>
        <w:t>- Despesas pessoais extras.</w:t>
      </w:r>
    </w:p>
    <w:p w14:paraId="09AEC569" w14:textId="77777777" w:rsidR="00442210" w:rsidRPr="000E0A40" w:rsidRDefault="00442210" w:rsidP="00442210">
      <w:pPr>
        <w:rPr>
          <w:rFonts w:ascii="Calibri" w:hAnsi="Calibri" w:cs="Calibri"/>
          <w:sz w:val="18"/>
          <w:szCs w:val="18"/>
          <w:lang w:val="pt-BR"/>
        </w:rPr>
      </w:pPr>
      <w:r w:rsidRPr="000E0A40">
        <w:rPr>
          <w:rFonts w:ascii="Calibri" w:hAnsi="Calibri" w:cs="Calibri"/>
          <w:sz w:val="18"/>
          <w:szCs w:val="18"/>
          <w:lang w:val="pt-BR"/>
        </w:rPr>
        <w:t>- Gorjetas para guia e motorista.</w:t>
      </w:r>
    </w:p>
    <w:p w14:paraId="10D813F4" w14:textId="77777777" w:rsidR="00442210" w:rsidRPr="000E0A40" w:rsidRDefault="00442210" w:rsidP="00442210">
      <w:pPr>
        <w:rPr>
          <w:rFonts w:ascii="Calibri" w:hAnsi="Calibri" w:cs="Calibri"/>
          <w:sz w:val="18"/>
          <w:szCs w:val="18"/>
          <w:lang w:val="pt-BR"/>
        </w:rPr>
      </w:pPr>
      <w:r w:rsidRPr="000E0A40">
        <w:rPr>
          <w:rFonts w:ascii="Calibri" w:hAnsi="Calibri" w:cs="Calibri"/>
          <w:sz w:val="18"/>
          <w:szCs w:val="18"/>
          <w:lang w:val="pt-BR"/>
        </w:rPr>
        <w:t>- Taxa de acomodação. Pagamento direto pelo cliente ao hotel. Preço Neto aproximado por habitação e por noite:</w:t>
      </w:r>
    </w:p>
    <w:p w14:paraId="5BCD50A7" w14:textId="77777777" w:rsidR="007144F0" w:rsidRPr="007144F0" w:rsidRDefault="007144F0" w:rsidP="007144F0">
      <w:pPr>
        <w:numPr>
          <w:ilvl w:val="0"/>
          <w:numId w:val="10"/>
        </w:numPr>
        <w:rPr>
          <w:rFonts w:ascii="Calibri" w:hAnsi="Calibri" w:cs="Calibri"/>
          <w:sz w:val="18"/>
          <w:szCs w:val="18"/>
          <w:lang w:val="es-ES_tradnl"/>
        </w:rPr>
      </w:pPr>
      <w:r w:rsidRPr="007144F0">
        <w:rPr>
          <w:rFonts w:ascii="Calibri" w:hAnsi="Calibri" w:cs="Calibri"/>
          <w:sz w:val="18"/>
          <w:szCs w:val="18"/>
          <w:lang w:val="es-ES_tradnl"/>
        </w:rPr>
        <w:t xml:space="preserve">5* - 20 AED </w:t>
      </w:r>
    </w:p>
    <w:p w14:paraId="6E9BF8D2" w14:textId="77777777" w:rsidR="007144F0" w:rsidRPr="007144F0" w:rsidRDefault="007144F0" w:rsidP="007144F0">
      <w:pPr>
        <w:numPr>
          <w:ilvl w:val="0"/>
          <w:numId w:val="10"/>
        </w:numPr>
        <w:rPr>
          <w:rFonts w:ascii="Calibri" w:hAnsi="Calibri" w:cs="Calibri"/>
          <w:sz w:val="18"/>
          <w:szCs w:val="18"/>
          <w:lang w:val="es-ES_tradnl"/>
        </w:rPr>
      </w:pPr>
      <w:r w:rsidRPr="007144F0">
        <w:rPr>
          <w:rFonts w:ascii="Calibri" w:hAnsi="Calibri" w:cs="Calibri"/>
          <w:sz w:val="18"/>
          <w:szCs w:val="18"/>
          <w:lang w:val="es-ES_tradnl"/>
        </w:rPr>
        <w:t>4* - 15 AED</w:t>
      </w:r>
    </w:p>
    <w:p w14:paraId="70A58E8A" w14:textId="77777777" w:rsidR="007144F0" w:rsidRPr="007144F0" w:rsidRDefault="007144F0" w:rsidP="007144F0">
      <w:pPr>
        <w:numPr>
          <w:ilvl w:val="0"/>
          <w:numId w:val="10"/>
        </w:numPr>
        <w:rPr>
          <w:rFonts w:ascii="Calibri" w:hAnsi="Calibri" w:cs="Calibri"/>
          <w:sz w:val="18"/>
          <w:szCs w:val="18"/>
          <w:lang w:val="es-ES_tradnl"/>
        </w:rPr>
      </w:pPr>
      <w:r w:rsidRPr="007144F0">
        <w:rPr>
          <w:rFonts w:ascii="Calibri" w:hAnsi="Calibri" w:cs="Calibri"/>
          <w:sz w:val="18"/>
          <w:szCs w:val="18"/>
          <w:lang w:val="es-ES_tradnl"/>
        </w:rPr>
        <w:t xml:space="preserve">3* - 10 AED </w:t>
      </w:r>
    </w:p>
    <w:p w14:paraId="1A5A46E3" w14:textId="77777777" w:rsidR="007144F0" w:rsidRPr="007144F0" w:rsidRDefault="007144F0" w:rsidP="007144F0">
      <w:pPr>
        <w:rPr>
          <w:rFonts w:ascii="Calibri" w:hAnsi="Calibri" w:cs="Calibri"/>
          <w:b/>
          <w:sz w:val="18"/>
          <w:szCs w:val="18"/>
          <w:u w:val="single"/>
        </w:rPr>
      </w:pPr>
    </w:p>
    <w:p w14:paraId="4F65817B" w14:textId="77777777" w:rsidR="00285A25" w:rsidRDefault="00285A25" w:rsidP="00285A25">
      <w:pPr>
        <w:rPr>
          <w:rFonts w:ascii="Calibri" w:hAnsi="Calibri" w:cs="Calibri"/>
          <w:color w:val="000000" w:themeColor="text1"/>
          <w:sz w:val="18"/>
          <w:szCs w:val="18"/>
        </w:rPr>
      </w:pPr>
    </w:p>
    <w:p w14:paraId="3E3C39D8" w14:textId="77777777" w:rsidR="00C42D4D" w:rsidRDefault="00C42D4D" w:rsidP="00442210">
      <w:pPr>
        <w:pStyle w:val="Ttulo"/>
      </w:pPr>
      <w:bookmarkStart w:id="1" w:name="_Hlk524687888"/>
    </w:p>
    <w:p w14:paraId="568F3B2F" w14:textId="67D0543B" w:rsidR="00442210" w:rsidRPr="00E342D4" w:rsidRDefault="00442210" w:rsidP="00442210">
      <w:pPr>
        <w:pStyle w:val="Ttulo"/>
      </w:pPr>
      <w:r w:rsidRPr="00700792">
        <w:t>Hotéis previstos (ou similares):</w:t>
      </w:r>
    </w:p>
    <w:tbl>
      <w:tblPr>
        <w:tblW w:w="9023" w:type="dxa"/>
        <w:tblInd w:w="44" w:type="dxa"/>
        <w:tblLayout w:type="fixed"/>
        <w:tblCellMar>
          <w:left w:w="70" w:type="dxa"/>
          <w:right w:w="70" w:type="dxa"/>
        </w:tblCellMar>
        <w:tblLook w:val="04A0" w:firstRow="1" w:lastRow="0" w:firstColumn="1" w:lastColumn="0" w:noHBand="0" w:noVBand="1"/>
      </w:tblPr>
      <w:tblGrid>
        <w:gridCol w:w="1936"/>
        <w:gridCol w:w="2551"/>
        <w:gridCol w:w="2552"/>
        <w:gridCol w:w="1984"/>
      </w:tblGrid>
      <w:tr w:rsidR="00285A25" w:rsidRPr="004909DB" w14:paraId="6EDBDF61" w14:textId="77777777">
        <w:trPr>
          <w:trHeight w:val="165"/>
        </w:trPr>
        <w:tc>
          <w:tcPr>
            <w:tcW w:w="1936" w:type="dxa"/>
            <w:tcBorders>
              <w:top w:val="single" w:sz="4" w:space="0" w:color="000000"/>
              <w:left w:val="single" w:sz="4" w:space="0" w:color="000000"/>
              <w:bottom w:val="single" w:sz="4" w:space="0" w:color="000000"/>
              <w:right w:val="nil"/>
            </w:tcBorders>
            <w:vAlign w:val="center"/>
            <w:hideMark/>
          </w:tcPr>
          <w:p w14:paraId="243714B3" w14:textId="1A21D4CD" w:rsidR="00393560" w:rsidRPr="004909DB" w:rsidRDefault="00442210" w:rsidP="009B7631">
            <w:pPr>
              <w:pStyle w:val="Contenidodelatabla"/>
              <w:snapToGrid w:val="0"/>
              <w:jc w:val="center"/>
              <w:rPr>
                <w:rFonts w:ascii="Calibri" w:hAnsi="Calibri" w:cs="Calibri"/>
                <w:b/>
                <w:bCs/>
                <w:color w:val="000000" w:themeColor="text1"/>
                <w:sz w:val="24"/>
                <w:szCs w:val="24"/>
              </w:rPr>
            </w:pPr>
            <w:r>
              <w:rPr>
                <w:rFonts w:ascii="Calibri" w:hAnsi="Calibri" w:cs="Calibri"/>
                <w:b/>
                <w:bCs/>
                <w:sz w:val="24"/>
                <w:szCs w:val="24"/>
              </w:rPr>
              <w:t>Opção</w:t>
            </w:r>
            <w:r w:rsidRPr="00DF7833">
              <w:rPr>
                <w:rFonts w:ascii="Calibri" w:hAnsi="Calibri" w:cs="Calibri"/>
                <w:b/>
                <w:bCs/>
                <w:sz w:val="24"/>
                <w:szCs w:val="24"/>
              </w:rPr>
              <w:t xml:space="preserve"> </w:t>
            </w:r>
            <w:r w:rsidR="00393560" w:rsidRPr="004909DB">
              <w:rPr>
                <w:rFonts w:ascii="Calibri" w:hAnsi="Calibri" w:cs="Calibri"/>
                <w:b/>
                <w:bCs/>
                <w:color w:val="000000" w:themeColor="text1"/>
                <w:sz w:val="24"/>
                <w:szCs w:val="24"/>
              </w:rPr>
              <w:t xml:space="preserve">“A” </w:t>
            </w:r>
          </w:p>
        </w:tc>
        <w:tc>
          <w:tcPr>
            <w:tcW w:w="2551" w:type="dxa"/>
            <w:tcBorders>
              <w:top w:val="single" w:sz="4" w:space="0" w:color="000000"/>
              <w:left w:val="single" w:sz="4" w:space="0" w:color="000000"/>
              <w:bottom w:val="single" w:sz="4" w:space="0" w:color="000000"/>
              <w:right w:val="nil"/>
            </w:tcBorders>
            <w:hideMark/>
          </w:tcPr>
          <w:p w14:paraId="7021EACB" w14:textId="24F6F280" w:rsidR="00393560" w:rsidRPr="004909DB" w:rsidRDefault="00442210" w:rsidP="009B7631">
            <w:pPr>
              <w:jc w:val="center"/>
              <w:rPr>
                <w:rFonts w:ascii="Calibri" w:hAnsi="Calibri" w:cs="Calibri"/>
                <w:b/>
                <w:color w:val="000000" w:themeColor="text1"/>
                <w:sz w:val="24"/>
                <w:szCs w:val="24"/>
              </w:rPr>
            </w:pPr>
            <w:r>
              <w:rPr>
                <w:rFonts w:ascii="Calibri" w:hAnsi="Calibri" w:cs="Calibri"/>
                <w:b/>
                <w:bCs/>
                <w:sz w:val="24"/>
                <w:szCs w:val="24"/>
              </w:rPr>
              <w:t>Opção</w:t>
            </w:r>
            <w:r w:rsidRPr="00DF7833">
              <w:rPr>
                <w:rFonts w:ascii="Calibri" w:hAnsi="Calibri" w:cs="Calibri"/>
                <w:b/>
                <w:bCs/>
                <w:sz w:val="24"/>
                <w:szCs w:val="24"/>
              </w:rPr>
              <w:t xml:space="preserve"> </w:t>
            </w:r>
            <w:r w:rsidR="00393560" w:rsidRPr="004909DB">
              <w:rPr>
                <w:rFonts w:ascii="Calibri" w:hAnsi="Calibri" w:cs="Calibri"/>
                <w:b/>
                <w:color w:val="000000" w:themeColor="text1"/>
                <w:sz w:val="24"/>
                <w:szCs w:val="24"/>
              </w:rPr>
              <w:t xml:space="preserve">“B”  </w:t>
            </w:r>
          </w:p>
        </w:tc>
        <w:tc>
          <w:tcPr>
            <w:tcW w:w="2552" w:type="dxa"/>
            <w:tcBorders>
              <w:top w:val="single" w:sz="4" w:space="0" w:color="000000"/>
              <w:left w:val="single" w:sz="4" w:space="0" w:color="000000"/>
              <w:bottom w:val="single" w:sz="4" w:space="0" w:color="000000"/>
              <w:right w:val="nil"/>
            </w:tcBorders>
            <w:hideMark/>
          </w:tcPr>
          <w:p w14:paraId="603970CB" w14:textId="24CDDFCB" w:rsidR="00393560" w:rsidRPr="004909DB" w:rsidRDefault="00442210" w:rsidP="009B7631">
            <w:pPr>
              <w:jc w:val="center"/>
              <w:rPr>
                <w:rFonts w:ascii="Calibri" w:hAnsi="Calibri" w:cs="Calibri"/>
                <w:b/>
                <w:color w:val="000000" w:themeColor="text1"/>
                <w:sz w:val="24"/>
                <w:szCs w:val="24"/>
              </w:rPr>
            </w:pPr>
            <w:r>
              <w:rPr>
                <w:rFonts w:ascii="Calibri" w:hAnsi="Calibri" w:cs="Calibri"/>
                <w:b/>
                <w:bCs/>
                <w:sz w:val="24"/>
                <w:szCs w:val="24"/>
              </w:rPr>
              <w:t>Opção</w:t>
            </w:r>
            <w:r w:rsidRPr="00DF7833">
              <w:rPr>
                <w:rFonts w:ascii="Calibri" w:hAnsi="Calibri" w:cs="Calibri"/>
                <w:b/>
                <w:bCs/>
                <w:sz w:val="24"/>
                <w:szCs w:val="24"/>
              </w:rPr>
              <w:t xml:space="preserve"> </w:t>
            </w:r>
            <w:r w:rsidR="00393560" w:rsidRPr="004909DB">
              <w:rPr>
                <w:rFonts w:ascii="Calibri" w:hAnsi="Calibri" w:cs="Calibri"/>
                <w:b/>
                <w:color w:val="000000" w:themeColor="text1"/>
                <w:sz w:val="24"/>
                <w:szCs w:val="24"/>
              </w:rPr>
              <w:t>“C”</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16A9101D" w14:textId="05999596" w:rsidR="00393560" w:rsidRPr="004909DB" w:rsidRDefault="00442210" w:rsidP="009B7631">
            <w:pPr>
              <w:pStyle w:val="Contenidodelatabla"/>
              <w:snapToGrid w:val="0"/>
              <w:jc w:val="center"/>
              <w:rPr>
                <w:rFonts w:ascii="Calibri" w:hAnsi="Calibri" w:cs="Calibri"/>
                <w:b/>
                <w:bCs/>
                <w:color w:val="000000" w:themeColor="text1"/>
                <w:sz w:val="24"/>
                <w:szCs w:val="24"/>
              </w:rPr>
            </w:pPr>
            <w:r>
              <w:rPr>
                <w:rFonts w:ascii="Calibri" w:hAnsi="Calibri" w:cs="Calibri"/>
                <w:b/>
                <w:bCs/>
                <w:sz w:val="24"/>
                <w:szCs w:val="24"/>
              </w:rPr>
              <w:t>Opção</w:t>
            </w:r>
            <w:r w:rsidRPr="00DF7833">
              <w:rPr>
                <w:rFonts w:ascii="Calibri" w:hAnsi="Calibri" w:cs="Calibri"/>
                <w:b/>
                <w:bCs/>
                <w:sz w:val="24"/>
                <w:szCs w:val="24"/>
              </w:rPr>
              <w:t xml:space="preserve"> </w:t>
            </w:r>
            <w:r w:rsidR="00393560" w:rsidRPr="004909DB">
              <w:rPr>
                <w:rFonts w:ascii="Calibri" w:hAnsi="Calibri" w:cs="Calibri"/>
                <w:b/>
                <w:bCs/>
                <w:color w:val="000000" w:themeColor="text1"/>
                <w:sz w:val="24"/>
                <w:szCs w:val="24"/>
              </w:rPr>
              <w:t xml:space="preserve">“D” </w:t>
            </w:r>
          </w:p>
        </w:tc>
      </w:tr>
      <w:tr w:rsidR="00B25179" w:rsidRPr="00E2793F" w14:paraId="7EC8EAC5" w14:textId="77777777">
        <w:trPr>
          <w:trHeight w:val="510"/>
        </w:trPr>
        <w:tc>
          <w:tcPr>
            <w:tcW w:w="1936" w:type="dxa"/>
            <w:tcBorders>
              <w:top w:val="single" w:sz="4" w:space="0" w:color="000000"/>
              <w:left w:val="single" w:sz="4" w:space="0" w:color="000000"/>
              <w:bottom w:val="single" w:sz="4" w:space="0" w:color="000000"/>
              <w:right w:val="nil"/>
            </w:tcBorders>
            <w:vAlign w:val="center"/>
            <w:hideMark/>
          </w:tcPr>
          <w:p w14:paraId="56EB1B21" w14:textId="77777777" w:rsidR="00B25179" w:rsidRPr="0047674D" w:rsidRDefault="00B25179" w:rsidP="00B25179">
            <w:pPr>
              <w:snapToGrid w:val="0"/>
              <w:jc w:val="center"/>
              <w:rPr>
                <w:rFonts w:ascii="Calibri" w:hAnsi="Calibri" w:cs="Calibri"/>
                <w:sz w:val="18"/>
                <w:szCs w:val="18"/>
                <w:lang w:val="en-US"/>
              </w:rPr>
            </w:pPr>
            <w:r w:rsidRPr="0047674D">
              <w:rPr>
                <w:rFonts w:ascii="Calibri" w:hAnsi="Calibri" w:cs="Calibri"/>
                <w:sz w:val="18"/>
                <w:szCs w:val="18"/>
                <w:lang w:val="en-US"/>
              </w:rPr>
              <w:t>Ibis One Central 3*</w:t>
            </w:r>
          </w:p>
          <w:p w14:paraId="04158AF2" w14:textId="147C9609" w:rsidR="00B25179" w:rsidRPr="0047674D" w:rsidRDefault="00B25179" w:rsidP="00B25179">
            <w:pPr>
              <w:snapToGrid w:val="0"/>
              <w:jc w:val="center"/>
              <w:rPr>
                <w:rFonts w:ascii="Calibri" w:hAnsi="Calibri" w:cs="Calibri"/>
                <w:color w:val="000000" w:themeColor="text1"/>
                <w:sz w:val="18"/>
                <w:szCs w:val="18"/>
                <w:lang w:val="en-US"/>
              </w:rPr>
            </w:pPr>
            <w:r w:rsidRPr="0047674D">
              <w:rPr>
                <w:rFonts w:ascii="Calibri" w:hAnsi="Calibri" w:cs="Calibri"/>
                <w:sz w:val="18"/>
                <w:szCs w:val="18"/>
                <w:lang w:val="en-US"/>
              </w:rPr>
              <w:t>Ibis Styles Airport 3*</w:t>
            </w:r>
          </w:p>
        </w:tc>
        <w:tc>
          <w:tcPr>
            <w:tcW w:w="2551" w:type="dxa"/>
            <w:tcBorders>
              <w:top w:val="single" w:sz="4" w:space="0" w:color="000000"/>
              <w:left w:val="single" w:sz="4" w:space="0" w:color="000000"/>
              <w:bottom w:val="single" w:sz="4" w:space="0" w:color="000000"/>
              <w:right w:val="nil"/>
            </w:tcBorders>
            <w:vAlign w:val="center"/>
            <w:hideMark/>
          </w:tcPr>
          <w:p w14:paraId="227666BB" w14:textId="77777777" w:rsidR="00276414" w:rsidRPr="0047674D" w:rsidRDefault="00276414" w:rsidP="00276414">
            <w:pPr>
              <w:snapToGrid w:val="0"/>
              <w:jc w:val="center"/>
              <w:rPr>
                <w:rFonts w:ascii="Calibri" w:hAnsi="Calibri" w:cs="Calibri"/>
                <w:sz w:val="18"/>
                <w:szCs w:val="18"/>
                <w:lang w:val="en-US"/>
              </w:rPr>
            </w:pPr>
            <w:r w:rsidRPr="0047674D">
              <w:rPr>
                <w:rFonts w:ascii="Calibri" w:hAnsi="Calibri" w:cs="Calibri"/>
                <w:sz w:val="18"/>
                <w:szCs w:val="18"/>
                <w:lang w:val="en-US"/>
              </w:rPr>
              <w:t>Al Khoury Atrium 4*Std</w:t>
            </w:r>
          </w:p>
          <w:p w14:paraId="49801F62" w14:textId="66B35FB3" w:rsidR="00B25179" w:rsidRPr="0047674D" w:rsidRDefault="00B25179" w:rsidP="00B25179">
            <w:pPr>
              <w:snapToGrid w:val="0"/>
              <w:jc w:val="center"/>
              <w:rPr>
                <w:rFonts w:ascii="Calibri" w:hAnsi="Calibri" w:cs="Calibri"/>
                <w:color w:val="000000" w:themeColor="text1"/>
                <w:sz w:val="18"/>
                <w:szCs w:val="18"/>
                <w:lang w:val="en-US"/>
              </w:rPr>
            </w:pPr>
            <w:r w:rsidRPr="0047674D">
              <w:rPr>
                <w:rFonts w:ascii="Calibri" w:hAnsi="Calibri" w:cs="Calibri"/>
                <w:sz w:val="18"/>
                <w:szCs w:val="18"/>
                <w:lang w:val="en-US"/>
              </w:rPr>
              <w:t>Best Western M4 Deira 4*Std</w:t>
            </w:r>
          </w:p>
        </w:tc>
        <w:tc>
          <w:tcPr>
            <w:tcW w:w="2552" w:type="dxa"/>
            <w:tcBorders>
              <w:top w:val="single" w:sz="4" w:space="0" w:color="000000"/>
              <w:left w:val="single" w:sz="4" w:space="0" w:color="000000"/>
              <w:bottom w:val="single" w:sz="4" w:space="0" w:color="000000"/>
              <w:right w:val="nil"/>
            </w:tcBorders>
            <w:vAlign w:val="center"/>
            <w:hideMark/>
          </w:tcPr>
          <w:p w14:paraId="1D2788A3" w14:textId="77777777" w:rsidR="00B25179" w:rsidRPr="004A16A2" w:rsidRDefault="00B25179" w:rsidP="00B25179">
            <w:pPr>
              <w:snapToGrid w:val="0"/>
              <w:jc w:val="center"/>
              <w:rPr>
                <w:rFonts w:ascii="Calibri" w:hAnsi="Calibri" w:cs="Calibri"/>
                <w:sz w:val="18"/>
                <w:szCs w:val="18"/>
                <w:lang w:val="en-US"/>
              </w:rPr>
            </w:pPr>
            <w:r w:rsidRPr="004A16A2">
              <w:rPr>
                <w:rFonts w:ascii="Calibri" w:hAnsi="Calibri" w:cs="Calibri"/>
                <w:sz w:val="18"/>
                <w:szCs w:val="18"/>
                <w:lang w:val="en-US"/>
              </w:rPr>
              <w:t>Novotel World Trade Centre 4*</w:t>
            </w:r>
          </w:p>
          <w:p w14:paraId="5340D8A7" w14:textId="10B18F4A" w:rsidR="00B25179" w:rsidRPr="004A16A2" w:rsidRDefault="00B25179" w:rsidP="00B25179">
            <w:pPr>
              <w:snapToGrid w:val="0"/>
              <w:jc w:val="center"/>
              <w:rPr>
                <w:rFonts w:ascii="Calibri" w:hAnsi="Calibri" w:cs="Calibri"/>
                <w:color w:val="000000" w:themeColor="text1"/>
                <w:sz w:val="18"/>
                <w:szCs w:val="18"/>
                <w:lang w:val="en-US"/>
              </w:rPr>
            </w:pPr>
            <w:r w:rsidRPr="004A16A2">
              <w:rPr>
                <w:rFonts w:ascii="Calibri" w:hAnsi="Calibri" w:cs="Calibri"/>
                <w:sz w:val="18"/>
                <w:szCs w:val="18"/>
                <w:lang w:val="en-US"/>
              </w:rPr>
              <w:t>Novotel Al Barsha 4*</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5C66F339" w14:textId="77777777" w:rsidR="00B25179" w:rsidRPr="004A16A2" w:rsidRDefault="00B25179" w:rsidP="00B25179">
            <w:pPr>
              <w:snapToGrid w:val="0"/>
              <w:jc w:val="center"/>
              <w:rPr>
                <w:rFonts w:ascii="Calibri" w:hAnsi="Calibri" w:cs="Calibri"/>
                <w:sz w:val="18"/>
                <w:szCs w:val="18"/>
                <w:lang w:val="fr-FR"/>
              </w:rPr>
            </w:pPr>
            <w:r w:rsidRPr="004A16A2">
              <w:rPr>
                <w:rFonts w:ascii="Calibri" w:hAnsi="Calibri" w:cs="Calibri"/>
                <w:sz w:val="18"/>
                <w:szCs w:val="18"/>
                <w:lang w:val="fr-FR"/>
              </w:rPr>
              <w:t>Media Rotana 5*</w:t>
            </w:r>
          </w:p>
          <w:p w14:paraId="79C467A4" w14:textId="748DC0E6" w:rsidR="00B25179" w:rsidRPr="00E2793F" w:rsidRDefault="00B25179" w:rsidP="00B25179">
            <w:pPr>
              <w:snapToGrid w:val="0"/>
              <w:jc w:val="center"/>
              <w:rPr>
                <w:rFonts w:ascii="Calibri" w:hAnsi="Calibri" w:cs="Calibri"/>
                <w:color w:val="000000" w:themeColor="text1"/>
                <w:sz w:val="18"/>
                <w:szCs w:val="18"/>
                <w:lang w:val="fr-FR"/>
              </w:rPr>
            </w:pPr>
            <w:r w:rsidRPr="004A16A2">
              <w:rPr>
                <w:rFonts w:ascii="Calibri" w:hAnsi="Calibri" w:cs="Calibri"/>
                <w:sz w:val="18"/>
                <w:szCs w:val="18"/>
                <w:lang w:val="fr-FR"/>
              </w:rPr>
              <w:t>Millennium Plaza 5*</w:t>
            </w:r>
          </w:p>
        </w:tc>
      </w:tr>
      <w:bookmarkEnd w:id="1"/>
    </w:tbl>
    <w:p w14:paraId="7CE392DB" w14:textId="77777777" w:rsidR="00393560" w:rsidRDefault="00393560" w:rsidP="00393560">
      <w:pPr>
        <w:rPr>
          <w:rFonts w:ascii="Calibri" w:hAnsi="Calibri" w:cs="Calibri"/>
          <w:color w:val="000000" w:themeColor="text1"/>
          <w:sz w:val="18"/>
          <w:szCs w:val="18"/>
        </w:rPr>
      </w:pPr>
    </w:p>
    <w:p w14:paraId="1305AAF5" w14:textId="77777777" w:rsidR="00C42D4D" w:rsidRDefault="00C42D4D" w:rsidP="009B7631">
      <w:pPr>
        <w:pStyle w:val="Ttulo"/>
        <w:spacing w:after="0"/>
        <w:rPr>
          <w:lang w:val="pt-BR"/>
        </w:rPr>
      </w:pPr>
      <w:bookmarkStart w:id="2" w:name="_Hlk120186923"/>
    </w:p>
    <w:p w14:paraId="498BF0C6" w14:textId="77777777" w:rsidR="00C42D4D" w:rsidRDefault="00C42D4D" w:rsidP="009B7631">
      <w:pPr>
        <w:pStyle w:val="Ttulo"/>
        <w:spacing w:after="0"/>
        <w:rPr>
          <w:lang w:val="pt-BR"/>
        </w:rPr>
      </w:pPr>
    </w:p>
    <w:p w14:paraId="6730C655" w14:textId="77777777" w:rsidR="00C42D4D" w:rsidRDefault="00C42D4D" w:rsidP="009B7631">
      <w:pPr>
        <w:pStyle w:val="Ttulo"/>
        <w:spacing w:after="0"/>
        <w:rPr>
          <w:lang w:val="pt-BR"/>
        </w:rPr>
      </w:pPr>
    </w:p>
    <w:p w14:paraId="05338A5A" w14:textId="77777777" w:rsidR="00C42D4D" w:rsidRDefault="00C42D4D" w:rsidP="009B7631">
      <w:pPr>
        <w:pStyle w:val="Ttulo"/>
        <w:spacing w:after="0"/>
        <w:rPr>
          <w:lang w:val="pt-BR"/>
        </w:rPr>
      </w:pPr>
    </w:p>
    <w:p w14:paraId="6CFC6B94" w14:textId="77777777" w:rsidR="00C42D4D" w:rsidRDefault="00C42D4D" w:rsidP="009B7631">
      <w:pPr>
        <w:pStyle w:val="Ttulo"/>
        <w:spacing w:after="0"/>
        <w:rPr>
          <w:lang w:val="pt-BR"/>
        </w:rPr>
      </w:pPr>
    </w:p>
    <w:p w14:paraId="710A40F2" w14:textId="77777777" w:rsidR="00C42D4D" w:rsidRDefault="00C42D4D" w:rsidP="009B7631">
      <w:pPr>
        <w:pStyle w:val="Ttulo"/>
        <w:spacing w:after="0"/>
        <w:rPr>
          <w:lang w:val="pt-BR"/>
        </w:rPr>
      </w:pPr>
    </w:p>
    <w:p w14:paraId="5C24FE32" w14:textId="77777777" w:rsidR="00C42D4D" w:rsidRDefault="00C42D4D" w:rsidP="009B7631">
      <w:pPr>
        <w:pStyle w:val="Ttulo"/>
        <w:spacing w:after="0"/>
        <w:rPr>
          <w:lang w:val="pt-BR"/>
        </w:rPr>
      </w:pPr>
    </w:p>
    <w:p w14:paraId="24065C06" w14:textId="77777777" w:rsidR="00C42D4D" w:rsidRDefault="00C42D4D" w:rsidP="009B7631">
      <w:pPr>
        <w:pStyle w:val="Ttulo"/>
        <w:spacing w:after="0"/>
        <w:rPr>
          <w:lang w:val="pt-BR"/>
        </w:rPr>
      </w:pPr>
    </w:p>
    <w:p w14:paraId="16F27EF3" w14:textId="77777777" w:rsidR="00C42D4D" w:rsidRDefault="00C42D4D" w:rsidP="009B7631">
      <w:pPr>
        <w:pStyle w:val="Ttulo"/>
        <w:spacing w:after="0"/>
        <w:rPr>
          <w:lang w:val="pt-BR"/>
        </w:rPr>
      </w:pPr>
    </w:p>
    <w:p w14:paraId="568BB453" w14:textId="77777777" w:rsidR="00C42D4D" w:rsidRDefault="00C42D4D" w:rsidP="009B7631">
      <w:pPr>
        <w:pStyle w:val="Ttulo"/>
        <w:spacing w:after="0"/>
        <w:rPr>
          <w:lang w:val="pt-BR"/>
        </w:rPr>
      </w:pPr>
    </w:p>
    <w:p w14:paraId="41333C64" w14:textId="6FFCF68F" w:rsidR="00393560" w:rsidRPr="0080799D" w:rsidRDefault="00393560" w:rsidP="009B7631">
      <w:pPr>
        <w:pStyle w:val="Ttulo"/>
        <w:spacing w:after="0"/>
        <w:rPr>
          <w:lang w:val="pt-BR"/>
        </w:rPr>
      </w:pPr>
      <w:r w:rsidRPr="0080799D">
        <w:rPr>
          <w:lang w:val="pt-BR"/>
        </w:rPr>
        <w:t>Notas importantes</w:t>
      </w:r>
      <w:r w:rsidR="00285A25" w:rsidRPr="0080799D">
        <w:rPr>
          <w:lang w:val="pt-BR"/>
        </w:rPr>
        <w:t>:</w:t>
      </w:r>
    </w:p>
    <w:p w14:paraId="73E1337E" w14:textId="434C9B27" w:rsidR="0080799D" w:rsidRPr="00634ED3" w:rsidRDefault="0080799D" w:rsidP="0080799D">
      <w:pPr>
        <w:widowControl w:val="0"/>
        <w:rPr>
          <w:rFonts w:ascii="Calibri" w:hAnsi="Calibri" w:cs="Calibri"/>
          <w:sz w:val="18"/>
          <w:szCs w:val="18"/>
          <w:lang w:val="pt-BR"/>
        </w:rPr>
      </w:pPr>
      <w:bookmarkStart w:id="3" w:name="_Hlk120531429"/>
      <w:bookmarkEnd w:id="2"/>
      <w:r w:rsidRPr="00634ED3">
        <w:rPr>
          <w:rFonts w:ascii="Calibri" w:hAnsi="Calibri" w:cs="Calibri"/>
          <w:sz w:val="18"/>
          <w:szCs w:val="18"/>
          <w:lang w:val="pt-BR"/>
        </w:rPr>
        <w:t>- O itinerário publicado corresponde às chegadas em Dubai os domingos. Nos demais dias, as visitas são adaptadas aos dias de operação, portanto pedimos aos clientes que não reservem nenhum serviço adicional por conta própria até que tenhamos enviado a confirmação final com a ordem correta das visitas. Não nos responsabilizamos por qualquer reserva que nossos clientes façam por conta própria e que coincida com uma visita confirmada por nós.</w:t>
      </w:r>
    </w:p>
    <w:p w14:paraId="30A8FA86" w14:textId="77777777" w:rsidR="00185F77" w:rsidRPr="000E0A40" w:rsidRDefault="00185F77" w:rsidP="00185F77">
      <w:pPr>
        <w:widowControl w:val="0"/>
        <w:rPr>
          <w:rFonts w:ascii="Calibri" w:hAnsi="Calibri" w:cs="Calibri"/>
          <w:sz w:val="18"/>
          <w:szCs w:val="18"/>
          <w:lang w:val="pt-BR"/>
        </w:rPr>
      </w:pPr>
      <w:r w:rsidRPr="000E0A40">
        <w:rPr>
          <w:rFonts w:ascii="Calibri" w:hAnsi="Calibri" w:cs="Calibri"/>
          <w:sz w:val="18"/>
          <w:szCs w:val="18"/>
          <w:lang w:val="pt-BR"/>
        </w:rPr>
        <w:t>- Não há habitações triplas em cat. 3*. Nas demais categorias, a terceira cama é de abrir (cama extra)</w:t>
      </w:r>
    </w:p>
    <w:p w14:paraId="5D9FB893" w14:textId="77777777" w:rsidR="00185F77" w:rsidRPr="000E0A40" w:rsidRDefault="00185F77" w:rsidP="00185F77">
      <w:pPr>
        <w:widowControl w:val="0"/>
        <w:rPr>
          <w:rFonts w:ascii="Calibri" w:hAnsi="Calibri" w:cs="Calibri"/>
          <w:sz w:val="18"/>
          <w:szCs w:val="18"/>
          <w:lang w:val="pt-BR"/>
        </w:rPr>
      </w:pPr>
      <w:r w:rsidRPr="000E0A40">
        <w:rPr>
          <w:rFonts w:ascii="Calibri" w:hAnsi="Calibri" w:cs="Calibri"/>
          <w:sz w:val="18"/>
          <w:szCs w:val="18"/>
          <w:lang w:val="pt-BR"/>
        </w:rPr>
        <w:t>- As habitações com camas twins estão sujeitas à disponibilidade apenas no momento do check-in.</w:t>
      </w:r>
    </w:p>
    <w:p w14:paraId="5378CDB2" w14:textId="77777777" w:rsidR="00185F77" w:rsidRPr="000E0A40" w:rsidRDefault="00185F77" w:rsidP="00185F77">
      <w:pPr>
        <w:widowControl w:val="0"/>
        <w:rPr>
          <w:rFonts w:ascii="Calibri" w:hAnsi="Calibri" w:cs="Calibri"/>
          <w:sz w:val="18"/>
          <w:szCs w:val="18"/>
          <w:lang w:val="pt-BR"/>
        </w:rPr>
      </w:pPr>
      <w:r w:rsidRPr="000E0A40">
        <w:rPr>
          <w:rFonts w:ascii="Calibri" w:hAnsi="Calibri" w:cs="Calibri"/>
          <w:sz w:val="18"/>
          <w:szCs w:val="18"/>
          <w:lang w:val="pt-BR"/>
        </w:rPr>
        <w:t>- Durante o mês do Ramadã não haverá espetáculo de Dança do Ventre.</w:t>
      </w:r>
    </w:p>
    <w:p w14:paraId="5C780DE3" w14:textId="77777777" w:rsidR="00185F77" w:rsidRPr="000E0A40" w:rsidRDefault="00185F77" w:rsidP="00185F77">
      <w:pPr>
        <w:widowControl w:val="0"/>
        <w:rPr>
          <w:rFonts w:ascii="Calibri" w:hAnsi="Calibri" w:cs="Calibri"/>
          <w:sz w:val="18"/>
          <w:szCs w:val="18"/>
          <w:lang w:val="pt-BR"/>
        </w:rPr>
      </w:pPr>
      <w:r w:rsidRPr="000E0A40">
        <w:rPr>
          <w:rFonts w:ascii="Calibri" w:hAnsi="Calibri" w:cs="Calibri"/>
          <w:sz w:val="18"/>
          <w:szCs w:val="18"/>
          <w:lang w:val="pt-BR"/>
        </w:rPr>
        <w:t>- As datas das Feira/Eventos estão sujeitas a alterações e poderão ocorrer cobranças adicionais ou inclusão de novas datas sem aviso prévio.</w:t>
      </w:r>
    </w:p>
    <w:p w14:paraId="04B9B0B5" w14:textId="77777777" w:rsidR="00185F77" w:rsidRPr="000E0A40" w:rsidRDefault="00185F77" w:rsidP="00185F77">
      <w:pPr>
        <w:autoSpaceDE w:val="0"/>
        <w:jc w:val="both"/>
        <w:rPr>
          <w:rFonts w:ascii="Calibri" w:hAnsi="Calibri" w:cs="Calibri"/>
          <w:bCs/>
          <w:sz w:val="18"/>
          <w:szCs w:val="18"/>
          <w:lang w:val="pt-BR"/>
        </w:rPr>
      </w:pPr>
      <w:r w:rsidRPr="000E0A40">
        <w:rPr>
          <w:rFonts w:ascii="Calibri" w:hAnsi="Calibri" w:cs="Calibri"/>
          <w:bCs/>
          <w:sz w:val="18"/>
          <w:szCs w:val="18"/>
          <w:lang w:val="pt-BR"/>
        </w:rPr>
        <w:t>- Por favor enviar a cópia do passaporte para confirmação da reserva.</w:t>
      </w:r>
    </w:p>
    <w:p w14:paraId="62BCD12A" w14:textId="77777777" w:rsidR="00185F77" w:rsidRPr="000E0A40" w:rsidRDefault="00185F77" w:rsidP="00185F77">
      <w:pPr>
        <w:widowControl w:val="0"/>
        <w:rPr>
          <w:rFonts w:ascii="Calibri" w:hAnsi="Calibri" w:cs="Calibri"/>
          <w:sz w:val="18"/>
          <w:szCs w:val="18"/>
          <w:lang w:val="pt-BR"/>
        </w:rPr>
      </w:pPr>
      <w:r w:rsidRPr="000E0A40">
        <w:rPr>
          <w:rFonts w:ascii="Calibri" w:hAnsi="Calibri" w:cs="Calibri"/>
          <w:sz w:val="18"/>
          <w:szCs w:val="18"/>
          <w:lang w:val="pt-BR"/>
        </w:rPr>
        <w:t>- Passeios Safári e cruzeiro Dhow operam diariamente com motorista em inglês.</w:t>
      </w:r>
    </w:p>
    <w:p w14:paraId="0DDB6358" w14:textId="683B2664" w:rsidR="00185F77" w:rsidRPr="000E0A40" w:rsidRDefault="0054301A" w:rsidP="00185F77">
      <w:pPr>
        <w:autoSpaceDE w:val="0"/>
        <w:jc w:val="both"/>
        <w:rPr>
          <w:rFonts w:ascii="Calibri" w:hAnsi="Calibri" w:cs="Calibri"/>
          <w:bCs/>
          <w:color w:val="000000" w:themeColor="text1"/>
          <w:sz w:val="18"/>
          <w:szCs w:val="18"/>
          <w:lang w:val="pt-BR"/>
        </w:rPr>
      </w:pPr>
      <w:r w:rsidRPr="000E0A40">
        <w:rPr>
          <w:rFonts w:ascii="Calibri" w:hAnsi="Calibri" w:cs="Calibri"/>
          <w:bCs/>
          <w:color w:val="000000" w:themeColor="text1"/>
          <w:sz w:val="18"/>
          <w:szCs w:val="18"/>
          <w:lang w:val="pt-BR"/>
        </w:rPr>
        <w:t xml:space="preserve">- </w:t>
      </w:r>
      <w:r w:rsidR="00185F77" w:rsidRPr="000E0A40">
        <w:rPr>
          <w:rFonts w:ascii="Calibri" w:hAnsi="Calibri" w:cs="Calibri"/>
          <w:bCs/>
          <w:color w:val="000000" w:themeColor="text1"/>
          <w:sz w:val="18"/>
          <w:szCs w:val="18"/>
          <w:lang w:val="pt-BR"/>
        </w:rPr>
        <w:t xml:space="preserve">A </w:t>
      </w:r>
      <w:r w:rsidR="001E14BF" w:rsidRPr="000E0A40">
        <w:rPr>
          <w:rFonts w:ascii="Calibri" w:hAnsi="Calibri" w:cs="Calibri"/>
          <w:bCs/>
          <w:color w:val="000000" w:themeColor="text1"/>
          <w:sz w:val="18"/>
          <w:szCs w:val="18"/>
          <w:lang w:val="pt-BR"/>
        </w:rPr>
        <w:t xml:space="preserve">Visita </w:t>
      </w:r>
      <w:r w:rsidR="00185F77" w:rsidRPr="000E0A40">
        <w:rPr>
          <w:rFonts w:ascii="Calibri" w:hAnsi="Calibri" w:cs="Calibri"/>
          <w:bCs/>
          <w:color w:val="000000" w:themeColor="text1"/>
          <w:sz w:val="18"/>
          <w:szCs w:val="18"/>
          <w:lang w:val="pt-BR"/>
        </w:rPr>
        <w:t>de Meio di</w:t>
      </w:r>
      <w:r w:rsidR="001E14BF" w:rsidRPr="000E0A40">
        <w:rPr>
          <w:rFonts w:ascii="Calibri" w:hAnsi="Calibri" w:cs="Calibri"/>
          <w:bCs/>
          <w:color w:val="000000" w:themeColor="text1"/>
          <w:sz w:val="18"/>
          <w:szCs w:val="18"/>
          <w:lang w:val="pt-BR"/>
        </w:rPr>
        <w:t xml:space="preserve">a </w:t>
      </w:r>
      <w:r w:rsidR="00185F77" w:rsidRPr="000E0A40">
        <w:rPr>
          <w:rFonts w:ascii="Calibri" w:hAnsi="Calibri" w:cs="Calibri"/>
          <w:bCs/>
          <w:color w:val="000000" w:themeColor="text1"/>
          <w:sz w:val="18"/>
          <w:szCs w:val="18"/>
          <w:lang w:val="pt-BR"/>
        </w:rPr>
        <w:t xml:space="preserve">de </w:t>
      </w:r>
      <w:r w:rsidR="001E14BF" w:rsidRPr="000E0A40">
        <w:rPr>
          <w:rFonts w:ascii="Calibri" w:hAnsi="Calibri" w:cs="Calibri"/>
          <w:bCs/>
          <w:color w:val="000000" w:themeColor="text1"/>
          <w:sz w:val="18"/>
          <w:szCs w:val="18"/>
          <w:lang w:val="pt-BR"/>
        </w:rPr>
        <w:t xml:space="preserve">Sharjah opera </w:t>
      </w:r>
      <w:bookmarkEnd w:id="3"/>
      <w:r w:rsidR="00185F77" w:rsidRPr="000E0A40">
        <w:rPr>
          <w:rFonts w:ascii="Calibri" w:hAnsi="Calibri" w:cs="Calibri"/>
          <w:bCs/>
          <w:color w:val="000000" w:themeColor="text1"/>
          <w:sz w:val="18"/>
          <w:szCs w:val="18"/>
          <w:lang w:val="pt-BR"/>
        </w:rPr>
        <w:t>em espanhol nas segundas-feiras e quartas-feiras.</w:t>
      </w:r>
    </w:p>
    <w:p w14:paraId="0CB8F501" w14:textId="347EE0AA" w:rsidR="00185F77" w:rsidRPr="000E0A40" w:rsidRDefault="00185F77" w:rsidP="00185F77">
      <w:pPr>
        <w:autoSpaceDE w:val="0"/>
        <w:jc w:val="both"/>
        <w:rPr>
          <w:rFonts w:ascii="Calibri" w:hAnsi="Calibri" w:cs="Calibri"/>
          <w:bCs/>
          <w:color w:val="000000" w:themeColor="text1"/>
          <w:sz w:val="18"/>
          <w:szCs w:val="18"/>
          <w:lang w:val="pt-BR" w:eastAsia="es-ES"/>
        </w:rPr>
      </w:pPr>
      <w:r w:rsidRPr="000E0A40">
        <w:rPr>
          <w:rFonts w:ascii="Calibri" w:hAnsi="Calibri" w:cs="Calibri"/>
          <w:bCs/>
          <w:color w:val="000000" w:themeColor="text1"/>
          <w:sz w:val="18"/>
          <w:szCs w:val="18"/>
          <w:lang w:val="pt-BR"/>
        </w:rPr>
        <w:t xml:space="preserve">- A Visita de Dia Inteiro em Dubai opera em espanhol nas terças-feiras e sábados. </w:t>
      </w:r>
    </w:p>
    <w:p w14:paraId="2E9BDF69" w14:textId="77777777" w:rsidR="00185F77" w:rsidRPr="000E0A40" w:rsidRDefault="00185F77" w:rsidP="00185F77">
      <w:pPr>
        <w:autoSpaceDE w:val="0"/>
        <w:jc w:val="both"/>
        <w:rPr>
          <w:rFonts w:ascii="Calibri" w:hAnsi="Calibri" w:cs="Calibri"/>
          <w:bCs/>
          <w:color w:val="000000" w:themeColor="text1"/>
          <w:sz w:val="18"/>
          <w:szCs w:val="18"/>
          <w:lang w:val="pt-BR" w:eastAsia="es-ES"/>
        </w:rPr>
      </w:pPr>
      <w:r w:rsidRPr="000E0A40">
        <w:rPr>
          <w:rFonts w:ascii="Calibri" w:hAnsi="Calibri" w:cs="Calibri"/>
          <w:bCs/>
          <w:color w:val="000000" w:themeColor="text1"/>
          <w:sz w:val="18"/>
          <w:szCs w:val="18"/>
          <w:lang w:val="pt-BR"/>
        </w:rPr>
        <w:t xml:space="preserve">- A Visita de Dia Inteiro em Abu Dhabi opera em espanhol nas quintas-feiras e domingos. </w:t>
      </w:r>
    </w:p>
    <w:p w14:paraId="3EC23CAE" w14:textId="77777777" w:rsidR="006329C2" w:rsidRPr="004A16A2" w:rsidRDefault="006329C2" w:rsidP="006329C2">
      <w:pPr>
        <w:autoSpaceDE w:val="0"/>
        <w:jc w:val="both"/>
        <w:rPr>
          <w:rFonts w:asciiTheme="minorHAnsi" w:hAnsiTheme="minorHAnsi" w:cstheme="minorHAnsi"/>
          <w:bCs/>
          <w:color w:val="000000" w:themeColor="text1"/>
          <w:sz w:val="18"/>
          <w:szCs w:val="18"/>
          <w:lang w:val="pt-BR"/>
        </w:rPr>
      </w:pPr>
      <w:r w:rsidRPr="004A16A2">
        <w:rPr>
          <w:rFonts w:asciiTheme="minorHAnsi" w:hAnsiTheme="minorHAnsi" w:cstheme="minorHAnsi"/>
          <w:bCs/>
          <w:color w:val="000000" w:themeColor="text1"/>
          <w:sz w:val="18"/>
          <w:szCs w:val="18"/>
          <w:lang w:val="pt-BR"/>
        </w:rPr>
        <w:t xml:space="preserve">- </w:t>
      </w:r>
      <w:r w:rsidRPr="004A16A2">
        <w:rPr>
          <w:rFonts w:asciiTheme="minorHAnsi" w:hAnsiTheme="minorHAnsi" w:cstheme="minorHAnsi"/>
          <w:b/>
          <w:color w:val="000000" w:themeColor="text1"/>
          <w:sz w:val="18"/>
          <w:szCs w:val="18"/>
          <w:lang w:val="pt-BR"/>
        </w:rPr>
        <w:t>Gastos de Cancelamento:</w:t>
      </w:r>
      <w:r w:rsidRPr="004A16A2">
        <w:rPr>
          <w:rFonts w:asciiTheme="minorHAnsi" w:hAnsiTheme="minorHAnsi" w:cstheme="minorHAnsi"/>
          <w:bCs/>
          <w:color w:val="000000" w:themeColor="text1"/>
          <w:sz w:val="18"/>
          <w:szCs w:val="18"/>
          <w:lang w:val="pt-BR"/>
        </w:rPr>
        <w:t xml:space="preserve"> </w:t>
      </w:r>
      <w:r w:rsidRPr="004A16A2">
        <w:rPr>
          <w:rFonts w:asciiTheme="minorHAnsi" w:hAnsiTheme="minorHAnsi" w:cstheme="minorHAnsi"/>
          <w:bCs/>
          <w:color w:val="000000" w:themeColor="text1"/>
          <w:sz w:val="18"/>
          <w:szCs w:val="18"/>
          <w:lang w:val="pt-BR"/>
        </w:rPr>
        <w:tab/>
        <w:t>- 23/Dez-05/Jan: Mais de 46 dias, sem gastos; de 45 dias ao início do tour 100% gastos</w:t>
      </w:r>
    </w:p>
    <w:p w14:paraId="3C9EC1D1" w14:textId="1BFBA282" w:rsidR="006329C2" w:rsidRDefault="006329C2" w:rsidP="006329C2">
      <w:pPr>
        <w:autoSpaceDE w:val="0"/>
        <w:jc w:val="both"/>
        <w:rPr>
          <w:rFonts w:asciiTheme="minorHAnsi" w:hAnsiTheme="minorHAnsi" w:cstheme="minorHAnsi"/>
          <w:bCs/>
          <w:color w:val="000000" w:themeColor="text1"/>
          <w:sz w:val="18"/>
          <w:szCs w:val="18"/>
          <w:lang w:val="pt-BR"/>
        </w:rPr>
      </w:pPr>
      <w:r w:rsidRPr="004A16A2">
        <w:rPr>
          <w:rFonts w:asciiTheme="minorHAnsi" w:hAnsiTheme="minorHAnsi" w:cstheme="minorHAnsi"/>
          <w:bCs/>
          <w:color w:val="000000" w:themeColor="text1"/>
          <w:sz w:val="18"/>
          <w:szCs w:val="18"/>
          <w:lang w:val="pt-BR"/>
        </w:rPr>
        <w:tab/>
      </w:r>
      <w:r w:rsidRPr="004A16A2">
        <w:rPr>
          <w:rFonts w:asciiTheme="minorHAnsi" w:hAnsiTheme="minorHAnsi" w:cstheme="minorHAnsi"/>
          <w:bCs/>
          <w:color w:val="000000" w:themeColor="text1"/>
          <w:sz w:val="18"/>
          <w:szCs w:val="18"/>
          <w:lang w:val="pt-BR"/>
        </w:rPr>
        <w:tab/>
      </w:r>
      <w:r w:rsidR="00520E05">
        <w:rPr>
          <w:rFonts w:asciiTheme="minorHAnsi" w:hAnsiTheme="minorHAnsi" w:cstheme="minorHAnsi"/>
          <w:bCs/>
          <w:color w:val="000000" w:themeColor="text1"/>
          <w:sz w:val="18"/>
          <w:szCs w:val="18"/>
          <w:lang w:val="pt-BR"/>
        </w:rPr>
        <w:tab/>
      </w:r>
      <w:r w:rsidRPr="004A16A2">
        <w:rPr>
          <w:rFonts w:asciiTheme="minorHAnsi" w:hAnsiTheme="minorHAnsi" w:cstheme="minorHAnsi"/>
          <w:bCs/>
          <w:color w:val="000000" w:themeColor="text1"/>
          <w:sz w:val="18"/>
          <w:szCs w:val="18"/>
          <w:lang w:val="pt-BR"/>
        </w:rPr>
        <w:t xml:space="preserve"> </w:t>
      </w:r>
      <w:r w:rsidR="00520E05" w:rsidRPr="00634ED3">
        <w:rPr>
          <w:rFonts w:asciiTheme="minorHAnsi" w:hAnsiTheme="minorHAnsi" w:cstheme="minorHAnsi"/>
          <w:bCs/>
          <w:color w:val="000000" w:themeColor="text1"/>
          <w:sz w:val="18"/>
          <w:szCs w:val="18"/>
          <w:lang w:val="pt-BR"/>
        </w:rPr>
        <w:t>- Feiras e festas</w:t>
      </w:r>
      <w:r w:rsidRPr="00634ED3">
        <w:rPr>
          <w:rFonts w:asciiTheme="minorHAnsi" w:hAnsiTheme="minorHAnsi" w:cstheme="minorHAnsi"/>
          <w:bCs/>
          <w:color w:val="000000" w:themeColor="text1"/>
          <w:sz w:val="18"/>
          <w:szCs w:val="18"/>
          <w:lang w:val="pt-BR"/>
        </w:rPr>
        <w:t>: Mais</w:t>
      </w:r>
      <w:r w:rsidRPr="004A16A2">
        <w:rPr>
          <w:rFonts w:asciiTheme="minorHAnsi" w:hAnsiTheme="minorHAnsi" w:cstheme="minorHAnsi"/>
          <w:bCs/>
          <w:color w:val="000000" w:themeColor="text1"/>
          <w:sz w:val="18"/>
          <w:szCs w:val="18"/>
          <w:lang w:val="pt-BR"/>
        </w:rPr>
        <w:t xml:space="preserve"> de 31 dias, sem gastos; de 30 dias ao início do tour 100% gastos</w:t>
      </w:r>
    </w:p>
    <w:p w14:paraId="142038EA" w14:textId="0777191B" w:rsidR="00DD2BCC" w:rsidRDefault="00C14568" w:rsidP="00520E05">
      <w:pPr>
        <w:autoSpaceDE w:val="0"/>
        <w:ind w:left="1416" w:firstLine="708"/>
        <w:jc w:val="both"/>
        <w:rPr>
          <w:rFonts w:asciiTheme="minorHAnsi" w:hAnsiTheme="minorHAnsi" w:cstheme="minorHAnsi"/>
          <w:bCs/>
          <w:color w:val="000000" w:themeColor="text1"/>
          <w:sz w:val="18"/>
          <w:szCs w:val="18"/>
          <w:lang w:val="pt-BR"/>
        </w:rPr>
      </w:pPr>
      <w:r w:rsidRPr="004A16A2">
        <w:rPr>
          <w:rFonts w:asciiTheme="minorHAnsi" w:hAnsiTheme="minorHAnsi" w:cstheme="minorHAnsi"/>
          <w:bCs/>
          <w:color w:val="000000" w:themeColor="text1"/>
          <w:sz w:val="18"/>
          <w:szCs w:val="18"/>
          <w:lang w:val="pt-BR"/>
        </w:rPr>
        <w:t>-</w:t>
      </w:r>
      <w:r w:rsidR="006329C2" w:rsidRPr="004A16A2">
        <w:rPr>
          <w:rFonts w:asciiTheme="minorHAnsi" w:hAnsiTheme="minorHAnsi" w:cstheme="minorHAnsi"/>
          <w:bCs/>
          <w:color w:val="000000" w:themeColor="text1"/>
          <w:sz w:val="18"/>
          <w:szCs w:val="18"/>
          <w:lang w:val="pt-BR"/>
        </w:rPr>
        <w:t xml:space="preserve"> Resto de datas: Mais de 16 dias, sem gastos; de 15 dias ao início do tour 100% gastos</w:t>
      </w:r>
    </w:p>
    <w:sectPr w:rsidR="00DD2BCC" w:rsidSect="00AF31EF">
      <w:headerReference w:type="default" r:id="rId11"/>
      <w:pgSz w:w="11905" w:h="16837"/>
      <w:pgMar w:top="709" w:right="565" w:bottom="993"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1FE4C" w14:textId="77777777" w:rsidR="007C6531" w:rsidRDefault="007C6531" w:rsidP="00DC723A">
      <w:r>
        <w:separator/>
      </w:r>
    </w:p>
  </w:endnote>
  <w:endnote w:type="continuationSeparator" w:id="0">
    <w:p w14:paraId="3388BD48" w14:textId="77777777" w:rsidR="007C6531" w:rsidRDefault="007C6531" w:rsidP="00DC7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harcoal">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579AD" w14:textId="77777777" w:rsidR="007C6531" w:rsidRDefault="007C6531" w:rsidP="00DC723A">
      <w:r>
        <w:separator/>
      </w:r>
    </w:p>
  </w:footnote>
  <w:footnote w:type="continuationSeparator" w:id="0">
    <w:p w14:paraId="223EB9F6" w14:textId="77777777" w:rsidR="007C6531" w:rsidRDefault="007C6531" w:rsidP="00DC72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27F48" w14:textId="7345B24D" w:rsidR="00DC723A" w:rsidRDefault="00DC723A">
    <w:pPr>
      <w:pStyle w:val="Encabezado"/>
    </w:pPr>
    <w:r>
      <w:rPr>
        <w:rFonts w:ascii="Calibri" w:hAnsi="Calibri" w:cs="Calibri"/>
        <w:b/>
        <w:bCs/>
        <w:iCs/>
        <w:noProof/>
        <w:color w:val="5F497A"/>
        <w:sz w:val="76"/>
        <w:szCs w:val="76"/>
        <w:lang w:eastAsia="es-ES"/>
      </w:rPr>
      <w:drawing>
        <wp:anchor distT="0" distB="0" distL="114300" distR="114300" simplePos="0" relativeHeight="251658240" behindDoc="0" locked="0" layoutInCell="1" allowOverlap="1" wp14:anchorId="53D624AA" wp14:editId="478E02D9">
          <wp:simplePos x="0" y="0"/>
          <wp:positionH relativeFrom="column">
            <wp:posOffset>4855210</wp:posOffset>
          </wp:positionH>
          <wp:positionV relativeFrom="paragraph">
            <wp:posOffset>-191770</wp:posOffset>
          </wp:positionV>
          <wp:extent cx="1402080" cy="274320"/>
          <wp:effectExtent l="0" t="0" r="7620" b="0"/>
          <wp:wrapSquare wrapText="bothSides"/>
          <wp:docPr id="1391355180" name="Imagen 1391355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Times New Roman"/>
      </w:r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rPr>
    </w:lvl>
  </w:abstractNum>
  <w:abstractNum w:abstractNumId="3" w15:restartNumberingAfterBreak="0">
    <w:nsid w:val="300A1BC5"/>
    <w:multiLevelType w:val="hybridMultilevel"/>
    <w:tmpl w:val="0AA009EA"/>
    <w:lvl w:ilvl="0" w:tplc="2BB2AF70">
      <w:start w:val="1"/>
      <w:numFmt w:val="decimal"/>
      <w:lvlText w:val="(%1)"/>
      <w:lvlJc w:val="left"/>
      <w:pPr>
        <w:ind w:left="405" w:hanging="360"/>
      </w:pPr>
      <w:rPr>
        <w:rFonts w:hint="default"/>
      </w:rPr>
    </w:lvl>
    <w:lvl w:ilvl="1" w:tplc="0C0A0019" w:tentative="1">
      <w:start w:val="1"/>
      <w:numFmt w:val="lowerLetter"/>
      <w:lvlText w:val="%2."/>
      <w:lvlJc w:val="left"/>
      <w:pPr>
        <w:ind w:left="1125" w:hanging="360"/>
      </w:pPr>
    </w:lvl>
    <w:lvl w:ilvl="2" w:tplc="0C0A001B" w:tentative="1">
      <w:start w:val="1"/>
      <w:numFmt w:val="lowerRoman"/>
      <w:lvlText w:val="%3."/>
      <w:lvlJc w:val="right"/>
      <w:pPr>
        <w:ind w:left="1845" w:hanging="180"/>
      </w:pPr>
    </w:lvl>
    <w:lvl w:ilvl="3" w:tplc="0C0A000F" w:tentative="1">
      <w:start w:val="1"/>
      <w:numFmt w:val="decimal"/>
      <w:lvlText w:val="%4."/>
      <w:lvlJc w:val="left"/>
      <w:pPr>
        <w:ind w:left="2565" w:hanging="360"/>
      </w:pPr>
    </w:lvl>
    <w:lvl w:ilvl="4" w:tplc="0C0A0019" w:tentative="1">
      <w:start w:val="1"/>
      <w:numFmt w:val="lowerLetter"/>
      <w:lvlText w:val="%5."/>
      <w:lvlJc w:val="left"/>
      <w:pPr>
        <w:ind w:left="3285" w:hanging="360"/>
      </w:pPr>
    </w:lvl>
    <w:lvl w:ilvl="5" w:tplc="0C0A001B" w:tentative="1">
      <w:start w:val="1"/>
      <w:numFmt w:val="lowerRoman"/>
      <w:lvlText w:val="%6."/>
      <w:lvlJc w:val="right"/>
      <w:pPr>
        <w:ind w:left="4005" w:hanging="180"/>
      </w:pPr>
    </w:lvl>
    <w:lvl w:ilvl="6" w:tplc="0C0A000F" w:tentative="1">
      <w:start w:val="1"/>
      <w:numFmt w:val="decimal"/>
      <w:lvlText w:val="%7."/>
      <w:lvlJc w:val="left"/>
      <w:pPr>
        <w:ind w:left="4725" w:hanging="360"/>
      </w:pPr>
    </w:lvl>
    <w:lvl w:ilvl="7" w:tplc="0C0A0019" w:tentative="1">
      <w:start w:val="1"/>
      <w:numFmt w:val="lowerLetter"/>
      <w:lvlText w:val="%8."/>
      <w:lvlJc w:val="left"/>
      <w:pPr>
        <w:ind w:left="5445" w:hanging="360"/>
      </w:pPr>
    </w:lvl>
    <w:lvl w:ilvl="8" w:tplc="0C0A001B" w:tentative="1">
      <w:start w:val="1"/>
      <w:numFmt w:val="lowerRoman"/>
      <w:lvlText w:val="%9."/>
      <w:lvlJc w:val="right"/>
      <w:pPr>
        <w:ind w:left="6165" w:hanging="180"/>
      </w:pPr>
    </w:lvl>
  </w:abstractNum>
  <w:abstractNum w:abstractNumId="4" w15:restartNumberingAfterBreak="0">
    <w:nsid w:val="3BC779BA"/>
    <w:multiLevelType w:val="hybridMultilevel"/>
    <w:tmpl w:val="A01E418E"/>
    <w:lvl w:ilvl="0" w:tplc="D7C64C9E">
      <w:start w:val="1"/>
      <w:numFmt w:val="decimal"/>
      <w:lvlText w:val="(%1)"/>
      <w:lvlJc w:val="left"/>
      <w:pPr>
        <w:ind w:left="405" w:hanging="360"/>
      </w:pPr>
      <w:rPr>
        <w:rFonts w:hint="default"/>
      </w:rPr>
    </w:lvl>
    <w:lvl w:ilvl="1" w:tplc="0C0A0019" w:tentative="1">
      <w:start w:val="1"/>
      <w:numFmt w:val="lowerLetter"/>
      <w:lvlText w:val="%2."/>
      <w:lvlJc w:val="left"/>
      <w:pPr>
        <w:ind w:left="1125" w:hanging="360"/>
      </w:pPr>
    </w:lvl>
    <w:lvl w:ilvl="2" w:tplc="0C0A001B" w:tentative="1">
      <w:start w:val="1"/>
      <w:numFmt w:val="lowerRoman"/>
      <w:lvlText w:val="%3."/>
      <w:lvlJc w:val="right"/>
      <w:pPr>
        <w:ind w:left="1845" w:hanging="180"/>
      </w:pPr>
    </w:lvl>
    <w:lvl w:ilvl="3" w:tplc="0C0A000F" w:tentative="1">
      <w:start w:val="1"/>
      <w:numFmt w:val="decimal"/>
      <w:lvlText w:val="%4."/>
      <w:lvlJc w:val="left"/>
      <w:pPr>
        <w:ind w:left="2565" w:hanging="360"/>
      </w:pPr>
    </w:lvl>
    <w:lvl w:ilvl="4" w:tplc="0C0A0019" w:tentative="1">
      <w:start w:val="1"/>
      <w:numFmt w:val="lowerLetter"/>
      <w:lvlText w:val="%5."/>
      <w:lvlJc w:val="left"/>
      <w:pPr>
        <w:ind w:left="3285" w:hanging="360"/>
      </w:pPr>
    </w:lvl>
    <w:lvl w:ilvl="5" w:tplc="0C0A001B" w:tentative="1">
      <w:start w:val="1"/>
      <w:numFmt w:val="lowerRoman"/>
      <w:lvlText w:val="%6."/>
      <w:lvlJc w:val="right"/>
      <w:pPr>
        <w:ind w:left="4005" w:hanging="180"/>
      </w:pPr>
    </w:lvl>
    <w:lvl w:ilvl="6" w:tplc="0C0A000F" w:tentative="1">
      <w:start w:val="1"/>
      <w:numFmt w:val="decimal"/>
      <w:lvlText w:val="%7."/>
      <w:lvlJc w:val="left"/>
      <w:pPr>
        <w:ind w:left="4725" w:hanging="360"/>
      </w:pPr>
    </w:lvl>
    <w:lvl w:ilvl="7" w:tplc="0C0A0019" w:tentative="1">
      <w:start w:val="1"/>
      <w:numFmt w:val="lowerLetter"/>
      <w:lvlText w:val="%8."/>
      <w:lvlJc w:val="left"/>
      <w:pPr>
        <w:ind w:left="5445" w:hanging="360"/>
      </w:pPr>
    </w:lvl>
    <w:lvl w:ilvl="8" w:tplc="0C0A001B" w:tentative="1">
      <w:start w:val="1"/>
      <w:numFmt w:val="lowerRoman"/>
      <w:lvlText w:val="%9."/>
      <w:lvlJc w:val="right"/>
      <w:pPr>
        <w:ind w:left="6165" w:hanging="180"/>
      </w:pPr>
    </w:lvl>
  </w:abstractNum>
  <w:abstractNum w:abstractNumId="5" w15:restartNumberingAfterBreak="0">
    <w:nsid w:val="45A5047F"/>
    <w:multiLevelType w:val="hybridMultilevel"/>
    <w:tmpl w:val="B2F88840"/>
    <w:lvl w:ilvl="0" w:tplc="C1DCA0AE">
      <w:start w:val="1"/>
      <w:numFmt w:val="decimal"/>
      <w:lvlText w:val="(%1)"/>
      <w:lvlJc w:val="left"/>
      <w:pPr>
        <w:ind w:left="502"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770438F9"/>
    <w:multiLevelType w:val="hybridMultilevel"/>
    <w:tmpl w:val="BFB2A146"/>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num w:numId="1" w16cid:durableId="1041713384">
    <w:abstractNumId w:val="0"/>
  </w:num>
  <w:num w:numId="2" w16cid:durableId="1742679044">
    <w:abstractNumId w:val="1"/>
  </w:num>
  <w:num w:numId="3" w16cid:durableId="1701590805">
    <w:abstractNumId w:val="2"/>
  </w:num>
  <w:num w:numId="4" w16cid:durableId="1189622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45450750">
    <w:abstractNumId w:val="2"/>
  </w:num>
  <w:num w:numId="6" w16cid:durableId="825897322">
    <w:abstractNumId w:val="1"/>
  </w:num>
  <w:num w:numId="7" w16cid:durableId="2125540502">
    <w:abstractNumId w:val="6"/>
  </w:num>
  <w:num w:numId="8" w16cid:durableId="735974697">
    <w:abstractNumId w:val="3"/>
  </w:num>
  <w:num w:numId="9" w16cid:durableId="297804012">
    <w:abstractNumId w:val="4"/>
  </w:num>
  <w:num w:numId="10" w16cid:durableId="1573461819">
    <w:abstractNumId w:val="6"/>
  </w:num>
  <w:num w:numId="11" w16cid:durableId="8659512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968411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7741"/>
    <w:rsid w:val="00005F42"/>
    <w:rsid w:val="000170C5"/>
    <w:rsid w:val="0002426E"/>
    <w:rsid w:val="0003282F"/>
    <w:rsid w:val="00041D21"/>
    <w:rsid w:val="000472DF"/>
    <w:rsid w:val="000548B2"/>
    <w:rsid w:val="00055C67"/>
    <w:rsid w:val="000676A8"/>
    <w:rsid w:val="0007370F"/>
    <w:rsid w:val="0008205D"/>
    <w:rsid w:val="00090632"/>
    <w:rsid w:val="00097843"/>
    <w:rsid w:val="000A1C58"/>
    <w:rsid w:val="000A364B"/>
    <w:rsid w:val="000A4C0F"/>
    <w:rsid w:val="000A519E"/>
    <w:rsid w:val="000A6FA8"/>
    <w:rsid w:val="000B1F6E"/>
    <w:rsid w:val="000B226E"/>
    <w:rsid w:val="000B6E5A"/>
    <w:rsid w:val="000C14F6"/>
    <w:rsid w:val="000C7503"/>
    <w:rsid w:val="000E0A40"/>
    <w:rsid w:val="000E28E0"/>
    <w:rsid w:val="000E4359"/>
    <w:rsid w:val="000E4A64"/>
    <w:rsid w:val="000F65EA"/>
    <w:rsid w:val="000F6E4A"/>
    <w:rsid w:val="001058A8"/>
    <w:rsid w:val="0011125B"/>
    <w:rsid w:val="001211BA"/>
    <w:rsid w:val="0012338C"/>
    <w:rsid w:val="00131477"/>
    <w:rsid w:val="001373DA"/>
    <w:rsid w:val="00141E7B"/>
    <w:rsid w:val="00150831"/>
    <w:rsid w:val="00150F3D"/>
    <w:rsid w:val="0015527D"/>
    <w:rsid w:val="00157BB5"/>
    <w:rsid w:val="001733BB"/>
    <w:rsid w:val="00182603"/>
    <w:rsid w:val="00185F77"/>
    <w:rsid w:val="001B2061"/>
    <w:rsid w:val="001C18A1"/>
    <w:rsid w:val="001C64A3"/>
    <w:rsid w:val="001D3A5E"/>
    <w:rsid w:val="001E14BF"/>
    <w:rsid w:val="001F47BE"/>
    <w:rsid w:val="00210D8C"/>
    <w:rsid w:val="002115AC"/>
    <w:rsid w:val="00221C43"/>
    <w:rsid w:val="00223028"/>
    <w:rsid w:val="00223295"/>
    <w:rsid w:val="00245E5E"/>
    <w:rsid w:val="002467FC"/>
    <w:rsid w:val="00261EC6"/>
    <w:rsid w:val="00264320"/>
    <w:rsid w:val="00272954"/>
    <w:rsid w:val="00276267"/>
    <w:rsid w:val="00276414"/>
    <w:rsid w:val="00276C00"/>
    <w:rsid w:val="0027711D"/>
    <w:rsid w:val="00281900"/>
    <w:rsid w:val="00283114"/>
    <w:rsid w:val="00285A25"/>
    <w:rsid w:val="00285E8B"/>
    <w:rsid w:val="002C612C"/>
    <w:rsid w:val="002D0983"/>
    <w:rsid w:val="002D2E34"/>
    <w:rsid w:val="002D3A87"/>
    <w:rsid w:val="002D532A"/>
    <w:rsid w:val="002E2A15"/>
    <w:rsid w:val="002E5DE9"/>
    <w:rsid w:val="002F791F"/>
    <w:rsid w:val="00301DF7"/>
    <w:rsid w:val="003025DC"/>
    <w:rsid w:val="00305403"/>
    <w:rsid w:val="00316370"/>
    <w:rsid w:val="00317D69"/>
    <w:rsid w:val="00333F21"/>
    <w:rsid w:val="003421E2"/>
    <w:rsid w:val="00344137"/>
    <w:rsid w:val="00345C3E"/>
    <w:rsid w:val="00352A77"/>
    <w:rsid w:val="00363D19"/>
    <w:rsid w:val="00371A6C"/>
    <w:rsid w:val="00385FFC"/>
    <w:rsid w:val="00386863"/>
    <w:rsid w:val="00386C7B"/>
    <w:rsid w:val="00393560"/>
    <w:rsid w:val="00395F9A"/>
    <w:rsid w:val="003A5764"/>
    <w:rsid w:val="003B06C9"/>
    <w:rsid w:val="003C278C"/>
    <w:rsid w:val="003D307B"/>
    <w:rsid w:val="003D55C6"/>
    <w:rsid w:val="004220C7"/>
    <w:rsid w:val="00424D91"/>
    <w:rsid w:val="004302C0"/>
    <w:rsid w:val="00437A21"/>
    <w:rsid w:val="00440F09"/>
    <w:rsid w:val="00442210"/>
    <w:rsid w:val="0044428B"/>
    <w:rsid w:val="0044675E"/>
    <w:rsid w:val="00447D58"/>
    <w:rsid w:val="004602C1"/>
    <w:rsid w:val="004664E8"/>
    <w:rsid w:val="00467322"/>
    <w:rsid w:val="00472E2B"/>
    <w:rsid w:val="00474EA1"/>
    <w:rsid w:val="0047674D"/>
    <w:rsid w:val="00485A98"/>
    <w:rsid w:val="004909DB"/>
    <w:rsid w:val="00491FBD"/>
    <w:rsid w:val="00493DDE"/>
    <w:rsid w:val="004A16A2"/>
    <w:rsid w:val="004A1F46"/>
    <w:rsid w:val="004A4505"/>
    <w:rsid w:val="004A6266"/>
    <w:rsid w:val="004D3217"/>
    <w:rsid w:val="004E0749"/>
    <w:rsid w:val="004F29B4"/>
    <w:rsid w:val="004F2DCF"/>
    <w:rsid w:val="004F72C2"/>
    <w:rsid w:val="005132C4"/>
    <w:rsid w:val="00513850"/>
    <w:rsid w:val="0051538B"/>
    <w:rsid w:val="00520E05"/>
    <w:rsid w:val="00523EDA"/>
    <w:rsid w:val="005248DB"/>
    <w:rsid w:val="00526B37"/>
    <w:rsid w:val="00531805"/>
    <w:rsid w:val="00533DB1"/>
    <w:rsid w:val="0054301A"/>
    <w:rsid w:val="00544883"/>
    <w:rsid w:val="00560CFE"/>
    <w:rsid w:val="005676C2"/>
    <w:rsid w:val="00571B36"/>
    <w:rsid w:val="005721CE"/>
    <w:rsid w:val="005740CA"/>
    <w:rsid w:val="00577F98"/>
    <w:rsid w:val="00584289"/>
    <w:rsid w:val="005947FE"/>
    <w:rsid w:val="0059698F"/>
    <w:rsid w:val="005B6596"/>
    <w:rsid w:val="005B756A"/>
    <w:rsid w:val="005C2E42"/>
    <w:rsid w:val="005D6FF2"/>
    <w:rsid w:val="005D75AA"/>
    <w:rsid w:val="005E0412"/>
    <w:rsid w:val="005E1FD7"/>
    <w:rsid w:val="005E286D"/>
    <w:rsid w:val="005F1177"/>
    <w:rsid w:val="00621580"/>
    <w:rsid w:val="00623778"/>
    <w:rsid w:val="00623A15"/>
    <w:rsid w:val="006329C2"/>
    <w:rsid w:val="00634ED3"/>
    <w:rsid w:val="0063768F"/>
    <w:rsid w:val="00641DA0"/>
    <w:rsid w:val="00670330"/>
    <w:rsid w:val="00672288"/>
    <w:rsid w:val="00676AAA"/>
    <w:rsid w:val="0068163F"/>
    <w:rsid w:val="00687FA9"/>
    <w:rsid w:val="006938B7"/>
    <w:rsid w:val="006B0826"/>
    <w:rsid w:val="006B5896"/>
    <w:rsid w:val="006C6481"/>
    <w:rsid w:val="006E4369"/>
    <w:rsid w:val="006F0416"/>
    <w:rsid w:val="006F2B11"/>
    <w:rsid w:val="00703EED"/>
    <w:rsid w:val="00707C12"/>
    <w:rsid w:val="00710C47"/>
    <w:rsid w:val="007138AB"/>
    <w:rsid w:val="007144F0"/>
    <w:rsid w:val="00715A63"/>
    <w:rsid w:val="0072779D"/>
    <w:rsid w:val="00730C5E"/>
    <w:rsid w:val="00735D0E"/>
    <w:rsid w:val="007434A1"/>
    <w:rsid w:val="0074383A"/>
    <w:rsid w:val="0074718F"/>
    <w:rsid w:val="00756C25"/>
    <w:rsid w:val="007703E2"/>
    <w:rsid w:val="00774CF7"/>
    <w:rsid w:val="00775485"/>
    <w:rsid w:val="00776011"/>
    <w:rsid w:val="007A1439"/>
    <w:rsid w:val="007A2B8B"/>
    <w:rsid w:val="007A3F3E"/>
    <w:rsid w:val="007B6632"/>
    <w:rsid w:val="007C2B92"/>
    <w:rsid w:val="007C6531"/>
    <w:rsid w:val="007D2F0C"/>
    <w:rsid w:val="007E5E84"/>
    <w:rsid w:val="007E7AE7"/>
    <w:rsid w:val="007F5E26"/>
    <w:rsid w:val="0080074C"/>
    <w:rsid w:val="0080799D"/>
    <w:rsid w:val="00807B42"/>
    <w:rsid w:val="00810921"/>
    <w:rsid w:val="0081237E"/>
    <w:rsid w:val="0082314A"/>
    <w:rsid w:val="008349F1"/>
    <w:rsid w:val="00835B50"/>
    <w:rsid w:val="00835D36"/>
    <w:rsid w:val="00836C16"/>
    <w:rsid w:val="008454B9"/>
    <w:rsid w:val="00861055"/>
    <w:rsid w:val="008629C5"/>
    <w:rsid w:val="00863E6C"/>
    <w:rsid w:val="008805A3"/>
    <w:rsid w:val="008934C6"/>
    <w:rsid w:val="00894325"/>
    <w:rsid w:val="00897741"/>
    <w:rsid w:val="008A44F5"/>
    <w:rsid w:val="008B3E11"/>
    <w:rsid w:val="008C1984"/>
    <w:rsid w:val="008D4F86"/>
    <w:rsid w:val="008E0A60"/>
    <w:rsid w:val="008E29BD"/>
    <w:rsid w:val="008E3AA2"/>
    <w:rsid w:val="008E7CA6"/>
    <w:rsid w:val="008F153E"/>
    <w:rsid w:val="008F4CE5"/>
    <w:rsid w:val="009060A8"/>
    <w:rsid w:val="00916C14"/>
    <w:rsid w:val="009333F5"/>
    <w:rsid w:val="00955421"/>
    <w:rsid w:val="00961CDC"/>
    <w:rsid w:val="009629C5"/>
    <w:rsid w:val="0096688E"/>
    <w:rsid w:val="009762D6"/>
    <w:rsid w:val="009827C2"/>
    <w:rsid w:val="0099443B"/>
    <w:rsid w:val="009B6795"/>
    <w:rsid w:val="009B6DAD"/>
    <w:rsid w:val="009B7631"/>
    <w:rsid w:val="009C5C6D"/>
    <w:rsid w:val="00A00CE8"/>
    <w:rsid w:val="00A1188A"/>
    <w:rsid w:val="00A168CA"/>
    <w:rsid w:val="00A34E76"/>
    <w:rsid w:val="00A36813"/>
    <w:rsid w:val="00A40EB9"/>
    <w:rsid w:val="00A44B8F"/>
    <w:rsid w:val="00A5286B"/>
    <w:rsid w:val="00A531F7"/>
    <w:rsid w:val="00A63BDC"/>
    <w:rsid w:val="00A6426B"/>
    <w:rsid w:val="00A65CF6"/>
    <w:rsid w:val="00A72807"/>
    <w:rsid w:val="00A72E93"/>
    <w:rsid w:val="00A7475B"/>
    <w:rsid w:val="00A771A8"/>
    <w:rsid w:val="00A82D67"/>
    <w:rsid w:val="00AB1CD1"/>
    <w:rsid w:val="00AB69E2"/>
    <w:rsid w:val="00AC30BA"/>
    <w:rsid w:val="00AD7D37"/>
    <w:rsid w:val="00AE27C2"/>
    <w:rsid w:val="00AF31EF"/>
    <w:rsid w:val="00AF7588"/>
    <w:rsid w:val="00B1040B"/>
    <w:rsid w:val="00B1076A"/>
    <w:rsid w:val="00B10783"/>
    <w:rsid w:val="00B116EF"/>
    <w:rsid w:val="00B1430B"/>
    <w:rsid w:val="00B16ED0"/>
    <w:rsid w:val="00B25179"/>
    <w:rsid w:val="00B35B95"/>
    <w:rsid w:val="00B523B3"/>
    <w:rsid w:val="00B52D0E"/>
    <w:rsid w:val="00B5420A"/>
    <w:rsid w:val="00B60A20"/>
    <w:rsid w:val="00B67F55"/>
    <w:rsid w:val="00B710A5"/>
    <w:rsid w:val="00B727B7"/>
    <w:rsid w:val="00B751EB"/>
    <w:rsid w:val="00B969A0"/>
    <w:rsid w:val="00BB0C9F"/>
    <w:rsid w:val="00BB19F7"/>
    <w:rsid w:val="00BB7D4F"/>
    <w:rsid w:val="00BC471F"/>
    <w:rsid w:val="00BE0E4D"/>
    <w:rsid w:val="00BE5661"/>
    <w:rsid w:val="00C00D49"/>
    <w:rsid w:val="00C05E90"/>
    <w:rsid w:val="00C14568"/>
    <w:rsid w:val="00C174B8"/>
    <w:rsid w:val="00C23FB8"/>
    <w:rsid w:val="00C26F43"/>
    <w:rsid w:val="00C270DB"/>
    <w:rsid w:val="00C278C6"/>
    <w:rsid w:val="00C30CC1"/>
    <w:rsid w:val="00C324FB"/>
    <w:rsid w:val="00C42D4D"/>
    <w:rsid w:val="00C51D85"/>
    <w:rsid w:val="00C52E1A"/>
    <w:rsid w:val="00C57DC8"/>
    <w:rsid w:val="00C60C6A"/>
    <w:rsid w:val="00C72208"/>
    <w:rsid w:val="00C80F6E"/>
    <w:rsid w:val="00C903DD"/>
    <w:rsid w:val="00C975B1"/>
    <w:rsid w:val="00CA0213"/>
    <w:rsid w:val="00CA12C3"/>
    <w:rsid w:val="00CB2759"/>
    <w:rsid w:val="00CB3A26"/>
    <w:rsid w:val="00CB5084"/>
    <w:rsid w:val="00CC6539"/>
    <w:rsid w:val="00CD2230"/>
    <w:rsid w:val="00CD2423"/>
    <w:rsid w:val="00CD5CCA"/>
    <w:rsid w:val="00CD6364"/>
    <w:rsid w:val="00CE1D13"/>
    <w:rsid w:val="00CE6DF5"/>
    <w:rsid w:val="00D005C0"/>
    <w:rsid w:val="00D10A4C"/>
    <w:rsid w:val="00D10E81"/>
    <w:rsid w:val="00D13BDE"/>
    <w:rsid w:val="00D17596"/>
    <w:rsid w:val="00D33CE3"/>
    <w:rsid w:val="00D42764"/>
    <w:rsid w:val="00D56850"/>
    <w:rsid w:val="00D651AE"/>
    <w:rsid w:val="00D673A6"/>
    <w:rsid w:val="00D75992"/>
    <w:rsid w:val="00D763EB"/>
    <w:rsid w:val="00D85268"/>
    <w:rsid w:val="00D86C57"/>
    <w:rsid w:val="00D97AE5"/>
    <w:rsid w:val="00DB06C1"/>
    <w:rsid w:val="00DB6E71"/>
    <w:rsid w:val="00DC2C80"/>
    <w:rsid w:val="00DC44F4"/>
    <w:rsid w:val="00DC50C5"/>
    <w:rsid w:val="00DC723A"/>
    <w:rsid w:val="00DD25A5"/>
    <w:rsid w:val="00DD2BCC"/>
    <w:rsid w:val="00DE17BB"/>
    <w:rsid w:val="00DE426B"/>
    <w:rsid w:val="00DE5FB5"/>
    <w:rsid w:val="00DF431C"/>
    <w:rsid w:val="00DF6CA7"/>
    <w:rsid w:val="00E2193A"/>
    <w:rsid w:val="00E2793F"/>
    <w:rsid w:val="00E30752"/>
    <w:rsid w:val="00E32014"/>
    <w:rsid w:val="00E51C71"/>
    <w:rsid w:val="00E6023F"/>
    <w:rsid w:val="00E70696"/>
    <w:rsid w:val="00E72000"/>
    <w:rsid w:val="00E9228C"/>
    <w:rsid w:val="00EA0C3E"/>
    <w:rsid w:val="00EB3224"/>
    <w:rsid w:val="00EB60C8"/>
    <w:rsid w:val="00EB7328"/>
    <w:rsid w:val="00EC762A"/>
    <w:rsid w:val="00ED5ACB"/>
    <w:rsid w:val="00EE1214"/>
    <w:rsid w:val="00EE3246"/>
    <w:rsid w:val="00EE6084"/>
    <w:rsid w:val="00EF3A3A"/>
    <w:rsid w:val="00F06239"/>
    <w:rsid w:val="00F16DC5"/>
    <w:rsid w:val="00F243E2"/>
    <w:rsid w:val="00F25784"/>
    <w:rsid w:val="00F273B6"/>
    <w:rsid w:val="00F4309D"/>
    <w:rsid w:val="00F44425"/>
    <w:rsid w:val="00F45D6F"/>
    <w:rsid w:val="00F46E98"/>
    <w:rsid w:val="00F55C40"/>
    <w:rsid w:val="00F62C94"/>
    <w:rsid w:val="00F720ED"/>
    <w:rsid w:val="00F75BA5"/>
    <w:rsid w:val="00F85A67"/>
    <w:rsid w:val="00F92FE9"/>
    <w:rsid w:val="00F934DA"/>
    <w:rsid w:val="00F95752"/>
    <w:rsid w:val="00FA5E82"/>
    <w:rsid w:val="00FA6505"/>
    <w:rsid w:val="00FB292D"/>
    <w:rsid w:val="00FD2E67"/>
    <w:rsid w:val="00FD784A"/>
    <w:rsid w:val="00FE5D4B"/>
    <w:rsid w:val="00FE7C78"/>
    <w:rsid w:val="00FF3C6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8DB1B67"/>
  <w15:docId w15:val="{1572EC38-81C1-42DC-A983-8EBE0AE35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lang w:eastAsia="ar-SA"/>
    </w:rPr>
  </w:style>
  <w:style w:type="paragraph" w:styleId="Ttulo1">
    <w:name w:val="heading 1"/>
    <w:basedOn w:val="Normal"/>
    <w:next w:val="Normal"/>
    <w:link w:val="Ttulo1Car"/>
    <w:uiPriority w:val="9"/>
    <w:qFormat/>
    <w:rsid w:val="00E70696"/>
    <w:pPr>
      <w:keepNext/>
      <w:keepLines/>
      <w:spacing w:before="240"/>
      <w:outlineLvl w:val="0"/>
    </w:pPr>
    <w:rPr>
      <w:rFonts w:ascii="VAGRundschriftDLig" w:eastAsiaTheme="majorEastAsia" w:hAnsi="VAGRundschriftDLig" w:cstheme="majorBidi"/>
      <w:b/>
      <w:color w:val="16515C" w:themeColor="accent2"/>
      <w:sz w:val="72"/>
      <w:szCs w:val="32"/>
    </w:rPr>
  </w:style>
  <w:style w:type="paragraph" w:styleId="Ttulo2">
    <w:name w:val="heading 2"/>
    <w:basedOn w:val="Normal"/>
    <w:next w:val="Normal"/>
    <w:qFormat/>
    <w:pPr>
      <w:keepNext/>
      <w:numPr>
        <w:ilvl w:val="1"/>
        <w:numId w:val="1"/>
      </w:numPr>
      <w:outlineLvl w:val="1"/>
    </w:pPr>
    <w:rPr>
      <w:b/>
      <w:i/>
      <w:sz w:val="24"/>
    </w:rPr>
  </w:style>
  <w:style w:type="paragraph" w:styleId="Ttulo3">
    <w:name w:val="heading 3"/>
    <w:basedOn w:val="Normal"/>
    <w:next w:val="Normal"/>
    <w:qFormat/>
    <w:pPr>
      <w:keepNext/>
      <w:numPr>
        <w:ilvl w:val="2"/>
        <w:numId w:val="1"/>
      </w:numPr>
      <w:outlineLvl w:val="2"/>
    </w:pPr>
    <w:rPr>
      <w:b/>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rPr>
  </w:style>
  <w:style w:type="paragraph" w:styleId="Ttulo5">
    <w:name w:val="heading 5"/>
    <w:basedOn w:val="Normal"/>
    <w:next w:val="Normal"/>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rPr>
  </w:style>
  <w:style w:type="paragraph" w:styleId="Ttulo6">
    <w:name w:val="heading 6"/>
    <w:basedOn w:val="Normal"/>
    <w:next w:val="Normal"/>
    <w:link w:val="Ttulo6Car"/>
    <w:qFormat/>
    <w:pPr>
      <w:keepNext/>
      <w:numPr>
        <w:ilvl w:val="5"/>
        <w:numId w:val="1"/>
      </w:numPr>
      <w:outlineLvl w:val="5"/>
    </w:pPr>
    <w:rPr>
      <w:rFonts w:ascii="Charcoal" w:hAnsi="Charcoal"/>
      <w:b/>
      <w:sz w:val="24"/>
    </w:rPr>
  </w:style>
  <w:style w:type="paragraph" w:styleId="Ttulo7">
    <w:name w:val="heading 7"/>
    <w:basedOn w:val="Normal"/>
    <w:next w:val="Normal"/>
    <w:qFormat/>
    <w:pPr>
      <w:keepNext/>
      <w:numPr>
        <w:ilvl w:val="6"/>
        <w:numId w:val="1"/>
      </w:numPr>
      <w:jc w:val="both"/>
      <w:outlineLvl w:val="6"/>
    </w:pPr>
    <w:rPr>
      <w:rFonts w:ascii="Tahoma" w:hAnsi="Tahoma"/>
      <w:b/>
      <w:i/>
      <w:color w:val="000000"/>
      <w:sz w:val="24"/>
      <w:lang w:val="es-ES_tradnl"/>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rPr>
  </w:style>
  <w:style w:type="paragraph" w:styleId="Ttulo9">
    <w:name w:val="heading 9"/>
    <w:basedOn w:val="Normal"/>
    <w:next w:val="Normal"/>
    <w:qFormat/>
    <w:pPr>
      <w:keepNext/>
      <w:numPr>
        <w:ilvl w:val="8"/>
        <w:numId w:val="1"/>
      </w:numPr>
      <w:outlineLvl w:val="8"/>
    </w:pPr>
    <w:rPr>
      <w:rFonts w:ascii="Tahoma" w:hAnsi="Tahoma" w:cs="Tahoma"/>
      <w:b/>
      <w:bCs/>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Times New Roman" w:eastAsia="Times New Roman" w:hAnsi="Times New Roman" w:cs="Times New Roman"/>
    </w:rPr>
  </w:style>
  <w:style w:type="character" w:customStyle="1" w:styleId="WW8Num3z0">
    <w:name w:val="WW8Num3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4z0">
    <w:name w:val="WW8Num4z0"/>
    <w:rPr>
      <w:rFonts w:ascii="Wingdings" w:hAnsi="Wingdings"/>
    </w:rPr>
  </w:style>
  <w:style w:type="character" w:customStyle="1" w:styleId="WW8Num5z0">
    <w:name w:val="WW8Num5z0"/>
    <w:rPr>
      <w:rFonts w:ascii="Arial" w:eastAsia="Times New Roman" w:hAnsi="Arial" w:cs="Arial"/>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ahoma" w:hAnsi="Tahoma" w:cs="Tahoma"/>
      <w:sz w:val="16"/>
    </w:rPr>
  </w:style>
  <w:style w:type="paragraph" w:styleId="Lista">
    <w:name w:val="List"/>
    <w:basedOn w:val="Textoindependiente"/>
  </w:style>
  <w:style w:type="paragraph" w:customStyle="1" w:styleId="Etiqueta">
    <w:name w:val="Etiqueta"/>
    <w:basedOn w:val="Normal"/>
    <w:pPr>
      <w:suppressLineNumbers/>
      <w:spacing w:before="120" w:after="120"/>
    </w:pPr>
    <w:rPr>
      <w:rFonts w:cs="Tahoma"/>
      <w:i/>
      <w:iCs/>
      <w:sz w:val="24"/>
      <w:szCs w:val="24"/>
    </w:rPr>
  </w:style>
  <w:style w:type="paragraph" w:customStyle="1" w:styleId="ndice">
    <w:name w:val="Índice"/>
    <w:basedOn w:val="Normal"/>
    <w:pPr>
      <w:suppressLineNumbers/>
    </w:pPr>
    <w:rPr>
      <w:rFonts w:cs="Tahoma"/>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8977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6Car">
    <w:name w:val="Título 6 Car"/>
    <w:link w:val="Ttulo6"/>
    <w:rsid w:val="00E72000"/>
    <w:rPr>
      <w:rFonts w:ascii="Charcoal" w:hAnsi="Charcoal"/>
      <w:b/>
      <w:sz w:val="24"/>
      <w:lang w:eastAsia="ar-SA"/>
    </w:rPr>
  </w:style>
  <w:style w:type="paragraph" w:styleId="Encabezado">
    <w:name w:val="header"/>
    <w:basedOn w:val="Normal"/>
    <w:link w:val="EncabezadoCar"/>
    <w:uiPriority w:val="99"/>
    <w:unhideWhenUsed/>
    <w:rsid w:val="00DC723A"/>
    <w:pPr>
      <w:tabs>
        <w:tab w:val="center" w:pos="4252"/>
        <w:tab w:val="right" w:pos="8504"/>
      </w:tabs>
    </w:pPr>
  </w:style>
  <w:style w:type="character" w:customStyle="1" w:styleId="EncabezadoCar">
    <w:name w:val="Encabezado Car"/>
    <w:basedOn w:val="Fuentedeprrafopredeter"/>
    <w:link w:val="Encabezado"/>
    <w:uiPriority w:val="99"/>
    <w:rsid w:val="00DC723A"/>
    <w:rPr>
      <w:lang w:eastAsia="ar-SA"/>
    </w:rPr>
  </w:style>
  <w:style w:type="paragraph" w:styleId="Piedepgina">
    <w:name w:val="footer"/>
    <w:basedOn w:val="Normal"/>
    <w:link w:val="PiedepginaCar"/>
    <w:uiPriority w:val="99"/>
    <w:unhideWhenUsed/>
    <w:rsid w:val="00DC723A"/>
    <w:pPr>
      <w:tabs>
        <w:tab w:val="center" w:pos="4252"/>
        <w:tab w:val="right" w:pos="8504"/>
      </w:tabs>
    </w:pPr>
  </w:style>
  <w:style w:type="character" w:customStyle="1" w:styleId="PiedepginaCar">
    <w:name w:val="Pie de página Car"/>
    <w:basedOn w:val="Fuentedeprrafopredeter"/>
    <w:link w:val="Piedepgina"/>
    <w:uiPriority w:val="99"/>
    <w:rsid w:val="00DC723A"/>
    <w:rPr>
      <w:lang w:eastAsia="ar-SA"/>
    </w:rPr>
  </w:style>
  <w:style w:type="paragraph" w:customStyle="1" w:styleId="TITULOVA">
    <w:name w:val="TITULO VA"/>
    <w:basedOn w:val="Sinespaciado"/>
    <w:qFormat/>
    <w:rsid w:val="00E70696"/>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E70696"/>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E70696"/>
    <w:pPr>
      <w:shd w:val="clear" w:color="auto" w:fill="119CA3" w:themeFill="accent1"/>
    </w:pPr>
    <w:rPr>
      <w:lang w:val="pt-BR"/>
    </w:rPr>
  </w:style>
  <w:style w:type="paragraph" w:customStyle="1" w:styleId="Precio">
    <w:name w:val="Precio"/>
    <w:basedOn w:val="Normal"/>
    <w:link w:val="PrecioCar"/>
    <w:autoRedefine/>
    <w:qFormat/>
    <w:rsid w:val="00E70696"/>
    <w:pPr>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 w:val="24"/>
      <w:szCs w:val="56"/>
    </w:rPr>
  </w:style>
  <w:style w:type="character" w:customStyle="1" w:styleId="PrecioCar">
    <w:name w:val="Precio Car"/>
    <w:basedOn w:val="Fuentedeprrafopredeter"/>
    <w:link w:val="Precio"/>
    <w:rsid w:val="00E70696"/>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E70696"/>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uiPriority w:val="10"/>
    <w:qFormat/>
    <w:rsid w:val="00E70696"/>
    <w:pPr>
      <w:spacing w:after="120"/>
      <w:contextualSpacing/>
    </w:pPr>
    <w:rPr>
      <w:rFonts w:ascii="VAGRundschriftDLig" w:eastAsiaTheme="majorEastAsia" w:hAnsi="VAGRundschriftDLig" w:cstheme="majorBidi"/>
      <w:b/>
      <w:color w:val="119CA3" w:themeColor="accent1"/>
      <w:spacing w:val="10"/>
      <w:kern w:val="28"/>
      <w:sz w:val="24"/>
      <w:szCs w:val="56"/>
    </w:rPr>
  </w:style>
  <w:style w:type="character" w:customStyle="1" w:styleId="TtuloCar">
    <w:name w:val="Título Car"/>
    <w:aliases w:val="Ref Car"/>
    <w:basedOn w:val="Fuentedeprrafopredeter"/>
    <w:link w:val="Ttulo"/>
    <w:uiPriority w:val="10"/>
    <w:rsid w:val="00E70696"/>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E70696"/>
    <w:pPr>
      <w:numPr>
        <w:ilvl w:val="1"/>
      </w:numPr>
    </w:pPr>
    <w:rPr>
      <w:rFonts w:asciiTheme="minorHAnsi" w:eastAsiaTheme="minorEastAsia" w:hAnsiTheme="minorHAnsi" w:cstheme="minorBidi"/>
      <w:b/>
      <w:szCs w:val="22"/>
    </w:rPr>
  </w:style>
  <w:style w:type="character" w:customStyle="1" w:styleId="SubttuloCar">
    <w:name w:val="Subtítulo Car"/>
    <w:aliases w:val="Días iti Car"/>
    <w:basedOn w:val="Fuentedeprrafopredeter"/>
    <w:link w:val="Subttulo"/>
    <w:uiPriority w:val="11"/>
    <w:rsid w:val="00E70696"/>
    <w:rPr>
      <w:rFonts w:asciiTheme="minorHAnsi" w:eastAsiaTheme="minorEastAsia" w:hAnsiTheme="minorHAnsi" w:cstheme="minorBidi"/>
      <w:b/>
      <w:szCs w:val="22"/>
      <w:lang w:eastAsia="ar-SA"/>
    </w:rPr>
  </w:style>
  <w:style w:type="character" w:styleId="Fuerte">
    <w:name w:val="Strong"/>
    <w:aliases w:val="Opcionales"/>
    <w:qFormat/>
    <w:rsid w:val="00E70696"/>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E70696"/>
    <w:rPr>
      <w:rFonts w:asciiTheme="minorHAnsi" w:hAnsiTheme="minorHAnsi"/>
      <w:b/>
      <w:i/>
      <w:iCs/>
      <w:color w:val="000000" w:themeColor="text1"/>
      <w:sz w:val="18"/>
    </w:rPr>
  </w:style>
  <w:style w:type="paragraph" w:styleId="Prrafodelista">
    <w:name w:val="List Paragraph"/>
    <w:basedOn w:val="Normal"/>
    <w:uiPriority w:val="34"/>
    <w:qFormat/>
    <w:rsid w:val="00C975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181664">
      <w:bodyDiv w:val="1"/>
      <w:marLeft w:val="0"/>
      <w:marRight w:val="0"/>
      <w:marTop w:val="0"/>
      <w:marBottom w:val="0"/>
      <w:divBdr>
        <w:top w:val="none" w:sz="0" w:space="0" w:color="auto"/>
        <w:left w:val="none" w:sz="0" w:space="0" w:color="auto"/>
        <w:bottom w:val="none" w:sz="0" w:space="0" w:color="auto"/>
        <w:right w:val="none" w:sz="0" w:space="0" w:color="auto"/>
      </w:divBdr>
    </w:div>
    <w:div w:id="615868897">
      <w:bodyDiv w:val="1"/>
      <w:marLeft w:val="0"/>
      <w:marRight w:val="0"/>
      <w:marTop w:val="0"/>
      <w:marBottom w:val="0"/>
      <w:divBdr>
        <w:top w:val="none" w:sz="0" w:space="0" w:color="auto"/>
        <w:left w:val="none" w:sz="0" w:space="0" w:color="auto"/>
        <w:bottom w:val="none" w:sz="0" w:space="0" w:color="auto"/>
        <w:right w:val="none" w:sz="0" w:space="0" w:color="auto"/>
      </w:divBdr>
    </w:div>
    <w:div w:id="974289588">
      <w:bodyDiv w:val="1"/>
      <w:marLeft w:val="0"/>
      <w:marRight w:val="0"/>
      <w:marTop w:val="0"/>
      <w:marBottom w:val="0"/>
      <w:divBdr>
        <w:top w:val="none" w:sz="0" w:space="0" w:color="auto"/>
        <w:left w:val="none" w:sz="0" w:space="0" w:color="auto"/>
        <w:bottom w:val="none" w:sz="0" w:space="0" w:color="auto"/>
        <w:right w:val="none" w:sz="0" w:space="0" w:color="auto"/>
      </w:divBdr>
    </w:div>
    <w:div w:id="1111165873">
      <w:bodyDiv w:val="1"/>
      <w:marLeft w:val="0"/>
      <w:marRight w:val="0"/>
      <w:marTop w:val="0"/>
      <w:marBottom w:val="0"/>
      <w:divBdr>
        <w:top w:val="none" w:sz="0" w:space="0" w:color="auto"/>
        <w:left w:val="none" w:sz="0" w:space="0" w:color="auto"/>
        <w:bottom w:val="none" w:sz="0" w:space="0" w:color="auto"/>
        <w:right w:val="none" w:sz="0" w:space="0" w:color="auto"/>
      </w:divBdr>
    </w:div>
    <w:div w:id="1184241939">
      <w:bodyDiv w:val="1"/>
      <w:marLeft w:val="0"/>
      <w:marRight w:val="0"/>
      <w:marTop w:val="0"/>
      <w:marBottom w:val="0"/>
      <w:divBdr>
        <w:top w:val="none" w:sz="0" w:space="0" w:color="auto"/>
        <w:left w:val="none" w:sz="0" w:space="0" w:color="auto"/>
        <w:bottom w:val="none" w:sz="0" w:space="0" w:color="auto"/>
        <w:right w:val="none" w:sz="0" w:space="0" w:color="auto"/>
      </w:divBdr>
    </w:div>
    <w:div w:id="1340083821">
      <w:bodyDiv w:val="1"/>
      <w:marLeft w:val="0"/>
      <w:marRight w:val="0"/>
      <w:marTop w:val="0"/>
      <w:marBottom w:val="0"/>
      <w:divBdr>
        <w:top w:val="none" w:sz="0" w:space="0" w:color="auto"/>
        <w:left w:val="none" w:sz="0" w:space="0" w:color="auto"/>
        <w:bottom w:val="none" w:sz="0" w:space="0" w:color="auto"/>
        <w:right w:val="none" w:sz="0" w:space="0" w:color="auto"/>
      </w:divBdr>
    </w:div>
    <w:div w:id="1620258607">
      <w:bodyDiv w:val="1"/>
      <w:marLeft w:val="0"/>
      <w:marRight w:val="0"/>
      <w:marTop w:val="0"/>
      <w:marBottom w:val="0"/>
      <w:divBdr>
        <w:top w:val="none" w:sz="0" w:space="0" w:color="auto"/>
        <w:left w:val="none" w:sz="0" w:space="0" w:color="auto"/>
        <w:bottom w:val="none" w:sz="0" w:space="0" w:color="auto"/>
        <w:right w:val="none" w:sz="0" w:space="0" w:color="auto"/>
      </w:divBdr>
    </w:div>
    <w:div w:id="1640529745">
      <w:bodyDiv w:val="1"/>
      <w:marLeft w:val="0"/>
      <w:marRight w:val="0"/>
      <w:marTop w:val="0"/>
      <w:marBottom w:val="0"/>
      <w:divBdr>
        <w:top w:val="none" w:sz="0" w:space="0" w:color="auto"/>
        <w:left w:val="none" w:sz="0" w:space="0" w:color="auto"/>
        <w:bottom w:val="none" w:sz="0" w:space="0" w:color="auto"/>
        <w:right w:val="none" w:sz="0" w:space="0" w:color="auto"/>
      </w:divBdr>
    </w:div>
    <w:div w:id="1745254315">
      <w:bodyDiv w:val="1"/>
      <w:marLeft w:val="0"/>
      <w:marRight w:val="0"/>
      <w:marTop w:val="0"/>
      <w:marBottom w:val="0"/>
      <w:divBdr>
        <w:top w:val="none" w:sz="0" w:space="0" w:color="auto"/>
        <w:left w:val="none" w:sz="0" w:space="0" w:color="auto"/>
        <w:bottom w:val="none" w:sz="0" w:space="0" w:color="auto"/>
        <w:right w:val="none" w:sz="0" w:space="0" w:color="auto"/>
      </w:divBdr>
    </w:div>
    <w:div w:id="1747339001">
      <w:bodyDiv w:val="1"/>
      <w:marLeft w:val="0"/>
      <w:marRight w:val="0"/>
      <w:marTop w:val="0"/>
      <w:marBottom w:val="0"/>
      <w:divBdr>
        <w:top w:val="none" w:sz="0" w:space="0" w:color="auto"/>
        <w:left w:val="none" w:sz="0" w:space="0" w:color="auto"/>
        <w:bottom w:val="none" w:sz="0" w:space="0" w:color="auto"/>
        <w:right w:val="none" w:sz="0" w:space="0" w:color="auto"/>
      </w:divBdr>
    </w:div>
    <w:div w:id="1807969749">
      <w:bodyDiv w:val="1"/>
      <w:marLeft w:val="0"/>
      <w:marRight w:val="0"/>
      <w:marTop w:val="0"/>
      <w:marBottom w:val="0"/>
      <w:divBdr>
        <w:top w:val="none" w:sz="0" w:space="0" w:color="auto"/>
        <w:left w:val="none" w:sz="0" w:space="0" w:color="auto"/>
        <w:bottom w:val="none" w:sz="0" w:space="0" w:color="auto"/>
        <w:right w:val="none" w:sz="0" w:space="0" w:color="auto"/>
      </w:divBdr>
    </w:div>
    <w:div w:id="1882014034">
      <w:bodyDiv w:val="1"/>
      <w:marLeft w:val="0"/>
      <w:marRight w:val="0"/>
      <w:marTop w:val="0"/>
      <w:marBottom w:val="0"/>
      <w:divBdr>
        <w:top w:val="none" w:sz="0" w:space="0" w:color="auto"/>
        <w:left w:val="none" w:sz="0" w:space="0" w:color="auto"/>
        <w:bottom w:val="none" w:sz="0" w:space="0" w:color="auto"/>
        <w:right w:val="none" w:sz="0" w:space="0" w:color="auto"/>
      </w:divBdr>
      <w:divsChild>
        <w:div w:id="1043214118">
          <w:marLeft w:val="0"/>
          <w:marRight w:val="0"/>
          <w:marTop w:val="0"/>
          <w:marBottom w:val="0"/>
          <w:divBdr>
            <w:top w:val="none" w:sz="0" w:space="0" w:color="auto"/>
            <w:left w:val="none" w:sz="0" w:space="0" w:color="auto"/>
            <w:bottom w:val="none" w:sz="0" w:space="0" w:color="auto"/>
            <w:right w:val="none" w:sz="0" w:space="0" w:color="auto"/>
          </w:divBdr>
          <w:divsChild>
            <w:div w:id="664549501">
              <w:marLeft w:val="0"/>
              <w:marRight w:val="0"/>
              <w:marTop w:val="0"/>
              <w:marBottom w:val="0"/>
              <w:divBdr>
                <w:top w:val="none" w:sz="0" w:space="0" w:color="auto"/>
                <w:left w:val="none" w:sz="0" w:space="0" w:color="auto"/>
                <w:bottom w:val="none" w:sz="0" w:space="0" w:color="auto"/>
                <w:right w:val="none" w:sz="0" w:space="0" w:color="auto"/>
              </w:divBdr>
              <w:divsChild>
                <w:div w:id="1483043098">
                  <w:marLeft w:val="0"/>
                  <w:marRight w:val="0"/>
                  <w:marTop w:val="0"/>
                  <w:marBottom w:val="0"/>
                  <w:divBdr>
                    <w:top w:val="none" w:sz="0" w:space="0" w:color="auto"/>
                    <w:left w:val="none" w:sz="0" w:space="0" w:color="auto"/>
                    <w:bottom w:val="none" w:sz="0" w:space="0" w:color="auto"/>
                    <w:right w:val="none" w:sz="0" w:space="0" w:color="auto"/>
                  </w:divBdr>
                  <w:divsChild>
                    <w:div w:id="2081782932">
                      <w:marLeft w:val="0"/>
                      <w:marRight w:val="0"/>
                      <w:marTop w:val="0"/>
                      <w:marBottom w:val="0"/>
                      <w:divBdr>
                        <w:top w:val="none" w:sz="0" w:space="0" w:color="auto"/>
                        <w:left w:val="none" w:sz="0" w:space="0" w:color="auto"/>
                        <w:bottom w:val="none" w:sz="0" w:space="0" w:color="auto"/>
                        <w:right w:val="none" w:sz="0" w:space="0" w:color="auto"/>
                      </w:divBdr>
                      <w:divsChild>
                        <w:div w:id="416371297">
                          <w:marLeft w:val="0"/>
                          <w:marRight w:val="0"/>
                          <w:marTop w:val="0"/>
                          <w:marBottom w:val="0"/>
                          <w:divBdr>
                            <w:top w:val="none" w:sz="0" w:space="0" w:color="auto"/>
                            <w:left w:val="none" w:sz="0" w:space="0" w:color="auto"/>
                            <w:bottom w:val="none" w:sz="0" w:space="0" w:color="auto"/>
                            <w:right w:val="none" w:sz="0" w:space="0" w:color="auto"/>
                          </w:divBdr>
                          <w:divsChild>
                            <w:div w:id="126776509">
                              <w:marLeft w:val="0"/>
                              <w:marRight w:val="0"/>
                              <w:marTop w:val="0"/>
                              <w:marBottom w:val="0"/>
                              <w:divBdr>
                                <w:top w:val="none" w:sz="0" w:space="0" w:color="auto"/>
                                <w:left w:val="none" w:sz="0" w:space="0" w:color="auto"/>
                                <w:bottom w:val="none" w:sz="0" w:space="0" w:color="auto"/>
                                <w:right w:val="none" w:sz="0" w:space="0" w:color="auto"/>
                              </w:divBdr>
                              <w:divsChild>
                                <w:div w:id="1627469591">
                                  <w:marLeft w:val="0"/>
                                  <w:marRight w:val="0"/>
                                  <w:marTop w:val="0"/>
                                  <w:marBottom w:val="0"/>
                                  <w:divBdr>
                                    <w:top w:val="none" w:sz="0" w:space="0" w:color="auto"/>
                                    <w:left w:val="none" w:sz="0" w:space="0" w:color="auto"/>
                                    <w:bottom w:val="none" w:sz="0" w:space="0" w:color="auto"/>
                                    <w:right w:val="none" w:sz="0" w:space="0" w:color="auto"/>
                                  </w:divBdr>
                                  <w:divsChild>
                                    <w:div w:id="122776452">
                                      <w:marLeft w:val="0"/>
                                      <w:marRight w:val="0"/>
                                      <w:marTop w:val="0"/>
                                      <w:marBottom w:val="0"/>
                                      <w:divBdr>
                                        <w:top w:val="none" w:sz="0" w:space="0" w:color="auto"/>
                                        <w:left w:val="none" w:sz="0" w:space="0" w:color="auto"/>
                                        <w:bottom w:val="none" w:sz="0" w:space="0" w:color="auto"/>
                                        <w:right w:val="none" w:sz="0" w:space="0" w:color="auto"/>
                                      </w:divBdr>
                                    </w:div>
                                    <w:div w:id="1559701753">
                                      <w:marLeft w:val="0"/>
                                      <w:marRight w:val="0"/>
                                      <w:marTop w:val="0"/>
                                      <w:marBottom w:val="0"/>
                                      <w:divBdr>
                                        <w:top w:val="none" w:sz="0" w:space="0" w:color="auto"/>
                                        <w:left w:val="none" w:sz="0" w:space="0" w:color="auto"/>
                                        <w:bottom w:val="none" w:sz="0" w:space="0" w:color="auto"/>
                                        <w:right w:val="none" w:sz="0" w:space="0" w:color="auto"/>
                                      </w:divBdr>
                                      <w:divsChild>
                                        <w:div w:id="1100105041">
                                          <w:marLeft w:val="0"/>
                                          <w:marRight w:val="165"/>
                                          <w:marTop w:val="150"/>
                                          <w:marBottom w:val="0"/>
                                          <w:divBdr>
                                            <w:top w:val="none" w:sz="0" w:space="0" w:color="auto"/>
                                            <w:left w:val="none" w:sz="0" w:space="0" w:color="auto"/>
                                            <w:bottom w:val="none" w:sz="0" w:space="0" w:color="auto"/>
                                            <w:right w:val="none" w:sz="0" w:space="0" w:color="auto"/>
                                          </w:divBdr>
                                          <w:divsChild>
                                            <w:div w:id="1007292689">
                                              <w:marLeft w:val="0"/>
                                              <w:marRight w:val="0"/>
                                              <w:marTop w:val="0"/>
                                              <w:marBottom w:val="0"/>
                                              <w:divBdr>
                                                <w:top w:val="none" w:sz="0" w:space="0" w:color="auto"/>
                                                <w:left w:val="none" w:sz="0" w:space="0" w:color="auto"/>
                                                <w:bottom w:val="none" w:sz="0" w:space="0" w:color="auto"/>
                                                <w:right w:val="none" w:sz="0" w:space="0" w:color="auto"/>
                                              </w:divBdr>
                                              <w:divsChild>
                                                <w:div w:id="121262097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8098548">
      <w:bodyDiv w:val="1"/>
      <w:marLeft w:val="0"/>
      <w:marRight w:val="0"/>
      <w:marTop w:val="0"/>
      <w:marBottom w:val="0"/>
      <w:divBdr>
        <w:top w:val="none" w:sz="0" w:space="0" w:color="auto"/>
        <w:left w:val="none" w:sz="0" w:space="0" w:color="auto"/>
        <w:bottom w:val="none" w:sz="0" w:space="0" w:color="auto"/>
        <w:right w:val="none" w:sz="0" w:space="0" w:color="auto"/>
      </w:divBdr>
    </w:div>
    <w:div w:id="2134713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DE29F7-6227-4839-9DE4-59977A21DF95}">
  <ds:schemaRefs>
    <ds:schemaRef ds:uri="http://schemas.microsoft.com/sharepoint/v3/contenttype/forms"/>
  </ds:schemaRefs>
</ds:datastoreItem>
</file>

<file path=customXml/itemProps2.xml><?xml version="1.0" encoding="utf-8"?>
<ds:datastoreItem xmlns:ds="http://schemas.openxmlformats.org/officeDocument/2006/customXml" ds:itemID="{82D98766-09D9-4FAF-AFCD-BD7DF83976C3}">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3.xml><?xml version="1.0" encoding="utf-8"?>
<ds:datastoreItem xmlns:ds="http://schemas.openxmlformats.org/officeDocument/2006/customXml" ds:itemID="{189A59CA-DB08-4B45-9AD9-955450631B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4E467A-455D-4DB9-B46E-C190994B4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3</Pages>
  <Words>1217</Words>
  <Characters>6697</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ANTIGUAS CIUDADES DE SIRIA</vt:lpstr>
    </vt:vector>
  </TitlesOfParts>
  <Company>surland</Company>
  <LinksUpToDate>false</LinksUpToDate>
  <CharactersWithSpaces>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ANTIGUAS CIUDADES DE SIRIA</dc:title>
  <dc:creator>Ame07</dc:creator>
  <cp:lastModifiedBy>Sonia Rey</cp:lastModifiedBy>
  <cp:revision>74</cp:revision>
  <cp:lastPrinted>1900-12-31T23:00:00Z</cp:lastPrinted>
  <dcterms:created xsi:type="dcterms:W3CDTF">2024-03-14T20:24:00Z</dcterms:created>
  <dcterms:modified xsi:type="dcterms:W3CDTF">2026-02-23T09:45:00Z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