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A3257" w14:textId="77777777" w:rsidR="000265AA" w:rsidRPr="00AB450F" w:rsidRDefault="000265AA" w:rsidP="00CA786D">
      <w:pPr>
        <w:pStyle w:val="Ttulo1"/>
        <w:spacing w:before="0"/>
        <w:rPr>
          <w:sz w:val="64"/>
          <w:szCs w:val="64"/>
          <w:lang w:val="pt-BR"/>
        </w:rPr>
      </w:pPr>
      <w:r w:rsidRPr="00AB450F">
        <w:rPr>
          <w:sz w:val="64"/>
          <w:szCs w:val="64"/>
          <w:lang w:val="pt-BR"/>
        </w:rPr>
        <w:t xml:space="preserve">Península Ibérica e Marrocos </w:t>
      </w:r>
    </w:p>
    <w:p w14:paraId="73B6C776" w14:textId="77777777" w:rsidR="000177FA" w:rsidRPr="00E63154" w:rsidRDefault="000177FA" w:rsidP="00CA786D">
      <w:pPr>
        <w:rPr>
          <w:rFonts w:ascii="Calibri" w:hAnsi="Calibri" w:cs="Calibri"/>
          <w:b/>
          <w:bCs/>
          <w:i/>
          <w:iCs/>
          <w:color w:val="FF0000"/>
          <w:sz w:val="20"/>
          <w:szCs w:val="20"/>
          <w:lang w:val="pt-BR"/>
        </w:rPr>
      </w:pPr>
    </w:p>
    <w:p w14:paraId="460EFF9D" w14:textId="61322FBD" w:rsidR="00FC1E24" w:rsidRPr="00E63154" w:rsidRDefault="00FC1E24" w:rsidP="00CA786D">
      <w:pPr>
        <w:pStyle w:val="Ttulo"/>
        <w:spacing w:after="0"/>
        <w:rPr>
          <w:lang w:val="pt-BR"/>
        </w:rPr>
      </w:pPr>
      <w:proofErr w:type="spellStart"/>
      <w:r w:rsidRPr="00E63154">
        <w:rPr>
          <w:lang w:val="pt-BR"/>
        </w:rPr>
        <w:t>Ref</w:t>
      </w:r>
      <w:proofErr w:type="spellEnd"/>
      <w:r w:rsidRPr="00E63154">
        <w:rPr>
          <w:lang w:val="pt-BR"/>
        </w:rPr>
        <w:t>: EJT 800</w:t>
      </w:r>
      <w:r w:rsidR="00824BA6" w:rsidRPr="00E63154">
        <w:rPr>
          <w:lang w:val="pt-BR"/>
        </w:rPr>
        <w:t>5</w:t>
      </w:r>
    </w:p>
    <w:p w14:paraId="48710CB7" w14:textId="77777777" w:rsidR="000177FA" w:rsidRPr="00E63154" w:rsidRDefault="000177FA" w:rsidP="00CA786D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3401AACA" w14:textId="77777777" w:rsidR="000177FA" w:rsidRPr="00E63154" w:rsidRDefault="000177FA" w:rsidP="00CA786D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3F01C6D9" w14:textId="506D8287" w:rsidR="000177FA" w:rsidRPr="00A06B34" w:rsidRDefault="00C11B12" w:rsidP="00CA786D">
      <w:pPr>
        <w:pStyle w:val="Precio"/>
        <w:spacing w:after="0"/>
        <w:rPr>
          <w:lang w:val="pt-BR"/>
        </w:rPr>
      </w:pPr>
      <w:r w:rsidRPr="00DF37B7">
        <w:rPr>
          <w:lang w:val="pt-BR"/>
        </w:rPr>
        <w:t>2</w:t>
      </w:r>
      <w:r w:rsidR="00A01182" w:rsidRPr="00DF37B7">
        <w:rPr>
          <w:lang w:val="pt-BR"/>
        </w:rPr>
        <w:t>1</w:t>
      </w:r>
      <w:r w:rsidR="000177FA" w:rsidRPr="00DF37B7">
        <w:rPr>
          <w:lang w:val="pt-BR"/>
        </w:rPr>
        <w:t xml:space="preserve"> d</w:t>
      </w:r>
      <w:r w:rsidR="00E63154">
        <w:rPr>
          <w:lang w:val="pt-BR"/>
        </w:rPr>
        <w:t>i</w:t>
      </w:r>
      <w:r w:rsidR="000177FA" w:rsidRPr="00DF37B7">
        <w:rPr>
          <w:lang w:val="pt-BR"/>
        </w:rPr>
        <w:t>as</w:t>
      </w:r>
      <w:r w:rsidR="007160D6">
        <w:rPr>
          <w:lang w:val="pt-BR"/>
        </w:rPr>
        <w:t xml:space="preserve"> </w:t>
      </w:r>
      <w:r w:rsidR="007160D6" w:rsidRPr="00273BD8">
        <w:rPr>
          <w:lang w:val="pt-BR"/>
        </w:rPr>
        <w:t xml:space="preserve">a </w:t>
      </w:r>
      <w:r w:rsidR="007160D6" w:rsidRPr="00A06B34">
        <w:rPr>
          <w:lang w:val="pt-BR"/>
        </w:rPr>
        <w:t xml:space="preserve">partir </w:t>
      </w:r>
      <w:r w:rsidR="007160D6" w:rsidRPr="008A46D2">
        <w:rPr>
          <w:lang w:val="pt-BR"/>
        </w:rPr>
        <w:t>de</w:t>
      </w:r>
      <w:r w:rsidR="00A01182" w:rsidRPr="008A46D2">
        <w:rPr>
          <w:sz w:val="20"/>
          <w:lang w:val="pt-BR"/>
        </w:rPr>
        <w:t xml:space="preserve"> </w:t>
      </w:r>
      <w:r w:rsidR="008A46D2" w:rsidRPr="008A46D2">
        <w:rPr>
          <w:lang w:val="pt-BR"/>
        </w:rPr>
        <w:t xml:space="preserve">4.030 </w:t>
      </w:r>
      <w:r w:rsidR="00C81B73" w:rsidRPr="008A46D2">
        <w:rPr>
          <w:lang w:val="pt-BR"/>
        </w:rPr>
        <w:t>€</w:t>
      </w:r>
      <w:proofErr w:type="spellStart"/>
      <w:r w:rsidR="00C81B73" w:rsidRPr="008A46D2">
        <w:rPr>
          <w:lang w:val="pt-BR"/>
        </w:rPr>
        <w:t>ur</w:t>
      </w:r>
      <w:proofErr w:type="spellEnd"/>
    </w:p>
    <w:p w14:paraId="423646E7" w14:textId="77777777" w:rsidR="000177FA" w:rsidRPr="00DF37B7" w:rsidRDefault="000177FA" w:rsidP="000177FA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  <w:lang w:val="pt-BR"/>
        </w:rPr>
      </w:pPr>
    </w:p>
    <w:p w14:paraId="721D033E" w14:textId="77777777" w:rsidR="0025086E" w:rsidRPr="001B5E1C" w:rsidRDefault="0025086E" w:rsidP="00005CC5">
      <w:pPr>
        <w:pStyle w:val="Subttulo"/>
        <w:rPr>
          <w:lang w:val="pt-BR"/>
        </w:rPr>
      </w:pPr>
      <w:r w:rsidRPr="001B5E1C">
        <w:rPr>
          <w:lang w:val="pt-PT"/>
        </w:rPr>
        <w:t>Dia 01 (Domingo) Madrid</w:t>
      </w:r>
    </w:p>
    <w:p w14:paraId="5E125104" w14:textId="77777777" w:rsidR="0025086E" w:rsidRPr="001B5E1C" w:rsidRDefault="0025086E" w:rsidP="0025086E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Chegada ao aeroporto e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traslado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ao hotel. Resto do dia livre.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 xml:space="preserve">Hospedagem 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no hotel.</w:t>
      </w:r>
    </w:p>
    <w:p w14:paraId="7FBAEB14" w14:textId="77777777" w:rsidR="0025086E" w:rsidRPr="001B5E1C" w:rsidRDefault="0025086E" w:rsidP="0025086E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55422166" w14:textId="08899785" w:rsidR="0047244D" w:rsidRPr="00A06B34" w:rsidRDefault="0047244D" w:rsidP="0047244D">
      <w:pPr>
        <w:pStyle w:val="Ttulo3"/>
        <w:numPr>
          <w:ilvl w:val="2"/>
          <w:numId w:val="0"/>
        </w:numPr>
        <w:rPr>
          <w:rFonts w:ascii="Calibri" w:hAnsi="Calibri" w:cs="Calibri"/>
          <w:color w:val="000000" w:themeColor="text1"/>
          <w:szCs w:val="18"/>
          <w:lang w:val="pt"/>
        </w:rPr>
      </w:pPr>
      <w:r w:rsidRPr="00A06B34">
        <w:rPr>
          <w:rFonts w:ascii="Calibri" w:hAnsi="Calibri" w:cs="Calibri"/>
          <w:color w:val="000000" w:themeColor="text1"/>
          <w:szCs w:val="18"/>
          <w:lang w:val="pt"/>
        </w:rPr>
        <w:t>Dia 02 (</w:t>
      </w:r>
      <w:r w:rsidR="005C2945" w:rsidRPr="00A06B34">
        <w:rPr>
          <w:rFonts w:ascii="Calibri" w:hAnsi="Calibri" w:cs="Calibri"/>
          <w:color w:val="000000" w:themeColor="text1"/>
          <w:szCs w:val="18"/>
          <w:lang w:val="pt"/>
        </w:rPr>
        <w:t>Segunda-Feira</w:t>
      </w:r>
      <w:r w:rsidRPr="00A06B34">
        <w:rPr>
          <w:rFonts w:ascii="Calibri" w:hAnsi="Calibri" w:cs="Calibri"/>
          <w:color w:val="000000" w:themeColor="text1"/>
          <w:szCs w:val="18"/>
          <w:lang w:val="pt"/>
        </w:rPr>
        <w:t xml:space="preserve">) Madrid – Toledo - Madrid  </w:t>
      </w:r>
    </w:p>
    <w:p w14:paraId="61C8C6AD" w14:textId="77777777" w:rsidR="00AE6A20" w:rsidRPr="00AE6A20" w:rsidRDefault="00AE6A20" w:rsidP="00AE6A20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AE6A20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Café da manhã no</w:t>
      </w:r>
      <w:r w:rsidRPr="00AE6A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hotel. Apresentação na Rua San Nicolás, 15 para realizar a </w:t>
      </w:r>
      <w:r w:rsidRPr="00AE6A20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 panorâmica</w:t>
      </w:r>
      <w:r w:rsidRPr="00AE6A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da cidade. Passeio a pé pelas ruas do centro histórico de Madri, descobriremos lugares emblemáticos como a Plaza Mayor, a Puerta del Sol ou a Plaza de la Villa. Em seguida, embarcaremos em um de nossos ônibus para fazer um passeio pelos monumentos mais destacados de Madri. Contemplaremos a ponte mais antiga de Madri, com vistas espetaculares do Palácio Real. Conheceremos a Gran Vía, a Praça de Touros de Las Ventas, passaremos pela Fonte de Cibeles e pela Puerta de Alcalá, e pelo Santiago Bernabéu. No caminho de volta, veremos a Calle Serrano e a Estação de Atocha, concluindo no estacionamento da Plaza de Oriente, bem em frente ao Palácio Real. Tempo livre e nova apresentação, no horário combinado, em nosso escritório para seguir rumo a Toledo. Faremos um </w:t>
      </w:r>
      <w:r w:rsidRPr="00AE6A20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passeio a pé pela cidade histórica de Toledo</w:t>
      </w:r>
      <w:r w:rsidRPr="00AE6A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Através das ruelas de pedra chegaremos a  catedral, construída sobre os restos de uma antiga mesquita árabe, foi edificada durante o século XIII e hoje é uma das catedrais góticas mais importantes da Espanha. Visitaremos seu interior e a Sacristia, repleta de obras de arte, onde se encontram quinze obras de El Greco. Tempo livre e retorno a Madri com término na Praça de Oriente. </w:t>
      </w:r>
      <w:r w:rsidRPr="00AE6A20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Hospedagem</w:t>
      </w:r>
      <w:r w:rsidRPr="00AE6A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 hotel.</w:t>
      </w:r>
    </w:p>
    <w:p w14:paraId="10D21202" w14:textId="77777777" w:rsidR="0025086E" w:rsidRPr="001B5E1C" w:rsidRDefault="0025086E" w:rsidP="0025086E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660991FE" w14:textId="77777777" w:rsidR="0025086E" w:rsidRPr="001B5E1C" w:rsidRDefault="0025086E" w:rsidP="00005CC5">
      <w:pPr>
        <w:pStyle w:val="Subttulo"/>
        <w:rPr>
          <w:lang w:val="pt-BR"/>
        </w:rPr>
      </w:pPr>
      <w:r w:rsidRPr="001B5E1C">
        <w:rPr>
          <w:lang w:val="pt-PT"/>
        </w:rPr>
        <w:t>Dia 03 (Terça-feira) Madrid – Ávila – Salamanca – Porto</w:t>
      </w:r>
    </w:p>
    <w:p w14:paraId="1832B11E" w14:textId="02B17EDC" w:rsidR="0025086E" w:rsidRPr="001B5E1C" w:rsidRDefault="0025086E" w:rsidP="0025086E">
      <w:pPr>
        <w:jc w:val="both"/>
        <w:rPr>
          <w:rStyle w:val="WW-Absatz-Standardschriftart1111"/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B5E1C">
        <w:rPr>
          <w:rStyle w:val="WW-Absatz-Standardschriftart1111"/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Café da manhã</w:t>
      </w:r>
      <w:r w:rsidRPr="001B5E1C">
        <w:rPr>
          <w:rStyle w:val="WW-Absatz-Standardschriftart1111"/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no hotel. Partida para Salamanca. Tempo livre nesta cidade universitária Património Mundial de grande riqueza arquitetônica e artística e partida para a fronteira portuguesa até chegar a Porto.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Hospedagem.</w:t>
      </w:r>
    </w:p>
    <w:p w14:paraId="6BC17854" w14:textId="77777777" w:rsidR="0025086E" w:rsidRPr="001B5E1C" w:rsidRDefault="0025086E" w:rsidP="0025086E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783223B3" w14:textId="77777777" w:rsidR="0025086E" w:rsidRPr="001B5E1C" w:rsidRDefault="0025086E" w:rsidP="00005CC5">
      <w:pPr>
        <w:pStyle w:val="Subttulo"/>
        <w:rPr>
          <w:lang w:val="pt-BR"/>
        </w:rPr>
      </w:pPr>
      <w:r w:rsidRPr="001B5E1C">
        <w:rPr>
          <w:lang w:val="pt-PT"/>
        </w:rPr>
        <w:t>Dia 04 (Quarta-feira) Porto</w:t>
      </w:r>
    </w:p>
    <w:p w14:paraId="36908D87" w14:textId="77777777" w:rsidR="0025086E" w:rsidRPr="001B5E1C" w:rsidRDefault="0025086E" w:rsidP="0025086E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bookmarkStart w:id="0" w:name="_Hlk116036136"/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Café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da manhã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no hotel.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 panorâmica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de Porto, considerada Património da Humanidade onde contemplaremos a Sé Catedral, o edifício da Bolsa de Valores e a Igreja de Santa Clara. Em seguida, desfrutaremos de uma perspectiva diferente da cidade ao longo do rio Douro a bordo de um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 xml:space="preserve">cruzeiro 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e descobriremos o património histórico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visitando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uma conhecida Adega de Vinho do Porto com degustação de vinhos incluída. Resto do dia livre.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.</w:t>
      </w:r>
    </w:p>
    <w:bookmarkEnd w:id="0"/>
    <w:p w14:paraId="6292457D" w14:textId="77777777" w:rsidR="0025086E" w:rsidRPr="001B5E1C" w:rsidRDefault="0025086E" w:rsidP="0025086E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2080B743" w14:textId="77777777" w:rsidR="0025086E" w:rsidRPr="001B5E1C" w:rsidRDefault="0025086E" w:rsidP="00005CC5">
      <w:pPr>
        <w:pStyle w:val="Subttulo"/>
        <w:rPr>
          <w:lang w:val="pt-BR"/>
        </w:rPr>
      </w:pPr>
      <w:r w:rsidRPr="001B5E1C">
        <w:rPr>
          <w:lang w:val="pt-PT"/>
        </w:rPr>
        <w:t xml:space="preserve">Dia 05 (Quinta-feira) Porto – Coimbra – Fátima </w:t>
      </w:r>
    </w:p>
    <w:p w14:paraId="05033992" w14:textId="77777777" w:rsidR="0025086E" w:rsidRPr="001B5E1C" w:rsidRDefault="0025086E" w:rsidP="0025086E">
      <w:pPr>
        <w:jc w:val="both"/>
        <w:rPr>
          <w:rStyle w:val="WW-Absatz-Standardschriftart1111"/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bookmarkStart w:id="1" w:name="_Hlk116036142"/>
      <w:r w:rsidRPr="001B5E1C">
        <w:rPr>
          <w:rStyle w:val="WW-Absatz-Standardschriftart1111"/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Café da manhã</w:t>
      </w:r>
      <w:r w:rsidRPr="001B5E1C">
        <w:rPr>
          <w:rStyle w:val="WW-Absatz-Standardschriftart1111"/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. Partida para Coimbra, cidade onde temos uma das universidades mais antigas da Europa e berço do Fado. Tempo livre. Continuação para Fátima. Centro da Fé Cristã e Santuário de Peregrinação Mundial com a sua impressionante Basílica e o lugar da Cova da Iria onde a Virgem Maria apareceu. A Capelinha das Aparições, coração do santuário, com os túmulos dos três pastorzinhos, Lúcia, Francisco e Jacinta. À noite possibilidade de assistir à procissão das velas. </w:t>
      </w:r>
      <w:bookmarkEnd w:id="1"/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Hospedagem.</w:t>
      </w:r>
    </w:p>
    <w:p w14:paraId="67C43A4D" w14:textId="77777777" w:rsidR="0025086E" w:rsidRPr="001B5E1C" w:rsidRDefault="0025086E" w:rsidP="0025086E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  <w:lang w:val="pt-BR"/>
        </w:rPr>
      </w:pPr>
    </w:p>
    <w:p w14:paraId="6DFD98E0" w14:textId="0C97CD57" w:rsidR="0025086E" w:rsidRPr="001B5E1C" w:rsidRDefault="0025086E" w:rsidP="00005CC5">
      <w:pPr>
        <w:pStyle w:val="Subttulo"/>
        <w:rPr>
          <w:lang w:val="pt-BR"/>
        </w:rPr>
      </w:pPr>
      <w:r w:rsidRPr="001B5E1C">
        <w:rPr>
          <w:lang w:val="pt-PT"/>
        </w:rPr>
        <w:t>Dia 06 (Sexta-feira) Fátima – Batalha – Na</w:t>
      </w:r>
      <w:r w:rsidR="00FA0D27">
        <w:rPr>
          <w:lang w:val="pt-PT"/>
        </w:rPr>
        <w:t>za</w:t>
      </w:r>
      <w:r w:rsidRPr="001B5E1C">
        <w:rPr>
          <w:lang w:val="pt-PT"/>
        </w:rPr>
        <w:t>ré – Alcobaça – Lisboa</w:t>
      </w:r>
    </w:p>
    <w:p w14:paraId="60BA322A" w14:textId="50D3DD25" w:rsidR="0025086E" w:rsidRDefault="0025086E" w:rsidP="005C3823">
      <w:pPr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</w:pP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Café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da manhã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no hotel. Partida para o Mosteiro da Batalha, uma obra-prima de estilo gótico e manuelino considerada Património da Humanidade. Continuaremos até à pitoresca vila de pescadores de Nazaré. Tempo livre e continuação a Alcobaça com a sua igreja gótica e mosteiro cisterciense, cujas origens remontam ao século XII e depois a Lisboa.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 xml:space="preserve">Hospedagem. </w:t>
      </w:r>
    </w:p>
    <w:p w14:paraId="70318739" w14:textId="77777777" w:rsidR="005C3823" w:rsidRPr="001B5E1C" w:rsidRDefault="005C3823" w:rsidP="005C3823">
      <w:pPr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p w14:paraId="6223674C" w14:textId="77777777" w:rsidR="0025086E" w:rsidRPr="001B5E1C" w:rsidRDefault="0025086E" w:rsidP="00005CC5">
      <w:pPr>
        <w:pStyle w:val="Subttulo"/>
        <w:rPr>
          <w:lang w:val="pt-BR"/>
        </w:rPr>
      </w:pPr>
      <w:r w:rsidRPr="001B5E1C">
        <w:rPr>
          <w:lang w:val="pt-PT"/>
        </w:rPr>
        <w:t>Dia 07 (Sábado) Lisboa</w:t>
      </w:r>
    </w:p>
    <w:p w14:paraId="033EB9FC" w14:textId="77777777" w:rsidR="0025086E" w:rsidRPr="001B5E1C" w:rsidRDefault="0025086E" w:rsidP="0025086E">
      <w:pPr>
        <w:jc w:val="both"/>
        <w:rPr>
          <w:rStyle w:val="WW-Absatz-Standardschriftart1111"/>
          <w:rFonts w:asciiTheme="minorHAnsi" w:eastAsia="Arial Unicode MS" w:hAnsiTheme="minorHAnsi" w:cstheme="minorHAnsi"/>
          <w:color w:val="000000" w:themeColor="text1"/>
          <w:sz w:val="18"/>
          <w:szCs w:val="18"/>
          <w:lang w:val="pt-BR"/>
        </w:rPr>
      </w:pPr>
      <w:r w:rsidRPr="001B5E1C">
        <w:rPr>
          <w:rStyle w:val="WW-Absatz-Standardschriftart1111"/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Café da manhã</w:t>
      </w:r>
      <w:r w:rsidRPr="001B5E1C">
        <w:rPr>
          <w:rStyle w:val="WW-Absatz-Standardschriftart1111"/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no hotel. </w:t>
      </w:r>
      <w:r w:rsidRPr="001B5E1C">
        <w:rPr>
          <w:rStyle w:val="WW-Absatz-Standardschriftart1111"/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Pr="001B5E1C">
        <w:rPr>
          <w:rStyle w:val="WW-Absatz-Standardschriftart1111"/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matinal da cidade, anteriormente conhecida como Olissipo, passeio pelas suas principais praças e avenidas, Torre de Belém, Mosteiro dos Jerónimos (exterior), Monumento aos Descobridores ... Tarde livre para descobrir os recantos nostálgicos desta cidade como o bairro de Alfama ou fazer 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a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 xml:space="preserve">excursão </w:t>
      </w:r>
      <w:r w:rsidRPr="001B5E1C">
        <w:rPr>
          <w:rStyle w:val="WW-Absatz-Standardschriftart1111"/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opcional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Pr="001B5E1C">
        <w:rPr>
          <w:rStyle w:val="WW-Absatz-Standardschriftart1111"/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a Sintra e Cascais (Património da Humanidade).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</w:t>
      </w:r>
      <w:r w:rsidRPr="001B5E1C">
        <w:rPr>
          <w:rStyle w:val="WW-Absatz-Standardschriftart1111"/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no hotel.</w:t>
      </w:r>
    </w:p>
    <w:p w14:paraId="20122310" w14:textId="77777777" w:rsidR="000177FA" w:rsidRPr="001B5E1C" w:rsidRDefault="000177FA" w:rsidP="000177FA">
      <w:pPr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p w14:paraId="1A71A935" w14:textId="4C4A111B" w:rsidR="0025086E" w:rsidRPr="00DC1AA9" w:rsidRDefault="0025086E" w:rsidP="00005CC5">
      <w:pPr>
        <w:pStyle w:val="Subttulo"/>
        <w:rPr>
          <w:lang w:val="pt-BR"/>
        </w:rPr>
      </w:pPr>
      <w:r w:rsidRPr="001B5E1C">
        <w:rPr>
          <w:lang w:val="pt"/>
        </w:rPr>
        <w:t xml:space="preserve">Dia 08 (Domingo) </w:t>
      </w:r>
      <w:r w:rsidRPr="00DC1AA9">
        <w:rPr>
          <w:lang w:val="pt"/>
        </w:rPr>
        <w:t xml:space="preserve">Lisboa – </w:t>
      </w:r>
      <w:r w:rsidR="00C8275B" w:rsidRPr="00DC1AA9">
        <w:rPr>
          <w:lang w:val="pt"/>
        </w:rPr>
        <w:t>Mérida</w:t>
      </w:r>
      <w:r w:rsidRPr="00DC1AA9">
        <w:rPr>
          <w:lang w:val="pt"/>
        </w:rPr>
        <w:t xml:space="preserve"> - Córdoba</w:t>
      </w:r>
    </w:p>
    <w:p w14:paraId="10E92D56" w14:textId="5C24ACDD" w:rsidR="00E92B99" w:rsidRPr="001B5E1C" w:rsidRDefault="00E92B99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DC1AA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Café</w:t>
      </w:r>
      <w:r w:rsidRPr="00DC1AA9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Pr="00DC1AA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da manhã</w:t>
      </w:r>
      <w:r w:rsidRPr="00DC1AA9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no hotel. Partida para Mérida, capital da Estremadura. Declarada Património da Humanidade, Mérida destaca-se pelo seu rico património histórico, incluindo as suas ruínas romanas bem conservadas: o teatro, o anfiteatro, a ponte romana...  Tempo livre e continuação para Córdoba, outrora capital do Califado. </w:t>
      </w:r>
      <w:r w:rsidRPr="00DC1AA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 xml:space="preserve">Hospedagem </w:t>
      </w:r>
      <w:r w:rsidRPr="00DC1AA9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no hotel.</w:t>
      </w:r>
      <w:r w:rsidRPr="00063C8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 </w:t>
      </w:r>
    </w:p>
    <w:p w14:paraId="4A52EAF2" w14:textId="77777777" w:rsidR="0025086E" w:rsidRPr="001B5E1C" w:rsidRDefault="0025086E" w:rsidP="00054422">
      <w:pPr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6A0C15B6" w14:textId="77777777" w:rsidR="0025086E" w:rsidRPr="001B5E1C" w:rsidRDefault="0025086E" w:rsidP="00005CC5">
      <w:pPr>
        <w:pStyle w:val="Subttulo"/>
        <w:rPr>
          <w:lang w:val="pt-BR"/>
        </w:rPr>
      </w:pPr>
      <w:r w:rsidRPr="001B5E1C">
        <w:rPr>
          <w:lang w:val="pt"/>
        </w:rPr>
        <w:t>Dia 09 (Segunda-feira) Córdoba - Sevilha</w:t>
      </w:r>
    </w:p>
    <w:p w14:paraId="6CA9D21D" w14:textId="6FEE5F03" w:rsidR="0025086E" w:rsidRDefault="0025086E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</w:pP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</w:t>
      </w:r>
      <w:r w:rsidR="00E52BFC"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Visit</w:t>
      </w:r>
      <w:r w:rsidR="00E52BFC"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a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da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impressionante Mesquita / Catedral que relaxará nossa mente e espírito para passear pelas ruas estreitas do Bairro Judeu. A seguir, após uma curta viagem de cerca de duas horas, chegada a Sevilha.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</w:p>
    <w:p w14:paraId="5B30CB55" w14:textId="77777777" w:rsidR="001B5E1C" w:rsidRDefault="001B5E1C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</w:pPr>
    </w:p>
    <w:p w14:paraId="75879A18" w14:textId="7E5EFCAD" w:rsidR="0025086E" w:rsidRPr="001B5E1C" w:rsidRDefault="0025086E" w:rsidP="00005CC5">
      <w:pPr>
        <w:pStyle w:val="Subttulo"/>
        <w:rPr>
          <w:lang w:val="pt-BR"/>
        </w:rPr>
      </w:pPr>
      <w:r w:rsidRPr="001B5E1C">
        <w:rPr>
          <w:lang w:val="pt"/>
        </w:rPr>
        <w:t>Dia 10 (Terça-feira) Sevilha</w:t>
      </w:r>
    </w:p>
    <w:p w14:paraId="6E2F8287" w14:textId="0D577281" w:rsidR="0025086E" w:rsidRPr="001B5E1C" w:rsidRDefault="0025086E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De manhã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,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visita monumental e panorâmica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da cidade, incluindo a entrada para a Catedral, a segunda maior do mundo católico depois de São Pedro, em Roma. Bairro típico de Santa Cruz, cenário natural de "Carmen", bem como lugar onde o mito de "Don Juan" foi desenvolvido. Parque Maria Luisa e Plaza de España. Tarde livre para descobrir diferentes perspectivas e sabores específicos desta cidade ativa cheia de luz.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 xml:space="preserve">Hospedagem 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no hotel.</w:t>
      </w:r>
      <w:r w:rsidRPr="00D9621F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Visita</w:t>
      </w:r>
      <w:r w:rsidRPr="008A7060">
        <w:rPr>
          <w:rStyle w:val="Fuerte"/>
          <w:rFonts w:cstheme="minorHAnsi"/>
          <w:i w:val="0"/>
          <w:color w:val="000000" w:themeColor="text1"/>
          <w:szCs w:val="18"/>
          <w:lang w:val="pt"/>
        </w:rPr>
        <w:t xml:space="preserve"> </w:t>
      </w:r>
      <w:r w:rsidRPr="008A7060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opcional</w:t>
      </w:r>
      <w:r w:rsidRPr="008A7060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r w:rsidR="00E52BFC" w:rsidRPr="008A7060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a</w:t>
      </w:r>
      <w:r w:rsidRPr="008A7060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r w:rsidRPr="008A7060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um show de flamenco.</w:t>
      </w:r>
    </w:p>
    <w:p w14:paraId="2FAF5FF8" w14:textId="77777777" w:rsidR="0025086E" w:rsidRDefault="0025086E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3B1FAA1F" w14:textId="77777777" w:rsidR="00FC03EC" w:rsidRDefault="00FC03EC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457F8889" w14:textId="77777777" w:rsidR="00247FC0" w:rsidRDefault="00247FC0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7D8492EA" w14:textId="77777777" w:rsidR="00DC1AA9" w:rsidRDefault="00DC1AA9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2A1D65B5" w14:textId="77777777" w:rsidR="00FC03EC" w:rsidRDefault="00FC03EC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04F43589" w14:textId="77777777" w:rsidR="00FC03EC" w:rsidRPr="001B5E1C" w:rsidRDefault="00FC03EC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7601685C" w14:textId="130E7F7A" w:rsidR="0025086E" w:rsidRPr="006F13DD" w:rsidRDefault="0025086E" w:rsidP="00005CC5">
      <w:pPr>
        <w:pStyle w:val="Subttulo"/>
        <w:rPr>
          <w:lang w:val="pt"/>
        </w:rPr>
      </w:pPr>
      <w:r w:rsidRPr="001B5E1C">
        <w:rPr>
          <w:lang w:val="pt"/>
        </w:rPr>
        <w:t>Dia 11 (Quarta-feira) Sevilha – Ronda - Costa d</w:t>
      </w:r>
      <w:r w:rsidR="006F13DD">
        <w:rPr>
          <w:lang w:val="pt"/>
        </w:rPr>
        <w:t>o</w:t>
      </w:r>
      <w:r w:rsidRPr="001B5E1C">
        <w:rPr>
          <w:lang w:val="pt"/>
        </w:rPr>
        <w:t xml:space="preserve"> Sol</w:t>
      </w:r>
    </w:p>
    <w:p w14:paraId="2F0D8543" w14:textId="0422B6A9" w:rsidR="0025086E" w:rsidRPr="001B5E1C" w:rsidRDefault="0025086E" w:rsidP="00054422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Após o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 da manhã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hotel, partida para o sul ao longo da rota das Aldeias Brancas em direção a Ronda; tempo livre para admirar esta cidade de origem celta com vistas maravilhosas do vale e das montanhas. À tarde, </w:t>
      </w:r>
      <w:r w:rsidR="00606518"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continuação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até uma das áreas mais modernas e importantes de interesse turístico internacional, a Costa </w:t>
      </w:r>
      <w:r w:rsidR="006F13DD" w:rsidRPr="006F13DD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do 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Sol.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</w:p>
    <w:p w14:paraId="7C16D89E" w14:textId="77777777" w:rsidR="00BE32D6" w:rsidRDefault="00BE32D6" w:rsidP="00005CC5">
      <w:pPr>
        <w:pStyle w:val="Subttulo"/>
        <w:rPr>
          <w:lang w:val="pt"/>
        </w:rPr>
      </w:pPr>
    </w:p>
    <w:p w14:paraId="1FE6AAAE" w14:textId="21D4C502" w:rsidR="00BF2EFC" w:rsidRPr="001B5E1C" w:rsidRDefault="00BF2EFC" w:rsidP="00005CC5">
      <w:pPr>
        <w:pStyle w:val="Subttulo"/>
        <w:rPr>
          <w:lang w:val="pt-BR"/>
        </w:rPr>
      </w:pPr>
      <w:r w:rsidRPr="001B5E1C">
        <w:rPr>
          <w:lang w:val="pt"/>
        </w:rPr>
        <w:t>Dia 12 (</w:t>
      </w:r>
      <w:r w:rsidR="00634120" w:rsidRPr="001B5E1C">
        <w:rPr>
          <w:lang w:val="pt"/>
        </w:rPr>
        <w:t>Q</w:t>
      </w:r>
      <w:r w:rsidRPr="001B5E1C">
        <w:rPr>
          <w:lang w:val="pt"/>
        </w:rPr>
        <w:t xml:space="preserve">uinta-feira) Costa </w:t>
      </w:r>
      <w:r w:rsidR="006F13DD" w:rsidRPr="001B5E1C">
        <w:rPr>
          <w:lang w:val="pt"/>
        </w:rPr>
        <w:t>d</w:t>
      </w:r>
      <w:r w:rsidR="006F13DD">
        <w:rPr>
          <w:lang w:val="pt"/>
        </w:rPr>
        <w:t>o</w:t>
      </w:r>
      <w:r w:rsidR="006F13DD" w:rsidRPr="001B5E1C">
        <w:rPr>
          <w:lang w:val="pt"/>
        </w:rPr>
        <w:t xml:space="preserve"> </w:t>
      </w:r>
      <w:r w:rsidRPr="001B5E1C">
        <w:rPr>
          <w:lang w:val="pt"/>
        </w:rPr>
        <w:t>Sol</w:t>
      </w:r>
    </w:p>
    <w:p w14:paraId="6F2E9605" w14:textId="419839A7" w:rsidR="00BF2EFC" w:rsidRPr="001B5E1C" w:rsidRDefault="00BF2EFC" w:rsidP="007B6084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 da manhã e pernoite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Dia à sua disposição para desfrutar das belas praias da Costa d</w:t>
      </w:r>
      <w:r w:rsidR="006F13DD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o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Sol e áreas próximas ou,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opcionalmente,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fazer uma de nossas excursões. </w:t>
      </w:r>
    </w:p>
    <w:p w14:paraId="693E4296" w14:textId="77777777" w:rsidR="00BF2EFC" w:rsidRPr="001B5E1C" w:rsidRDefault="00BF2EFC" w:rsidP="007B6084">
      <w:pPr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p w14:paraId="3FD84931" w14:textId="013DDF16" w:rsidR="00DB5E1E" w:rsidRPr="000D2C91" w:rsidRDefault="00DB5E1E" w:rsidP="00005CC5">
      <w:pPr>
        <w:pStyle w:val="Subttulo"/>
        <w:rPr>
          <w:lang w:val="pt-BR"/>
        </w:rPr>
      </w:pPr>
      <w:r w:rsidRPr="000D2C91">
        <w:rPr>
          <w:lang w:val="pt-BR"/>
        </w:rPr>
        <w:t>Dia 13 (</w:t>
      </w:r>
      <w:r w:rsidR="00BE32D6" w:rsidRPr="000D2C91">
        <w:rPr>
          <w:lang w:val="pt-BR"/>
        </w:rPr>
        <w:t>S</w:t>
      </w:r>
      <w:r w:rsidRPr="000D2C91">
        <w:rPr>
          <w:lang w:val="pt-BR"/>
        </w:rPr>
        <w:t xml:space="preserve">exta-feira) Costa </w:t>
      </w:r>
      <w:r w:rsidR="006F13DD" w:rsidRPr="001B5E1C">
        <w:rPr>
          <w:lang w:val="pt"/>
        </w:rPr>
        <w:t>d</w:t>
      </w:r>
      <w:r w:rsidR="006F13DD">
        <w:rPr>
          <w:lang w:val="pt"/>
        </w:rPr>
        <w:t>o</w:t>
      </w:r>
      <w:r w:rsidR="006F13DD" w:rsidRPr="001B5E1C">
        <w:rPr>
          <w:lang w:val="pt"/>
        </w:rPr>
        <w:t xml:space="preserve"> </w:t>
      </w:r>
      <w:r w:rsidRPr="000D2C91">
        <w:rPr>
          <w:lang w:val="pt-BR"/>
        </w:rPr>
        <w:t xml:space="preserve">Sol – Tarifa/Algeciras – Tânger – </w:t>
      </w:r>
      <w:proofErr w:type="spellStart"/>
      <w:r w:rsidRPr="000D2C91">
        <w:rPr>
          <w:lang w:val="pt-BR"/>
        </w:rPr>
        <w:t>Meknes</w:t>
      </w:r>
      <w:proofErr w:type="spellEnd"/>
      <w:r w:rsidRPr="000D2C91">
        <w:rPr>
          <w:lang w:val="pt-BR"/>
        </w:rPr>
        <w:t xml:space="preserve"> – Fez</w:t>
      </w:r>
    </w:p>
    <w:p w14:paraId="677CC2C7" w14:textId="143FA1F4" w:rsidR="00DB5E1E" w:rsidRPr="000D2C91" w:rsidRDefault="00DB5E1E" w:rsidP="00DB5E1E">
      <w:pPr>
        <w:jc w:val="both"/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</w:pPr>
      <w:r w:rsidRPr="000D2C91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Após o </w:t>
      </w:r>
      <w:r w:rsidRPr="000D2C91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café da manhã</w:t>
      </w:r>
      <w:r w:rsidRPr="000D2C91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no hotel, saída pela rota turística da Costa d</w:t>
      </w:r>
      <w:r w:rsidR="006F13D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o</w:t>
      </w:r>
      <w:r w:rsidRPr="000D2C91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Sol, passando por cidades internacionalmente conhecidas como Marbella e Puerto </w:t>
      </w:r>
      <w:proofErr w:type="spellStart"/>
      <w:r w:rsidRPr="000D2C91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Banus</w:t>
      </w:r>
      <w:proofErr w:type="spellEnd"/>
      <w:r w:rsidRPr="000D2C91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chegada em Tarifa ou Algeciras. Embarque na balsa para uma curta e interessante travessia do Estreito de Gibraltar para a África. </w:t>
      </w:r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em Tânger, desembarque, formalidades alfandegárias e partida de ônibus para </w:t>
      </w:r>
      <w:proofErr w:type="spellStart"/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>Meknès</w:t>
      </w:r>
      <w:proofErr w:type="spellEnd"/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Curta parada e continuação </w:t>
      </w:r>
      <w:proofErr w:type="gramStart"/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>até Fez</w:t>
      </w:r>
      <w:proofErr w:type="gramEnd"/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Tempo livre. </w:t>
      </w:r>
      <w:r w:rsidRPr="000D2C9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Jantar e </w:t>
      </w:r>
      <w:r w:rsidR="00F46686" w:rsidRPr="000D2C9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D2C9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>no hotel.</w:t>
      </w:r>
    </w:p>
    <w:p w14:paraId="38492E4D" w14:textId="77777777" w:rsidR="00DB5E1E" w:rsidRPr="000D2C91" w:rsidRDefault="00DB5E1E" w:rsidP="00DB5E1E">
      <w:pPr>
        <w:jc w:val="both"/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</w:pPr>
    </w:p>
    <w:p w14:paraId="6A8209ED" w14:textId="6EB49D95" w:rsidR="00DB5E1E" w:rsidRPr="000D2C91" w:rsidRDefault="00DB5E1E" w:rsidP="00005CC5">
      <w:pPr>
        <w:pStyle w:val="Subttulo"/>
        <w:rPr>
          <w:lang w:val="pt-BR"/>
        </w:rPr>
      </w:pPr>
      <w:r w:rsidRPr="000D2C91">
        <w:rPr>
          <w:lang w:val="pt-BR"/>
        </w:rPr>
        <w:t>Dia 14 (</w:t>
      </w:r>
      <w:r w:rsidR="00BE32D6" w:rsidRPr="000D2C91">
        <w:rPr>
          <w:lang w:val="pt-BR"/>
        </w:rPr>
        <w:t>S</w:t>
      </w:r>
      <w:r w:rsidRPr="000D2C91">
        <w:rPr>
          <w:lang w:val="pt-BR"/>
        </w:rPr>
        <w:t>ábado</w:t>
      </w:r>
      <w:proofErr w:type="gramStart"/>
      <w:r w:rsidRPr="000D2C91">
        <w:rPr>
          <w:lang w:val="pt-BR"/>
        </w:rPr>
        <w:t>)</w:t>
      </w:r>
      <w:r w:rsidR="00221138">
        <w:rPr>
          <w:lang w:val="pt-BR"/>
        </w:rPr>
        <w:t xml:space="preserve"> </w:t>
      </w:r>
      <w:r w:rsidRPr="000D2C91">
        <w:rPr>
          <w:lang w:val="pt-BR"/>
        </w:rPr>
        <w:t>Fez</w:t>
      </w:r>
      <w:proofErr w:type="gramEnd"/>
    </w:p>
    <w:p w14:paraId="19C3ADA7" w14:textId="45FDFF88" w:rsidR="00DB5E1E" w:rsidRPr="000D2C91" w:rsidRDefault="00DB5E1E" w:rsidP="00DB5E1E">
      <w:pPr>
        <w:jc w:val="both"/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</w:pPr>
      <w:r w:rsidRPr="000D2C9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hotel. Pela manhã </w:t>
      </w:r>
      <w:r w:rsidRPr="000D2C9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mais antiga e monumental das Cidades Imperiais visitando os lugares mais interessantes: os 7 portões do Palácio Real, Bairro Judeu ou </w:t>
      </w:r>
      <w:proofErr w:type="spellStart"/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>Mellah</w:t>
      </w:r>
      <w:proofErr w:type="spellEnd"/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portão Bab Bou </w:t>
      </w:r>
      <w:proofErr w:type="spellStart"/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>Jeloud</w:t>
      </w:r>
      <w:proofErr w:type="spellEnd"/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caminhada por sua grandiosa Medina ou cidade antiga, declarada Patrimônio da Humanidade. Tarde livre. </w:t>
      </w:r>
      <w:r w:rsidRPr="000D2C9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Jantar e </w:t>
      </w:r>
      <w:r w:rsidR="00D3391C" w:rsidRPr="000D2C9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D2C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hotel. </w:t>
      </w:r>
    </w:p>
    <w:p w14:paraId="02E9B05F" w14:textId="77777777" w:rsidR="00DB5E1E" w:rsidRPr="00BE32D6" w:rsidRDefault="00DB5E1E" w:rsidP="00DB5E1E">
      <w:pPr>
        <w:jc w:val="both"/>
        <w:rPr>
          <w:rStyle w:val="Fuerte"/>
          <w:rFonts w:ascii="Calibri" w:hAnsi="Calibri" w:cs="Calibri"/>
          <w:i w:val="0"/>
          <w:color w:val="000000" w:themeColor="text1"/>
          <w:szCs w:val="18"/>
          <w:highlight w:val="yellow"/>
          <w:lang w:val="pt-BR"/>
        </w:rPr>
      </w:pPr>
    </w:p>
    <w:p w14:paraId="5A1FD1AD" w14:textId="32EBE2EA" w:rsidR="00DB5E1E" w:rsidRPr="0025366E" w:rsidRDefault="00DB5E1E" w:rsidP="00005CC5">
      <w:pPr>
        <w:pStyle w:val="Subttulo"/>
        <w:rPr>
          <w:bCs/>
          <w:lang w:val="pt-BR"/>
        </w:rPr>
      </w:pPr>
      <w:r w:rsidRPr="0025366E">
        <w:rPr>
          <w:lang w:val="pt-BR"/>
        </w:rPr>
        <w:t>Dia 15 (</w:t>
      </w:r>
      <w:r w:rsidR="00BE32D6" w:rsidRPr="0025366E">
        <w:rPr>
          <w:lang w:val="pt-BR"/>
        </w:rPr>
        <w:t>D</w:t>
      </w:r>
      <w:r w:rsidRPr="0025366E">
        <w:rPr>
          <w:lang w:val="pt-BR"/>
        </w:rPr>
        <w:t>omingo) – Fez – Rabat – Casablanca – Marrakech</w:t>
      </w:r>
    </w:p>
    <w:p w14:paraId="11BBB74A" w14:textId="1A669732" w:rsidR="00DB5E1E" w:rsidRPr="0025366E" w:rsidRDefault="00DB5E1E" w:rsidP="00DB5E1E">
      <w:pPr>
        <w:jc w:val="both"/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</w:pPr>
      <w:r w:rsidRPr="0025366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2536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saída cedo em direção a Rabat, capital do país. </w:t>
      </w:r>
      <w:r w:rsidRPr="0025366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2536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dos lugares mais emblemáticos desta cidade, como os exteriores do Palácio Real, o Mausoléu de Mohamed V e a Torre de Hassan. Continuação até Casablanca para </w:t>
      </w:r>
      <w:r w:rsidRPr="0025366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Pr="002536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os pontos turísticos mais interessantes, como a Praça das Nações Unidas, Boulevard </w:t>
      </w:r>
      <w:proofErr w:type="spellStart"/>
      <w:r w:rsidRPr="0025366E">
        <w:rPr>
          <w:rFonts w:ascii="Calibri" w:hAnsi="Calibri" w:cs="Calibri"/>
          <w:color w:val="000000" w:themeColor="text1"/>
          <w:sz w:val="18"/>
          <w:szCs w:val="18"/>
          <w:lang w:val="pt-BR"/>
        </w:rPr>
        <w:t>Corniche</w:t>
      </w:r>
      <w:proofErr w:type="spellEnd"/>
      <w:r w:rsidRPr="002536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os exteriores da Mesquita Hassan II. </w:t>
      </w:r>
      <w:r w:rsidR="004610F3">
        <w:rPr>
          <w:rFonts w:ascii="Calibri" w:hAnsi="Calibri" w:cs="Calibri"/>
          <w:color w:val="000000" w:themeColor="text1"/>
          <w:sz w:val="18"/>
          <w:szCs w:val="18"/>
          <w:lang w:val="pt-BR"/>
        </w:rPr>
        <w:t>Após</w:t>
      </w:r>
      <w:r w:rsidRPr="002536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</w:t>
      </w:r>
      <w:r w:rsidRPr="00DC1AA9">
        <w:rPr>
          <w:rFonts w:ascii="Calibri" w:hAnsi="Calibri" w:cs="Calibri"/>
          <w:color w:val="000000" w:themeColor="text1"/>
          <w:sz w:val="18"/>
          <w:szCs w:val="18"/>
          <w:lang w:val="pt-BR"/>
        </w:rPr>
        <w:t>visita, almoço</w:t>
      </w:r>
      <w:r w:rsidR="00FF5E8E" w:rsidRPr="00DC1A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libre</w:t>
      </w:r>
      <w:r w:rsidRPr="00DC1A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 rot</w:t>
      </w:r>
      <w:r w:rsidR="00FF5E8E" w:rsidRPr="00DC1AA9">
        <w:rPr>
          <w:rFonts w:ascii="Calibri" w:hAnsi="Calibri" w:cs="Calibri"/>
          <w:color w:val="000000" w:themeColor="text1"/>
          <w:sz w:val="18"/>
          <w:szCs w:val="18"/>
          <w:lang w:val="pt-BR"/>
        </w:rPr>
        <w:t>a (</w:t>
      </w:r>
      <w:r w:rsidR="00C85D72" w:rsidRPr="00C85D72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não </w:t>
      </w:r>
      <w:r w:rsidR="00C85D72" w:rsidRPr="00DC1AA9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</w:t>
      </w:r>
      <w:r w:rsidR="00FF5E8E" w:rsidRPr="00DC1AA9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Pr="00DC1A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Pr="002536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542DF" w:rsidRPr="000542D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continuação</w:t>
      </w:r>
      <w:r w:rsidR="000542DF" w:rsidRPr="00424C49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 xml:space="preserve"> </w:t>
      </w:r>
      <w:r w:rsidR="000542DF">
        <w:rPr>
          <w:rFonts w:ascii="Calibri" w:hAnsi="Calibri" w:cs="Calibri"/>
          <w:color w:val="000000" w:themeColor="text1"/>
          <w:sz w:val="18"/>
          <w:szCs w:val="18"/>
          <w:lang w:val="pt-BR"/>
        </w:rPr>
        <w:t>para</w:t>
      </w:r>
      <w:r w:rsidRPr="002536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Marrakech. </w:t>
      </w:r>
      <w:r w:rsidRPr="00247FC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Opcionalmente</w:t>
      </w:r>
      <w:r w:rsidRPr="00247F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jantar típico Fantasia Chez Ali sob tendas </w:t>
      </w:r>
      <w:proofErr w:type="spellStart"/>
      <w:r w:rsidRPr="00247FC0">
        <w:rPr>
          <w:rFonts w:ascii="Calibri" w:hAnsi="Calibri" w:cs="Calibri"/>
          <w:color w:val="000000" w:themeColor="text1"/>
          <w:sz w:val="18"/>
          <w:szCs w:val="18"/>
          <w:lang w:val="pt-BR"/>
        </w:rPr>
        <w:t>kaidales</w:t>
      </w:r>
      <w:proofErr w:type="spellEnd"/>
      <w:r w:rsidRPr="00247F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D754E0" w:rsidRPr="00247FC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247FC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9734967" w14:textId="77777777" w:rsidR="00DB5E1E" w:rsidRPr="00BE32D6" w:rsidRDefault="00DB5E1E" w:rsidP="00DB5E1E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pt-BR"/>
        </w:rPr>
      </w:pPr>
    </w:p>
    <w:p w14:paraId="06D3E51D" w14:textId="566B757F" w:rsidR="00DB5E1E" w:rsidRPr="003826A6" w:rsidRDefault="00DB5E1E" w:rsidP="00005CC5">
      <w:pPr>
        <w:pStyle w:val="Subttulo"/>
        <w:rPr>
          <w:lang w:val="pt-BR"/>
        </w:rPr>
      </w:pPr>
      <w:r w:rsidRPr="003826A6">
        <w:rPr>
          <w:lang w:val="pt-BR"/>
        </w:rPr>
        <w:t>Dia 16 (</w:t>
      </w:r>
      <w:r w:rsidR="00BE32D6" w:rsidRPr="003826A6">
        <w:rPr>
          <w:lang w:val="pt-BR"/>
        </w:rPr>
        <w:t>S</w:t>
      </w:r>
      <w:r w:rsidRPr="003826A6">
        <w:rPr>
          <w:lang w:val="pt-BR"/>
        </w:rPr>
        <w:t xml:space="preserve">egunda-feira) Marrakech - Casablanca </w:t>
      </w:r>
    </w:p>
    <w:p w14:paraId="0A094435" w14:textId="25464F3B" w:rsidR="00DB5E1E" w:rsidRPr="00005CC5" w:rsidRDefault="00DB5E1E" w:rsidP="00DB5E1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26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hotel. </w:t>
      </w:r>
      <w:r w:rsidRPr="003826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81B69"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>da cidade</w:t>
      </w:r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chamada "Pérola do Sul", que começa nos grandiosos Jardins </w:t>
      </w:r>
      <w:proofErr w:type="spellStart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>Menara</w:t>
      </w:r>
      <w:proofErr w:type="spellEnd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têm um pavilhão lateral e inúmeras oliveiras. Depois, </w:t>
      </w:r>
      <w:r w:rsidRPr="003826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="009040B3" w:rsidRPr="003826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exterior</w:t>
      </w:r>
      <w:r w:rsidR="009040B3"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</w:t>
      </w:r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minarete da </w:t>
      </w:r>
      <w:proofErr w:type="spellStart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>Koutoubia</w:t>
      </w:r>
      <w:proofErr w:type="spellEnd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irmã gémea da Giralda em Sevilha. Uma vez dentro da parte antiga da cidade, </w:t>
      </w:r>
      <w:r w:rsidRPr="003826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Palácio Bahia, de propriedade de um nobre da cidade. Finalmente, chegada à praça </w:t>
      </w:r>
      <w:proofErr w:type="spellStart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>Jemaa</w:t>
      </w:r>
      <w:proofErr w:type="spellEnd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>Fna</w:t>
      </w:r>
      <w:proofErr w:type="spellEnd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dos lugares mais interessantes de Marrocos, de onde você pode acessar os </w:t>
      </w:r>
      <w:proofErr w:type="spellStart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>souks</w:t>
      </w:r>
      <w:proofErr w:type="spellEnd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a medina. Guildas de artesanato em madeira, cerâmica, </w:t>
      </w:r>
      <w:proofErr w:type="spellStart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>furriers</w:t>
      </w:r>
      <w:proofErr w:type="spellEnd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fabricantes de especiarias serão alguns dos locais que serão visitados. No final da visita, </w:t>
      </w:r>
      <w:r w:rsidRPr="003826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33471" w:rsidRPr="003826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</w:t>
      </w:r>
      <w:r w:rsidR="00233471"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hotel em Marrakech e depois </w:t>
      </w:r>
      <w:proofErr w:type="spellStart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>saida</w:t>
      </w:r>
      <w:proofErr w:type="spellEnd"/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Casablanca. Chegada, </w:t>
      </w:r>
      <w:r w:rsidRPr="003826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jantar e </w:t>
      </w:r>
      <w:r w:rsidR="001125CC" w:rsidRPr="003826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3826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hotel.</w:t>
      </w:r>
    </w:p>
    <w:p w14:paraId="208A6159" w14:textId="77777777" w:rsidR="00DB5E1E" w:rsidRPr="00BE32D6" w:rsidRDefault="00DB5E1E" w:rsidP="00DB5E1E">
      <w:pPr>
        <w:rPr>
          <w:sz w:val="22"/>
          <w:szCs w:val="22"/>
          <w:lang w:val="pt-BR"/>
        </w:rPr>
      </w:pPr>
    </w:p>
    <w:p w14:paraId="69D3B4C7" w14:textId="1D67530E" w:rsidR="00BF2EFC" w:rsidRPr="001B5E1C" w:rsidRDefault="00BF2EFC" w:rsidP="00005CC5">
      <w:pPr>
        <w:pStyle w:val="Subttulo"/>
        <w:rPr>
          <w:lang w:val="pt-BR"/>
        </w:rPr>
      </w:pPr>
      <w:r w:rsidRPr="007F2D2F">
        <w:rPr>
          <w:lang w:val="pt"/>
        </w:rPr>
        <w:t>Dia 17 (Terça-</w:t>
      </w:r>
      <w:r w:rsidR="00221138" w:rsidRPr="007F2D2F">
        <w:rPr>
          <w:lang w:val="pt"/>
        </w:rPr>
        <w:t>feira) Casablanca</w:t>
      </w:r>
      <w:r w:rsidR="00A56A13" w:rsidRPr="007F2D2F">
        <w:rPr>
          <w:lang w:val="pt"/>
        </w:rPr>
        <w:t xml:space="preserve"> - </w:t>
      </w:r>
      <w:r w:rsidRPr="007F2D2F">
        <w:rPr>
          <w:lang w:val="pt"/>
        </w:rPr>
        <w:t>Tânger – Tarifa</w:t>
      </w:r>
      <w:r w:rsidR="00A56A13" w:rsidRPr="007F2D2F">
        <w:rPr>
          <w:lang w:val="pt"/>
        </w:rPr>
        <w:t>/</w:t>
      </w:r>
      <w:r w:rsidR="008D19DE" w:rsidRPr="007F2D2F">
        <w:rPr>
          <w:lang w:val="pt"/>
        </w:rPr>
        <w:t>Algeciras</w:t>
      </w:r>
      <w:r w:rsidRPr="007F2D2F">
        <w:rPr>
          <w:lang w:val="pt"/>
        </w:rPr>
        <w:t xml:space="preserve"> – Costa d</w:t>
      </w:r>
      <w:r w:rsidR="006F13DD">
        <w:rPr>
          <w:lang w:val="pt"/>
        </w:rPr>
        <w:t>o</w:t>
      </w:r>
      <w:r w:rsidRPr="007F2D2F">
        <w:rPr>
          <w:lang w:val="pt"/>
        </w:rPr>
        <w:t xml:space="preserve"> Sol</w:t>
      </w:r>
    </w:p>
    <w:p w14:paraId="79CB2A5B" w14:textId="0826B605" w:rsidR="00BF2EFC" w:rsidRPr="001B5E1C" w:rsidRDefault="00BF2EFC" w:rsidP="00406A2B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Após o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 da manhã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 partida para Tânger. Tra</w:t>
      </w:r>
      <w:r w:rsidR="00F753B7"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slado 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para o porto para embarcar no ferry, através do Estreito de Gibraltar de volta para a Espanha. </w:t>
      </w:r>
      <w:r w:rsidR="00F753B7"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Continuação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até a Costa d</w:t>
      </w:r>
      <w:r w:rsidR="006F13DD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o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Sol. </w:t>
      </w:r>
      <w:r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</w:p>
    <w:p w14:paraId="0224CCC3" w14:textId="77777777" w:rsidR="00BF2EFC" w:rsidRPr="001B5E1C" w:rsidRDefault="00BF2EFC" w:rsidP="00406A2B">
      <w:pPr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58D0174D" w14:textId="6A36C7E3" w:rsidR="00BF2EFC" w:rsidRPr="001B5E1C" w:rsidRDefault="00BF2EFC" w:rsidP="00005CC5">
      <w:pPr>
        <w:pStyle w:val="Subttulo"/>
        <w:rPr>
          <w:lang w:val="pt-BR"/>
        </w:rPr>
      </w:pPr>
      <w:r w:rsidRPr="001B5E1C">
        <w:rPr>
          <w:lang w:val="pt"/>
        </w:rPr>
        <w:t>Dia 18 (Quarta-feira) Costa d</w:t>
      </w:r>
      <w:r w:rsidR="006F13DD">
        <w:rPr>
          <w:lang w:val="pt"/>
        </w:rPr>
        <w:t>o</w:t>
      </w:r>
      <w:r w:rsidRPr="001B5E1C">
        <w:rPr>
          <w:lang w:val="pt"/>
        </w:rPr>
        <w:t xml:space="preserve"> Sol</w:t>
      </w:r>
    </w:p>
    <w:p w14:paraId="421AC33C" w14:textId="5BDF5CB3" w:rsidR="00BF2EFC" w:rsidRPr="001B5E1C" w:rsidRDefault="00BF2EFC" w:rsidP="00406A2B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 xml:space="preserve">Café da manhã 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e </w:t>
      </w:r>
      <w:r w:rsidR="00F753B7"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Dia à sua disposição para desfrutar das belas praias da Costa d</w:t>
      </w:r>
      <w:r w:rsidR="006F13DD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o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Sol e áreas próximas ou,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opcionalmente,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fazer uma de nossas excursões. </w:t>
      </w:r>
    </w:p>
    <w:p w14:paraId="17C0B29C" w14:textId="77777777" w:rsidR="00BF2EFC" w:rsidRPr="001B5E1C" w:rsidRDefault="00BF2EFC" w:rsidP="00406A2B">
      <w:pPr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5690CE08" w14:textId="17F20E0A" w:rsidR="00BF2EFC" w:rsidRPr="001B5E1C" w:rsidRDefault="00BF2EFC" w:rsidP="00005CC5">
      <w:pPr>
        <w:pStyle w:val="Subttulo"/>
        <w:rPr>
          <w:lang w:val="pt-BR"/>
        </w:rPr>
      </w:pPr>
      <w:r w:rsidRPr="001B5E1C">
        <w:rPr>
          <w:lang w:val="pt"/>
        </w:rPr>
        <w:t>Dia 19 (Quinta-feira) Costa d</w:t>
      </w:r>
      <w:r w:rsidR="006F13DD">
        <w:rPr>
          <w:lang w:val="pt"/>
        </w:rPr>
        <w:t>o</w:t>
      </w:r>
      <w:r w:rsidRPr="001B5E1C">
        <w:rPr>
          <w:lang w:val="pt"/>
        </w:rPr>
        <w:t xml:space="preserve"> Sol – Granada</w:t>
      </w:r>
    </w:p>
    <w:p w14:paraId="0C3CEE10" w14:textId="42BD0FFE" w:rsidR="00BF2EFC" w:rsidRPr="001B5E1C" w:rsidRDefault="00BF2EFC" w:rsidP="00406A2B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Partida para Granada e seu incrível e incrível ambiente monumental, último bastião do Reino </w:t>
      </w:r>
      <w:proofErr w:type="spellStart"/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Nasrida</w:t>
      </w:r>
      <w:proofErr w:type="spellEnd"/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de Granada até 1492.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Visit</w:t>
      </w:r>
      <w:r w:rsidR="00F753B7"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a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r w:rsidR="00F753B7"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d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o complexo mundialmente famoso da Alhambra e os 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Jardins </w:t>
      </w:r>
      <w:proofErr w:type="spellStart"/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Generalife</w:t>
      </w:r>
      <w:proofErr w:type="spellEnd"/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, fontes, jardins, pátios que, com suas vistas e sons, inspiraram autores como W. Irving em seus "Contos da Alhambra". Resto da tarde livre. </w:t>
      </w:r>
      <w:r w:rsidR="00F753B7" w:rsidRPr="001B5E1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</w:t>
      </w:r>
      <w:r w:rsidR="00F753B7"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no hotel.  </w:t>
      </w:r>
      <w:r w:rsidRPr="008601BD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À noite</w:t>
      </w:r>
      <w:r w:rsidRPr="008601BD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, </w:t>
      </w:r>
      <w:r w:rsidRPr="008601BD">
        <w:rPr>
          <w:rStyle w:val="Fuerte"/>
          <w:rFonts w:cstheme="minorHAnsi"/>
          <w:i w:val="0"/>
          <w:color w:val="000000" w:themeColor="text1"/>
          <w:szCs w:val="18"/>
          <w:lang w:val="pt"/>
        </w:rPr>
        <w:t>opcionalmente</w:t>
      </w:r>
      <w:r w:rsidRPr="008601BD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, </w:t>
      </w:r>
      <w:r w:rsidR="00F753B7" w:rsidRPr="008601BD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espetáculo de </w:t>
      </w:r>
      <w:r w:rsidRPr="008601BD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Zambra Flamenca</w:t>
      </w:r>
      <w:r w:rsidR="00D04DCA" w:rsidRPr="008601BD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.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</w:p>
    <w:p w14:paraId="455A4616" w14:textId="77777777" w:rsidR="00705EF7" w:rsidRPr="009848F0" w:rsidRDefault="00705EF7" w:rsidP="00705EF7">
      <w:pPr>
        <w:jc w:val="both"/>
        <w:rPr>
          <w:i/>
          <w:iCs/>
          <w:lang w:val="pt-BR"/>
        </w:rPr>
      </w:pPr>
      <w:r w:rsidRPr="009848F0">
        <w:rPr>
          <w:rFonts w:ascii="Calibri" w:hAnsi="Calibri" w:cs="Calibri"/>
          <w:b/>
          <w:bCs/>
          <w:i/>
          <w:iCs/>
          <w:color w:val="000000"/>
          <w:sz w:val="18"/>
          <w:szCs w:val="18"/>
          <w:lang w:val="pt-BR"/>
        </w:rPr>
        <w:t>Observação</w:t>
      </w:r>
      <w:r w:rsidRPr="009848F0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 xml:space="preserve">: Caso o Patronato da Alhambra e do </w:t>
      </w:r>
      <w:proofErr w:type="spellStart"/>
      <w:r w:rsidRPr="009848F0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>Generalife</w:t>
      </w:r>
      <w:proofErr w:type="spellEnd"/>
      <w:r w:rsidRPr="009848F0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>, em determinadas datas, não conceda ingressos para os participantes da visita, será oferecida uma compensação pela perda desses serviços, a critério do operador.</w:t>
      </w:r>
    </w:p>
    <w:p w14:paraId="18859788" w14:textId="77777777" w:rsidR="00BF2EFC" w:rsidRPr="001B5E1C" w:rsidRDefault="00BF2EFC" w:rsidP="00406A2B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58130D54" w14:textId="34AC06B8" w:rsidR="00BF2EFC" w:rsidRPr="001B5E1C" w:rsidRDefault="00BF2EFC" w:rsidP="00005CC5">
      <w:pPr>
        <w:pStyle w:val="Subttulo"/>
        <w:rPr>
          <w:lang w:val="pt-BR"/>
        </w:rPr>
      </w:pPr>
      <w:r w:rsidRPr="001B5E1C">
        <w:rPr>
          <w:lang w:val="pt"/>
        </w:rPr>
        <w:t>Dia 20 (</w:t>
      </w:r>
      <w:r w:rsidR="00F753B7" w:rsidRPr="001B5E1C">
        <w:rPr>
          <w:lang w:val="pt"/>
        </w:rPr>
        <w:t>S</w:t>
      </w:r>
      <w:r w:rsidRPr="001B5E1C">
        <w:rPr>
          <w:lang w:val="pt"/>
        </w:rPr>
        <w:t>exta-feira) Granada – Madrid</w:t>
      </w:r>
    </w:p>
    <w:p w14:paraId="6DF32FF2" w14:textId="3A4C62D8" w:rsidR="00BF2EFC" w:rsidRPr="001B5E1C" w:rsidRDefault="00BF2EFC" w:rsidP="00406A2B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06B34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A06B34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</w:t>
      </w:r>
      <w:r w:rsidR="00BA05B1"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hotel.</w:t>
      </w:r>
      <w:r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F753B7"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Continuação</w:t>
      </w:r>
      <w:r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até Madrid. </w:t>
      </w:r>
      <w:r w:rsidR="00F753B7" w:rsidRPr="00A06B3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</w:t>
      </w:r>
      <w:r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</w:p>
    <w:p w14:paraId="25834E5A" w14:textId="77777777" w:rsidR="00BF2EFC" w:rsidRPr="001B5E1C" w:rsidRDefault="00BF2EFC" w:rsidP="00406A2B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39619ADA" w14:textId="3169571A" w:rsidR="00BF2EFC" w:rsidRPr="001B5E1C" w:rsidRDefault="00BF2EFC" w:rsidP="00005CC5">
      <w:pPr>
        <w:pStyle w:val="Subttulo"/>
        <w:rPr>
          <w:lang w:val="pt-BR"/>
        </w:rPr>
      </w:pPr>
      <w:r w:rsidRPr="001B5E1C">
        <w:rPr>
          <w:lang w:val="pt"/>
        </w:rPr>
        <w:t>Dia 21 (</w:t>
      </w:r>
      <w:r w:rsidR="007239F4" w:rsidRPr="001B5E1C">
        <w:rPr>
          <w:lang w:val="pt"/>
        </w:rPr>
        <w:t>Sá</w:t>
      </w:r>
      <w:r w:rsidR="000139F8" w:rsidRPr="001B5E1C">
        <w:rPr>
          <w:lang w:val="pt"/>
        </w:rPr>
        <w:t>bado)</w:t>
      </w:r>
      <w:r w:rsidRPr="001B5E1C">
        <w:rPr>
          <w:lang w:val="pt"/>
        </w:rPr>
        <w:t xml:space="preserve"> Madrid – Cidade</w:t>
      </w:r>
      <w:r w:rsidR="00F753B7" w:rsidRPr="001B5E1C">
        <w:rPr>
          <w:lang w:val="pt"/>
        </w:rPr>
        <w:t xml:space="preserve"> </w:t>
      </w:r>
      <w:r w:rsidRPr="001B5E1C">
        <w:rPr>
          <w:lang w:val="pt"/>
        </w:rPr>
        <w:t>de origem</w:t>
      </w:r>
    </w:p>
    <w:p w14:paraId="707E73F6" w14:textId="21592A94" w:rsidR="00BF2EFC" w:rsidRDefault="00BF2EFC" w:rsidP="00406A2B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</w:pP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Tra</w:t>
      </w:r>
      <w:r w:rsidR="00F753B7"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slado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para o aeroporto. FIM DOS SERVIÇOS.</w:t>
      </w:r>
    </w:p>
    <w:p w14:paraId="73A3A098" w14:textId="77777777" w:rsidR="00C02E15" w:rsidRPr="001B5E1C" w:rsidRDefault="00C02E15" w:rsidP="00406A2B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450052E4" w14:textId="77777777" w:rsidR="00C91EF0" w:rsidRDefault="00C91EF0" w:rsidP="00E14965">
      <w:pPr>
        <w:pStyle w:val="Ttulo"/>
        <w:rPr>
          <w:lang w:val="pt"/>
        </w:rPr>
      </w:pPr>
    </w:p>
    <w:p w14:paraId="0C60BD4E" w14:textId="77777777" w:rsidR="005C2945" w:rsidRDefault="005C2945" w:rsidP="005C2945">
      <w:pPr>
        <w:rPr>
          <w:lang w:val="pt"/>
        </w:rPr>
      </w:pPr>
    </w:p>
    <w:p w14:paraId="3A5C6089" w14:textId="77777777" w:rsidR="005C2945" w:rsidRPr="005C2945" w:rsidRDefault="005C2945" w:rsidP="005C2945">
      <w:pPr>
        <w:rPr>
          <w:lang w:val="pt"/>
        </w:rPr>
      </w:pPr>
    </w:p>
    <w:p w14:paraId="0BB49DC8" w14:textId="77777777" w:rsidR="00C91EF0" w:rsidRDefault="00C91EF0" w:rsidP="00E14965">
      <w:pPr>
        <w:pStyle w:val="Ttulo"/>
        <w:rPr>
          <w:lang w:val="pt"/>
        </w:rPr>
      </w:pPr>
    </w:p>
    <w:p w14:paraId="7C429A77" w14:textId="77777777" w:rsidR="00C91EF0" w:rsidRDefault="00C91EF0" w:rsidP="00E14965">
      <w:pPr>
        <w:pStyle w:val="Ttulo"/>
        <w:rPr>
          <w:lang w:val="pt"/>
        </w:rPr>
      </w:pPr>
    </w:p>
    <w:p w14:paraId="2C4A6F4B" w14:textId="77777777" w:rsidR="00C91EF0" w:rsidRDefault="00C91EF0" w:rsidP="00E14965">
      <w:pPr>
        <w:pStyle w:val="Ttulo"/>
        <w:rPr>
          <w:lang w:val="pt"/>
        </w:rPr>
      </w:pPr>
    </w:p>
    <w:p w14:paraId="11FD7B66" w14:textId="77777777" w:rsidR="00C91EF0" w:rsidRDefault="00C91EF0" w:rsidP="00E14965">
      <w:pPr>
        <w:pStyle w:val="Ttulo"/>
        <w:rPr>
          <w:lang w:val="pt"/>
        </w:rPr>
      </w:pPr>
    </w:p>
    <w:p w14:paraId="2714D4B9" w14:textId="77777777" w:rsidR="00C91EF0" w:rsidRDefault="00C91EF0" w:rsidP="00E14965">
      <w:pPr>
        <w:pStyle w:val="Ttulo"/>
        <w:rPr>
          <w:lang w:val="pt"/>
        </w:rPr>
      </w:pPr>
    </w:p>
    <w:p w14:paraId="3834F349" w14:textId="77777777" w:rsidR="00C91EF0" w:rsidRDefault="00C91EF0" w:rsidP="00E14965">
      <w:pPr>
        <w:pStyle w:val="Ttulo"/>
        <w:rPr>
          <w:lang w:val="pt"/>
        </w:rPr>
      </w:pPr>
    </w:p>
    <w:p w14:paraId="0D09B244" w14:textId="77777777" w:rsidR="005C2945" w:rsidRPr="005C2945" w:rsidRDefault="005C2945" w:rsidP="005C2945">
      <w:pPr>
        <w:rPr>
          <w:lang w:val="pt"/>
        </w:rPr>
      </w:pPr>
    </w:p>
    <w:p w14:paraId="60738688" w14:textId="77777777" w:rsidR="001917A5" w:rsidRDefault="00E14965" w:rsidP="00E14965">
      <w:pPr>
        <w:pStyle w:val="Ttulo"/>
      </w:pPr>
      <w:r w:rsidRPr="001B5E1C">
        <w:rPr>
          <w:lang w:val="pt"/>
        </w:rPr>
        <w:t>Datas de início</w:t>
      </w:r>
      <w:r w:rsidR="001917A5">
        <w:rPr>
          <w:lang w:val="pt"/>
        </w:rPr>
        <w:t xml:space="preserve"> 2026/27</w:t>
      </w:r>
      <w:r w:rsidRPr="001B5E1C">
        <w:t>: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1917A5" w:rsidRPr="0037414A" w14:paraId="091A215B" w14:textId="77777777" w:rsidTr="00C03B2A">
        <w:tc>
          <w:tcPr>
            <w:tcW w:w="1415" w:type="dxa"/>
            <w:vAlign w:val="center"/>
          </w:tcPr>
          <w:p w14:paraId="4AFD0AF7" w14:textId="77777777" w:rsidR="001917A5" w:rsidRPr="00964467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689A78D3" w14:textId="741E20D3" w:rsidR="001917A5" w:rsidRPr="00964467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64467">
              <w:rPr>
                <w:rFonts w:ascii="Calibri" w:hAnsi="Calibri" w:cs="Calibri"/>
                <w:sz w:val="18"/>
                <w:szCs w:val="18"/>
              </w:rPr>
              <w:t>05</w:t>
            </w:r>
            <w:r w:rsidR="00BE78CF" w:rsidRPr="00964467">
              <w:rPr>
                <w:rFonts w:ascii="Calibri" w:hAnsi="Calibri" w:cs="Calibri"/>
                <w:sz w:val="18"/>
                <w:szCs w:val="18"/>
              </w:rPr>
              <w:t>*</w:t>
            </w:r>
            <w:r w:rsidRPr="00964467">
              <w:rPr>
                <w:rFonts w:ascii="Calibri" w:hAnsi="Calibri" w:cs="Calibri"/>
                <w:sz w:val="18"/>
                <w:szCs w:val="18"/>
              </w:rPr>
              <w:t>, 12, 19, 26</w:t>
            </w:r>
          </w:p>
        </w:tc>
      </w:tr>
      <w:tr w:rsidR="001917A5" w:rsidRPr="0037414A" w14:paraId="467E7BAF" w14:textId="77777777" w:rsidTr="00C03B2A">
        <w:tc>
          <w:tcPr>
            <w:tcW w:w="1415" w:type="dxa"/>
            <w:vAlign w:val="center"/>
          </w:tcPr>
          <w:p w14:paraId="4A7E4659" w14:textId="553898DC" w:rsidR="001917A5" w:rsidRPr="00964467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Ma</w:t>
            </w:r>
            <w:r w:rsidR="002334B3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io</w:t>
            </w:r>
          </w:p>
        </w:tc>
        <w:tc>
          <w:tcPr>
            <w:tcW w:w="2549" w:type="dxa"/>
            <w:vAlign w:val="center"/>
          </w:tcPr>
          <w:p w14:paraId="695D9733" w14:textId="7C3AC19C" w:rsidR="001917A5" w:rsidRPr="00B9417B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B9417B">
              <w:rPr>
                <w:rFonts w:ascii="Calibri" w:hAnsi="Calibri" w:cs="Calibri"/>
                <w:sz w:val="18"/>
                <w:szCs w:val="18"/>
              </w:rPr>
              <w:t>03</w:t>
            </w:r>
            <w:r w:rsidR="00175DE3" w:rsidRPr="00B9417B">
              <w:rPr>
                <w:rFonts w:ascii="Calibri" w:hAnsi="Calibri" w:cs="Calibri"/>
                <w:sz w:val="18"/>
                <w:szCs w:val="18"/>
              </w:rPr>
              <w:t>*</w:t>
            </w:r>
            <w:r w:rsidRPr="00B9417B">
              <w:rPr>
                <w:rFonts w:ascii="Calibri" w:hAnsi="Calibri" w:cs="Calibri"/>
                <w:sz w:val="18"/>
                <w:szCs w:val="18"/>
              </w:rPr>
              <w:t>, 10, 17, 24, 31</w:t>
            </w:r>
            <w:r w:rsidR="00536FA1" w:rsidRPr="00B9417B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1917A5" w:rsidRPr="0037414A" w14:paraId="6377E760" w14:textId="77777777" w:rsidTr="00C03B2A">
        <w:tc>
          <w:tcPr>
            <w:tcW w:w="1415" w:type="dxa"/>
            <w:vAlign w:val="center"/>
          </w:tcPr>
          <w:p w14:paraId="7D5BC196" w14:textId="6CF92A7D" w:rsidR="001917A5" w:rsidRPr="00964467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Jun</w:t>
            </w:r>
            <w:r w:rsidR="002334B3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ho</w:t>
            </w:r>
          </w:p>
        </w:tc>
        <w:tc>
          <w:tcPr>
            <w:tcW w:w="2549" w:type="dxa"/>
            <w:vAlign w:val="center"/>
          </w:tcPr>
          <w:p w14:paraId="441E8F9A" w14:textId="77777777" w:rsidR="001917A5" w:rsidRPr="00B9417B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B9417B">
              <w:rPr>
                <w:rFonts w:ascii="Calibri" w:hAnsi="Calibri" w:cs="Calibri"/>
                <w:sz w:val="18"/>
                <w:szCs w:val="18"/>
              </w:rPr>
              <w:t>07, 28</w:t>
            </w:r>
          </w:p>
        </w:tc>
      </w:tr>
      <w:tr w:rsidR="001917A5" w:rsidRPr="0037414A" w14:paraId="4308395F" w14:textId="77777777" w:rsidTr="00C03B2A">
        <w:tc>
          <w:tcPr>
            <w:tcW w:w="1415" w:type="dxa"/>
            <w:vAlign w:val="center"/>
          </w:tcPr>
          <w:p w14:paraId="09F44550" w14:textId="3FE1D4FC" w:rsidR="001917A5" w:rsidRPr="00964467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Jul</w:t>
            </w:r>
            <w:r w:rsidR="002334B3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ho</w:t>
            </w:r>
          </w:p>
        </w:tc>
        <w:tc>
          <w:tcPr>
            <w:tcW w:w="2549" w:type="dxa"/>
            <w:vAlign w:val="center"/>
          </w:tcPr>
          <w:p w14:paraId="7B13D611" w14:textId="10E83C12" w:rsidR="001917A5" w:rsidRPr="00B9417B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B9417B">
              <w:rPr>
                <w:rFonts w:ascii="Calibri" w:hAnsi="Calibri" w:cs="Calibri"/>
                <w:sz w:val="18"/>
                <w:szCs w:val="18"/>
              </w:rPr>
              <w:t>05</w:t>
            </w:r>
            <w:r w:rsidR="00175DE3" w:rsidRPr="00B9417B">
              <w:rPr>
                <w:rFonts w:ascii="Calibri" w:hAnsi="Calibri" w:cs="Calibri"/>
                <w:sz w:val="18"/>
                <w:szCs w:val="18"/>
              </w:rPr>
              <w:t>*</w:t>
            </w:r>
            <w:r w:rsidRPr="00B9417B">
              <w:rPr>
                <w:rFonts w:ascii="Calibri" w:hAnsi="Calibri" w:cs="Calibri"/>
                <w:sz w:val="18"/>
                <w:szCs w:val="18"/>
              </w:rPr>
              <w:t>, 26</w:t>
            </w:r>
          </w:p>
        </w:tc>
      </w:tr>
      <w:tr w:rsidR="001917A5" w:rsidRPr="0037414A" w14:paraId="0CBA5978" w14:textId="77777777" w:rsidTr="00C03B2A">
        <w:tc>
          <w:tcPr>
            <w:tcW w:w="1415" w:type="dxa"/>
            <w:vAlign w:val="center"/>
          </w:tcPr>
          <w:p w14:paraId="2D8DBA45" w14:textId="77777777" w:rsidR="001917A5" w:rsidRPr="00964467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312FAADB" w14:textId="77777777" w:rsidR="001917A5" w:rsidRPr="00B9417B" w:rsidRDefault="001917A5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B9417B">
              <w:rPr>
                <w:rFonts w:ascii="Calibri" w:hAnsi="Calibri" w:cs="Calibri"/>
                <w:sz w:val="18"/>
                <w:szCs w:val="18"/>
              </w:rPr>
              <w:t>02, 30</w:t>
            </w:r>
          </w:p>
        </w:tc>
      </w:tr>
      <w:tr w:rsidR="001917A5" w:rsidRPr="0037414A" w14:paraId="410FB8A8" w14:textId="77777777" w:rsidTr="00C03B2A">
        <w:tc>
          <w:tcPr>
            <w:tcW w:w="1415" w:type="dxa"/>
            <w:vAlign w:val="center"/>
          </w:tcPr>
          <w:p w14:paraId="64071620" w14:textId="5BA454A4" w:rsidR="001917A5" w:rsidRPr="00964467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Se</w:t>
            </w:r>
            <w:r w:rsidR="002334B3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te</w:t>
            </w:r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mbr</w:t>
            </w:r>
            <w:r w:rsidR="00D35019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49" w:type="dxa"/>
            <w:vAlign w:val="center"/>
          </w:tcPr>
          <w:p w14:paraId="7EE8B90A" w14:textId="38553DEE" w:rsidR="001917A5" w:rsidRPr="00B9417B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B9417B">
              <w:rPr>
                <w:rFonts w:ascii="Calibri" w:hAnsi="Calibri" w:cs="Calibri"/>
                <w:sz w:val="18"/>
                <w:szCs w:val="18"/>
              </w:rPr>
              <w:t>06, 20</w:t>
            </w:r>
            <w:r w:rsidR="00175DE3" w:rsidRPr="00B9417B">
              <w:rPr>
                <w:rFonts w:ascii="Calibri" w:hAnsi="Calibri" w:cs="Calibri"/>
                <w:sz w:val="18"/>
                <w:szCs w:val="18"/>
              </w:rPr>
              <w:t>*</w:t>
            </w:r>
            <w:r w:rsidRPr="00B9417B">
              <w:rPr>
                <w:rFonts w:ascii="Calibri" w:hAnsi="Calibri" w:cs="Calibri"/>
                <w:sz w:val="18"/>
                <w:szCs w:val="18"/>
              </w:rPr>
              <w:t>, 27</w:t>
            </w:r>
          </w:p>
        </w:tc>
      </w:tr>
      <w:tr w:rsidR="001917A5" w:rsidRPr="0037414A" w14:paraId="79E5C1E6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2BE0F9" w14:textId="26D1241A" w:rsidR="001917A5" w:rsidRPr="00964467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="002334B3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utubro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5625F11" w14:textId="550CE566" w:rsidR="001917A5" w:rsidRPr="00B9417B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B9417B">
              <w:rPr>
                <w:rFonts w:ascii="Calibri" w:hAnsi="Calibri" w:cs="Calibri"/>
                <w:sz w:val="18"/>
                <w:szCs w:val="18"/>
                <w:lang w:eastAsia="es-ES"/>
              </w:rPr>
              <w:t>11, 18</w:t>
            </w:r>
            <w:r w:rsidR="008C78DF" w:rsidRPr="00B9417B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</w:p>
        </w:tc>
      </w:tr>
      <w:tr w:rsidR="001917A5" w:rsidRPr="0037414A" w14:paraId="5A665EE8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4C93A1" w14:textId="0A523EE5" w:rsidR="001917A5" w:rsidRPr="00964467" w:rsidRDefault="00967067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Novembro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AC88A16" w14:textId="77777777" w:rsidR="001917A5" w:rsidRPr="00B9417B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B9417B">
              <w:rPr>
                <w:rFonts w:ascii="Calibri" w:hAnsi="Calibri" w:cs="Calibri"/>
                <w:sz w:val="18"/>
                <w:szCs w:val="18"/>
                <w:lang w:eastAsia="es-ES"/>
              </w:rPr>
              <w:t>01, 22</w:t>
            </w:r>
          </w:p>
        </w:tc>
      </w:tr>
      <w:tr w:rsidR="001917A5" w:rsidRPr="004A6F2B" w14:paraId="2AAA8937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3E038" w14:textId="589BCD42" w:rsidR="001917A5" w:rsidRPr="00964467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967067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ezembro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0CD9A70" w14:textId="77777777" w:rsidR="001917A5" w:rsidRPr="00964467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4467">
              <w:rPr>
                <w:rFonts w:ascii="Calibri" w:hAnsi="Calibri" w:cs="Calibri"/>
                <w:sz w:val="18"/>
                <w:szCs w:val="18"/>
                <w:lang w:eastAsia="es-ES"/>
              </w:rPr>
              <w:t>13, 20</w:t>
            </w:r>
          </w:p>
        </w:tc>
      </w:tr>
      <w:tr w:rsidR="001917A5" w:rsidRPr="004A6F2B" w14:paraId="3CCD4BC5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5EC43E" w14:textId="6AEC0A75" w:rsidR="001917A5" w:rsidRPr="00964467" w:rsidRDefault="00967067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Janeiro</w:t>
            </w:r>
            <w:r w:rsidR="001917A5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D9B6062" w14:textId="77777777" w:rsidR="001917A5" w:rsidRPr="00964467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4467">
              <w:rPr>
                <w:rFonts w:ascii="Calibri" w:hAnsi="Calibri" w:cs="Calibri"/>
                <w:sz w:val="18"/>
                <w:szCs w:val="18"/>
                <w:lang w:eastAsia="es-ES"/>
              </w:rPr>
              <w:t>31</w:t>
            </w:r>
          </w:p>
        </w:tc>
      </w:tr>
      <w:tr w:rsidR="001917A5" w:rsidRPr="004A6F2B" w14:paraId="1AA78284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E098F0" w14:textId="0D55F4B4" w:rsidR="001917A5" w:rsidRPr="00964467" w:rsidRDefault="00967067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Fevereiro</w:t>
            </w:r>
            <w:proofErr w:type="spellEnd"/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1917A5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557F6E6" w14:textId="77777777" w:rsidR="001917A5" w:rsidRPr="00964467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4467">
              <w:rPr>
                <w:rFonts w:ascii="Calibri" w:hAnsi="Calibri" w:cs="Calibri"/>
                <w:sz w:val="18"/>
                <w:szCs w:val="18"/>
                <w:lang w:eastAsia="es-ES"/>
              </w:rPr>
              <w:t>28</w:t>
            </w:r>
          </w:p>
        </w:tc>
      </w:tr>
      <w:tr w:rsidR="001917A5" w:rsidRPr="004A6F2B" w14:paraId="7129E71D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46B4D5" w14:textId="0F31C0FC" w:rsidR="001917A5" w:rsidRPr="00964467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Mar</w:t>
            </w:r>
            <w:r w:rsidR="00175DE3"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ç</w:t>
            </w:r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  <w:r w:rsidRPr="0096446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E940FAA" w14:textId="3935A090" w:rsidR="001917A5" w:rsidRPr="00964467" w:rsidRDefault="001917A5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64467">
              <w:rPr>
                <w:rFonts w:ascii="Calibri" w:hAnsi="Calibri" w:cs="Calibri"/>
                <w:sz w:val="18"/>
                <w:szCs w:val="18"/>
                <w:lang w:eastAsia="es-ES"/>
              </w:rPr>
              <w:t>07</w:t>
            </w:r>
            <w:r w:rsidR="00175DE3" w:rsidRPr="00964467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964467">
              <w:rPr>
                <w:rFonts w:ascii="Calibri" w:hAnsi="Calibri" w:cs="Calibri"/>
                <w:sz w:val="18"/>
                <w:szCs w:val="18"/>
                <w:lang w:eastAsia="es-ES"/>
              </w:rPr>
              <w:t>, 14</w:t>
            </w:r>
          </w:p>
        </w:tc>
      </w:tr>
    </w:tbl>
    <w:p w14:paraId="4CA01290" w14:textId="0C714AD0" w:rsidR="002B402F" w:rsidRPr="002B402F" w:rsidRDefault="00E14965" w:rsidP="001917A5">
      <w:pPr>
        <w:pStyle w:val="Ttulo"/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</w:pPr>
      <w:r w:rsidRPr="00FF2742">
        <w:rPr>
          <w:lang w:val="pt-PT"/>
        </w:rPr>
        <w:t xml:space="preserve"> </w:t>
      </w:r>
      <w:r w:rsidR="002B402F" w:rsidRPr="00414A29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(*) Saídas com guia bilíngue falando em português</w:t>
      </w:r>
    </w:p>
    <w:p w14:paraId="6D905143" w14:textId="548A784A" w:rsidR="000D39EE" w:rsidRDefault="000D39EE" w:rsidP="000177FA">
      <w:pPr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D35019" w:rsidRPr="00C37992" w14:paraId="73D47215" w14:textId="77777777" w:rsidTr="00C03B2A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3958BA" w14:textId="5D0BBF74" w:rsidR="00D35019" w:rsidRPr="00D35019" w:rsidRDefault="00D35019" w:rsidP="00D35019">
            <w:pPr>
              <w:pStyle w:val="Ttulo"/>
              <w:rPr>
                <w:lang w:val="pt-PT"/>
              </w:rPr>
            </w:pPr>
            <w:bookmarkStart w:id="2" w:name="_Hlk118976526"/>
            <w:r w:rsidRPr="001B5E1C">
              <w:rPr>
                <w:lang w:val="pt"/>
              </w:rPr>
              <w:t xml:space="preserve">Preços por pessoa em </w:t>
            </w:r>
            <w:r w:rsidRPr="001B5E1C">
              <w:rPr>
                <w:lang w:val="pt-BR"/>
              </w:rPr>
              <w:t>Euros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0D94C9" w14:textId="05EC4FFF" w:rsidR="00D35019" w:rsidRPr="00C37992" w:rsidRDefault="00D35019" w:rsidP="00D35019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AF3045">
              <w:rPr>
                <w:rFonts w:ascii="Calibri" w:hAnsi="Calibri" w:cs="Calibri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611CC3A" w14:textId="77777777" w:rsidR="00D35019" w:rsidRPr="00C37992" w:rsidRDefault="00D35019" w:rsidP="00D35019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B459CA" w:rsidRPr="00A06B34" w14:paraId="170DA0AC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3829857E" w14:textId="4038C361" w:rsidR="00B459CA" w:rsidRPr="00A06B34" w:rsidRDefault="00B459CA" w:rsidP="00B459CA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A06B34">
              <w:rPr>
                <w:rFonts w:ascii="Calibri" w:hAnsi="Calibri" w:cs="Calibri"/>
                <w:sz w:val="18"/>
                <w:szCs w:val="18"/>
                <w:lang w:val="pt-PT"/>
              </w:rPr>
              <w:t>Saídas de Abr a Out 2.026</w:t>
            </w:r>
          </w:p>
        </w:tc>
        <w:tc>
          <w:tcPr>
            <w:tcW w:w="1560" w:type="dxa"/>
            <w:vAlign w:val="center"/>
          </w:tcPr>
          <w:p w14:paraId="2BF301F9" w14:textId="19BA5601" w:rsidR="00B459CA" w:rsidRPr="00B459CA" w:rsidRDefault="00B459CA" w:rsidP="00B459C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459CA">
              <w:rPr>
                <w:rFonts w:ascii="Calibri" w:hAnsi="Calibri" w:cs="Calibri"/>
                <w:bCs/>
                <w:sz w:val="18"/>
                <w:szCs w:val="18"/>
              </w:rPr>
              <w:t>4.450</w:t>
            </w:r>
          </w:p>
        </w:tc>
        <w:tc>
          <w:tcPr>
            <w:tcW w:w="1275" w:type="dxa"/>
            <w:vMerge w:val="restart"/>
            <w:vAlign w:val="center"/>
          </w:tcPr>
          <w:p w14:paraId="249F8713" w14:textId="5E7B7EAB" w:rsidR="00B459CA" w:rsidRPr="00A06B34" w:rsidRDefault="00B459CA" w:rsidP="00B459C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459CA">
              <w:rPr>
                <w:rFonts w:ascii="Calibri" w:hAnsi="Calibri" w:cs="Calibri"/>
                <w:bCs/>
                <w:sz w:val="18"/>
                <w:szCs w:val="18"/>
              </w:rPr>
              <w:t>2.030</w:t>
            </w:r>
          </w:p>
        </w:tc>
      </w:tr>
      <w:tr w:rsidR="00E62C25" w:rsidRPr="00A06B34" w14:paraId="54DD491C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00D9A5E1" w14:textId="566D3FC2" w:rsidR="00E62C25" w:rsidRPr="00A06B34" w:rsidRDefault="00E62C25" w:rsidP="00E62C25">
            <w:pPr>
              <w:rPr>
                <w:rFonts w:ascii="Calibri" w:hAnsi="Calibri" w:cs="Calibri"/>
                <w:sz w:val="18"/>
                <w:szCs w:val="18"/>
              </w:rPr>
            </w:pPr>
            <w:r w:rsidRPr="00A06B34">
              <w:rPr>
                <w:rFonts w:ascii="Calibri" w:hAnsi="Calibri" w:cs="Calibri"/>
                <w:sz w:val="18"/>
                <w:szCs w:val="18"/>
                <w:lang w:val="pt-PT"/>
              </w:rPr>
              <w:t xml:space="preserve">Saídas </w:t>
            </w:r>
            <w:r w:rsidRPr="00A06B34">
              <w:rPr>
                <w:rFonts w:ascii="Calibri" w:hAnsi="Calibri" w:cs="Calibri"/>
                <w:sz w:val="18"/>
                <w:szCs w:val="18"/>
              </w:rPr>
              <w:t>Nov 2026 e Mar 2027</w:t>
            </w:r>
          </w:p>
        </w:tc>
        <w:tc>
          <w:tcPr>
            <w:tcW w:w="1560" w:type="dxa"/>
            <w:vAlign w:val="center"/>
          </w:tcPr>
          <w:p w14:paraId="38BD4F7A" w14:textId="49D8B6BD" w:rsidR="00E62C25" w:rsidRPr="00B459CA" w:rsidRDefault="00E62C25" w:rsidP="00E62C2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459CA">
              <w:rPr>
                <w:rFonts w:ascii="Calibri" w:hAnsi="Calibri" w:cs="Calibri"/>
                <w:bCs/>
                <w:sz w:val="18"/>
                <w:szCs w:val="18"/>
              </w:rPr>
              <w:t>4.185</w:t>
            </w:r>
          </w:p>
        </w:tc>
        <w:tc>
          <w:tcPr>
            <w:tcW w:w="1275" w:type="dxa"/>
            <w:vMerge/>
            <w:vAlign w:val="center"/>
          </w:tcPr>
          <w:p w14:paraId="519ED1A3" w14:textId="77777777" w:rsidR="00E62C25" w:rsidRPr="00A06B34" w:rsidRDefault="00E62C25" w:rsidP="00E62C2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62C25" w:rsidRPr="00A06B34" w14:paraId="0829D6E5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484A8A6B" w14:textId="1A5120FB" w:rsidR="00E62C25" w:rsidRPr="00A06B34" w:rsidRDefault="00E62C25" w:rsidP="00E62C25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A06B34">
              <w:rPr>
                <w:rFonts w:ascii="Calibri" w:hAnsi="Calibri" w:cs="Calibri"/>
                <w:sz w:val="18"/>
                <w:szCs w:val="18"/>
                <w:lang w:val="pt-PT"/>
              </w:rPr>
              <w:t>Saídas de Dez 2026 a Fev 2027</w:t>
            </w:r>
          </w:p>
        </w:tc>
        <w:tc>
          <w:tcPr>
            <w:tcW w:w="1560" w:type="dxa"/>
            <w:vAlign w:val="center"/>
          </w:tcPr>
          <w:p w14:paraId="6EACFD24" w14:textId="57AC32FC" w:rsidR="00E62C25" w:rsidRPr="00B459CA" w:rsidRDefault="00E62C25" w:rsidP="00E62C2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459CA">
              <w:rPr>
                <w:rFonts w:ascii="Calibri" w:hAnsi="Calibri" w:cs="Calibri"/>
                <w:bCs/>
                <w:sz w:val="18"/>
                <w:szCs w:val="18"/>
              </w:rPr>
              <w:t>4.030</w:t>
            </w:r>
          </w:p>
        </w:tc>
        <w:tc>
          <w:tcPr>
            <w:tcW w:w="1275" w:type="dxa"/>
            <w:vMerge/>
            <w:vAlign w:val="center"/>
          </w:tcPr>
          <w:p w14:paraId="7D7838D9" w14:textId="77777777" w:rsidR="00E62C25" w:rsidRPr="00A06B34" w:rsidRDefault="00E62C25" w:rsidP="00E62C2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35019" w:rsidRPr="00A06B34" w14:paraId="2DED4E0B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4825BE9F" w14:textId="07C6A20E" w:rsidR="00D35019" w:rsidRPr="00A06B34" w:rsidRDefault="00D35019" w:rsidP="00D3501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06B34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Pr="00A06B34">
              <w:rPr>
                <w:rFonts w:ascii="Calibri" w:hAnsi="Calibri" w:cs="Calibri"/>
                <w:b/>
                <w:sz w:val="18"/>
                <w:szCs w:val="18"/>
              </w:rPr>
              <w:t>saídas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6B0EB2C6" w14:textId="77777777" w:rsidR="00D35019" w:rsidRPr="00A06B34" w:rsidRDefault="00D35019" w:rsidP="00D3501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35019" w:rsidRPr="00A06B34" w14:paraId="5970C2CE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03D7B612" w14:textId="0CFACD75" w:rsidR="00D35019" w:rsidRPr="00A06B34" w:rsidRDefault="00D35019" w:rsidP="00D35019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A06B34">
              <w:rPr>
                <w:rFonts w:ascii="Calibri" w:hAnsi="Calibri" w:cs="Calibri"/>
                <w:sz w:val="18"/>
                <w:szCs w:val="18"/>
                <w:lang w:val="pt-PT"/>
              </w:rPr>
              <w:t xml:space="preserve">Abril 05 </w:t>
            </w:r>
            <w:r w:rsidR="00103E70" w:rsidRPr="00A06B34">
              <w:rPr>
                <w:rFonts w:ascii="Calibri" w:hAnsi="Calibri" w:cs="Calibri"/>
                <w:sz w:val="18"/>
                <w:szCs w:val="18"/>
                <w:lang w:val="pt-PT"/>
              </w:rPr>
              <w:t>e</w:t>
            </w:r>
            <w:r w:rsidRPr="00A06B34">
              <w:rPr>
                <w:rFonts w:ascii="Calibri" w:hAnsi="Calibri" w:cs="Calibri"/>
                <w:sz w:val="18"/>
                <w:szCs w:val="18"/>
                <w:lang w:val="pt-PT"/>
              </w:rPr>
              <w:t xml:space="preserve"> 12 / Mai 03 / Jul 05 / Set 20</w:t>
            </w:r>
          </w:p>
        </w:tc>
        <w:tc>
          <w:tcPr>
            <w:tcW w:w="1560" w:type="dxa"/>
            <w:vMerge w:val="restart"/>
            <w:vAlign w:val="center"/>
          </w:tcPr>
          <w:p w14:paraId="05707B41" w14:textId="77777777" w:rsidR="00D35019" w:rsidRPr="00A06B34" w:rsidRDefault="00D35019" w:rsidP="00D3501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06B34">
              <w:rPr>
                <w:rFonts w:ascii="Calibri" w:hAnsi="Calibri" w:cs="Calibri"/>
                <w:bCs/>
                <w:sz w:val="18"/>
                <w:szCs w:val="18"/>
              </w:rPr>
              <w:t>225</w:t>
            </w:r>
          </w:p>
        </w:tc>
        <w:tc>
          <w:tcPr>
            <w:tcW w:w="1275" w:type="dxa"/>
            <w:vMerge/>
            <w:vAlign w:val="center"/>
          </w:tcPr>
          <w:p w14:paraId="47350E42" w14:textId="77777777" w:rsidR="00D35019" w:rsidRPr="00A06B34" w:rsidRDefault="00D35019" w:rsidP="00D3501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35019" w:rsidRPr="00C37992" w14:paraId="24AB5A91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55EE47F4" w14:textId="09A57A3D" w:rsidR="00D35019" w:rsidRPr="00C37992" w:rsidRDefault="00D35019" w:rsidP="00D35019">
            <w:pPr>
              <w:rPr>
                <w:rFonts w:ascii="Calibri" w:hAnsi="Calibri" w:cs="Calibri"/>
                <w:sz w:val="18"/>
                <w:szCs w:val="18"/>
              </w:rPr>
            </w:pPr>
            <w:r w:rsidRPr="00A06B34">
              <w:rPr>
                <w:rFonts w:ascii="Calibri" w:hAnsi="Calibri" w:cs="Calibri"/>
                <w:sz w:val="18"/>
                <w:szCs w:val="18"/>
              </w:rPr>
              <w:t>Dez 13 e 20 / Mar (27) 07, 14</w:t>
            </w:r>
          </w:p>
        </w:tc>
        <w:tc>
          <w:tcPr>
            <w:tcW w:w="1560" w:type="dxa"/>
            <w:vMerge/>
            <w:vAlign w:val="center"/>
          </w:tcPr>
          <w:p w14:paraId="314B43CB" w14:textId="77777777" w:rsidR="00D35019" w:rsidRPr="00C37992" w:rsidRDefault="00D35019" w:rsidP="00D3501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2F7488A8" w14:textId="77777777" w:rsidR="00D35019" w:rsidRPr="00C37992" w:rsidRDefault="00D35019" w:rsidP="00D3501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2"/>
    </w:tbl>
    <w:p w14:paraId="3AE87766" w14:textId="77777777" w:rsidR="00FF2742" w:rsidRPr="002B402F" w:rsidRDefault="00FF2742" w:rsidP="000177FA">
      <w:pPr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</w:pPr>
    </w:p>
    <w:p w14:paraId="09AA5F3F" w14:textId="77777777" w:rsidR="000D39EE" w:rsidRPr="00426482" w:rsidRDefault="000D39EE" w:rsidP="000177FA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4583C44C" w14:textId="77777777" w:rsidR="00F753B7" w:rsidRPr="001B5E1C" w:rsidRDefault="00F753B7" w:rsidP="00E14965">
      <w:pPr>
        <w:pStyle w:val="Ttulo"/>
      </w:pPr>
      <w:r w:rsidRPr="00426482">
        <w:rPr>
          <w:lang w:val="pt"/>
        </w:rPr>
        <w:t>O preço inclui</w:t>
      </w:r>
    </w:p>
    <w:p w14:paraId="7937C1CE" w14:textId="6837CE61" w:rsidR="00F753B7" w:rsidRPr="00A06B34" w:rsidRDefault="00F753B7" w:rsidP="00F753B7">
      <w:pPr>
        <w:numPr>
          <w:ilvl w:val="0"/>
          <w:numId w:val="13"/>
        </w:num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A06B34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Visitas em </w:t>
      </w:r>
      <w:r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Madrid, </w:t>
      </w:r>
      <w:r w:rsidR="00D35019"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Toledo, </w:t>
      </w:r>
      <w:r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Lisboa, Porto, Córdoba, Sevilha, Rabat, Casablanca, Marraquexe, </w:t>
      </w:r>
      <w:proofErr w:type="spellStart"/>
      <w:r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Meknes</w:t>
      </w:r>
      <w:proofErr w:type="spellEnd"/>
      <w:r w:rsidRPr="00A06B34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, Fez, Granada </w:t>
      </w:r>
    </w:p>
    <w:p w14:paraId="6B1301A8" w14:textId="4AB90B4D" w:rsidR="00F753B7" w:rsidRPr="001B5E1C" w:rsidRDefault="00F753B7" w:rsidP="00F753B7">
      <w:pPr>
        <w:numPr>
          <w:ilvl w:val="0"/>
          <w:numId w:val="13"/>
        </w:numPr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bookmarkStart w:id="3" w:name="_Hlk116035366"/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Bilhetes para o cruzeiro no Douro e degustação de vinhos no Porto, Mesquita de Córdoba, Catedral de Sevilha, Alhambra e</w:t>
      </w:r>
      <w:r w:rsidR="00AB450F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AB450F" w:rsidRPr="00C86CD7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Jardins do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proofErr w:type="spellStart"/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Generalife</w:t>
      </w:r>
      <w:proofErr w:type="spellEnd"/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em Granada</w:t>
      </w:r>
      <w:bookmarkEnd w:id="3"/>
      <w:r w:rsidR="00AE6A20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, Catedral em Toledo</w:t>
      </w:r>
    </w:p>
    <w:p w14:paraId="0B929ED1" w14:textId="02D6A4C8" w:rsidR="000A2623" w:rsidRPr="00A9513E" w:rsidRDefault="001A59E7" w:rsidP="001F53F4">
      <w:pPr>
        <w:numPr>
          <w:ilvl w:val="0"/>
          <w:numId w:val="13"/>
        </w:numPr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 w:eastAsia="en-US"/>
        </w:rPr>
      </w:pPr>
      <w:r w:rsidRPr="001A59E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Assistência guia acompanhante </w:t>
      </w:r>
      <w:r w:rsidRPr="001A59E7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bilíngue espanhol/inglês (exceto as indicadas em espanhol/português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) </w:t>
      </w:r>
      <w:r w:rsidR="00F753B7" w:rsidRPr="00A9513E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durante o circuito</w:t>
      </w:r>
      <w:r w:rsidR="00F753B7" w:rsidRPr="00A9513E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(Dias 03 a 20 do itinerário, sem Madrid</w:t>
      </w:r>
      <w:r w:rsidR="00B00C22" w:rsidRPr="00A9513E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B00C22" w:rsidRPr="00DB5F4A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e sem os dias passados na Costa d</w:t>
      </w:r>
      <w:r w:rsidR="006F13DD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o</w:t>
      </w:r>
      <w:r w:rsidR="00B00C22" w:rsidRPr="00DB5F4A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Sol),</w:t>
      </w:r>
      <w:r w:rsidR="00F753B7" w:rsidRPr="00DB5F4A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0A2623" w:rsidRPr="00DB5F4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desde que seja atingido um número mínimo de participantes. Caso não atinjam o mínimo, só irão com</w:t>
      </w:r>
      <w:r w:rsidR="000A2623" w:rsidRPr="00A9513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motorista-assistente.</w:t>
      </w:r>
    </w:p>
    <w:p w14:paraId="77EC9857" w14:textId="70E2539C" w:rsidR="00F753B7" w:rsidRPr="001B5E1C" w:rsidRDefault="00F753B7" w:rsidP="00F753B7">
      <w:pPr>
        <w:numPr>
          <w:ilvl w:val="0"/>
          <w:numId w:val="13"/>
        </w:num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Transporte em ônibus turístico com ar-condicionado</w:t>
      </w:r>
    </w:p>
    <w:p w14:paraId="4A9D2AA8" w14:textId="77777777" w:rsidR="00F753B7" w:rsidRPr="001B5E1C" w:rsidRDefault="00F753B7" w:rsidP="00F753B7">
      <w:pPr>
        <w:numPr>
          <w:ilvl w:val="0"/>
          <w:numId w:val="13"/>
        </w:numPr>
        <w:rPr>
          <w:rStyle w:val="Fuerte"/>
          <w:rFonts w:cstheme="minorHAnsi"/>
          <w:i w:val="0"/>
          <w:color w:val="000000" w:themeColor="text1"/>
          <w:szCs w:val="18"/>
          <w:lang w:val="pt-BR"/>
        </w:rPr>
      </w:pP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Alojamento nos hotéis indicados ou similares</w:t>
      </w:r>
    </w:p>
    <w:p w14:paraId="0A7A3BFC" w14:textId="73D4E037" w:rsidR="00F753B7" w:rsidRPr="007D0729" w:rsidRDefault="00F753B7" w:rsidP="00F753B7">
      <w:pPr>
        <w:numPr>
          <w:ilvl w:val="0"/>
          <w:numId w:val="13"/>
        </w:num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D0729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Café da manhã diário</w:t>
      </w:r>
      <w:r w:rsidR="0023787E" w:rsidRPr="007D0729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, </w:t>
      </w:r>
      <w:r w:rsidR="00D0779B" w:rsidRPr="007D0729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3</w:t>
      </w:r>
      <w:r w:rsidRPr="007D0729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jantares</w:t>
      </w:r>
      <w:r w:rsidR="00542080" w:rsidRPr="007D0729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e 1 almoço</w:t>
      </w:r>
    </w:p>
    <w:p w14:paraId="0E5BFAEE" w14:textId="690C0BF3" w:rsidR="00F753B7" w:rsidRPr="001B5E1C" w:rsidRDefault="00F753B7" w:rsidP="00F753B7">
      <w:pPr>
        <w:numPr>
          <w:ilvl w:val="0"/>
          <w:numId w:val="13"/>
        </w:numPr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Traslados de/até aeroporto</w:t>
      </w:r>
    </w:p>
    <w:p w14:paraId="79B641C4" w14:textId="77777777" w:rsidR="00F753B7" w:rsidRPr="001B5E1C" w:rsidRDefault="00F753B7" w:rsidP="00F753B7">
      <w:pPr>
        <w:numPr>
          <w:ilvl w:val="0"/>
          <w:numId w:val="13"/>
        </w:numPr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Seguro de viagem.</w:t>
      </w:r>
    </w:p>
    <w:p w14:paraId="0B33BDB3" w14:textId="47BCAFA8" w:rsidR="00607D1C" w:rsidRPr="001B5E1C" w:rsidRDefault="00607D1C" w:rsidP="00607D1C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</w:rPr>
      </w:pPr>
    </w:p>
    <w:p w14:paraId="1EEB78E4" w14:textId="6562ED2D" w:rsidR="000177FA" w:rsidRDefault="000177FA" w:rsidP="00E14965">
      <w:pPr>
        <w:pStyle w:val="Ttulo"/>
      </w:pPr>
      <w:proofErr w:type="spellStart"/>
      <w:r w:rsidRPr="001B5E1C">
        <w:t>Hot</w:t>
      </w:r>
      <w:r w:rsidR="00F753B7" w:rsidRPr="001B5E1C">
        <w:t>éis</w:t>
      </w:r>
      <w:proofErr w:type="spellEnd"/>
      <w:r w:rsidRPr="001B5E1C">
        <w:t xml:space="preserve"> previstos </w:t>
      </w:r>
      <w:proofErr w:type="spellStart"/>
      <w:r w:rsidRPr="001B5E1C">
        <w:t>o</w:t>
      </w:r>
      <w:r w:rsidR="00F753B7" w:rsidRPr="001B5E1C">
        <w:t>u</w:t>
      </w:r>
      <w:proofErr w:type="spellEnd"/>
      <w:r w:rsidRPr="001B5E1C">
        <w:t xml:space="preserve"> similares:</w:t>
      </w:r>
    </w:p>
    <w:tbl>
      <w:tblPr>
        <w:tblW w:w="63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1134"/>
      </w:tblGrid>
      <w:tr w:rsidR="004B0C2B" w:rsidRPr="00826F1A" w14:paraId="42D96B5D" w14:textId="77777777" w:rsidTr="001572A3">
        <w:tc>
          <w:tcPr>
            <w:tcW w:w="5173" w:type="dxa"/>
            <w:hideMark/>
          </w:tcPr>
          <w:p w14:paraId="11EF7844" w14:textId="1175FD03" w:rsidR="004B0C2B" w:rsidRPr="00826F1A" w:rsidRDefault="004B0C2B" w:rsidP="001572A3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826F1A">
              <w:rPr>
                <w:rFonts w:ascii="Calibri" w:hAnsi="Calibri" w:cs="Calibri"/>
                <w:b/>
                <w:bCs/>
                <w:sz w:val="18"/>
                <w:szCs w:val="18"/>
              </w:rPr>
              <w:t>CI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DADE</w:t>
            </w:r>
            <w:r w:rsidRPr="00826F1A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134" w:type="dxa"/>
          </w:tcPr>
          <w:p w14:paraId="2AE58985" w14:textId="63FC5E68" w:rsidR="004B0C2B" w:rsidRPr="00826F1A" w:rsidRDefault="004B0C2B" w:rsidP="001572A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6F1A">
              <w:rPr>
                <w:rFonts w:ascii="Calibri" w:hAnsi="Calibri" w:cs="Calibri"/>
                <w:b/>
                <w:bCs/>
                <w:sz w:val="18"/>
                <w:szCs w:val="18"/>
              </w:rPr>
              <w:t>NO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ITES</w:t>
            </w:r>
          </w:p>
        </w:tc>
      </w:tr>
      <w:tr w:rsidR="00EE4C5C" w:rsidRPr="007063F9" w14:paraId="64F88D13" w14:textId="77777777" w:rsidTr="00BF0E54">
        <w:tc>
          <w:tcPr>
            <w:tcW w:w="5173" w:type="dxa"/>
            <w:hideMark/>
          </w:tcPr>
          <w:p w14:paraId="5CE0BFB5" w14:textId="3AC55408" w:rsidR="00EE4C5C" w:rsidRPr="00DC1128" w:rsidRDefault="00EE4C5C" w:rsidP="00BF0E5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Madrid</w:t>
            </w:r>
          </w:p>
          <w:p w14:paraId="3527776B" w14:textId="41351834" w:rsidR="00EE4C5C" w:rsidRPr="00DC1128" w:rsidRDefault="00C44993" w:rsidP="00BF0E5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DC1128">
              <w:rPr>
                <w:rFonts w:ascii="Calibri" w:hAnsi="Calibri" w:cs="Calibri"/>
                <w:sz w:val="18"/>
                <w:szCs w:val="18"/>
              </w:rPr>
              <w:t>Aloft</w:t>
            </w:r>
            <w:proofErr w:type="spellEnd"/>
            <w:r w:rsidRPr="00DC1128">
              <w:rPr>
                <w:rFonts w:ascii="Calibri" w:hAnsi="Calibri" w:cs="Calibri"/>
                <w:sz w:val="18"/>
                <w:szCs w:val="18"/>
              </w:rPr>
              <w:t xml:space="preserve"> Gran Via / 1881 Madrid Ventas</w:t>
            </w:r>
          </w:p>
        </w:tc>
        <w:tc>
          <w:tcPr>
            <w:tcW w:w="1134" w:type="dxa"/>
            <w:vAlign w:val="center"/>
          </w:tcPr>
          <w:p w14:paraId="461D1698" w14:textId="77777777" w:rsidR="00EE4C5C" w:rsidRPr="00426482" w:rsidRDefault="00EE4C5C" w:rsidP="00BF0E5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6482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4B0C2B" w:rsidRPr="00826F1A" w14:paraId="37DDFEFB" w14:textId="77777777" w:rsidTr="00FB6B1F">
        <w:tc>
          <w:tcPr>
            <w:tcW w:w="5173" w:type="dxa"/>
            <w:hideMark/>
          </w:tcPr>
          <w:p w14:paraId="1175243D" w14:textId="2EEFC7C7" w:rsidR="004B0C2B" w:rsidRPr="00DC1128" w:rsidRDefault="00591C60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DC1128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</w:t>
            </w:r>
            <w:r w:rsidR="004B0C2B" w:rsidRPr="00DC1128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orto**</w:t>
            </w:r>
          </w:p>
          <w:p w14:paraId="55FBE27C" w14:textId="5AFCAEA6" w:rsidR="004B0C2B" w:rsidRPr="00DC1128" w:rsidRDefault="001C388A" w:rsidP="001572A3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DC1128">
              <w:rPr>
                <w:rFonts w:ascii="Calibri" w:hAnsi="Calibri" w:cs="Calibri"/>
                <w:sz w:val="18"/>
                <w:szCs w:val="18"/>
                <w:lang w:val="pt-BR"/>
              </w:rPr>
              <w:t>Yotel</w:t>
            </w:r>
            <w:proofErr w:type="spellEnd"/>
            <w:r w:rsidRPr="00DC112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Porto / </w:t>
            </w:r>
            <w:proofErr w:type="spellStart"/>
            <w:r w:rsidRPr="00DC1128">
              <w:rPr>
                <w:rFonts w:ascii="Calibri" w:hAnsi="Calibri" w:cs="Calibri"/>
                <w:sz w:val="18"/>
                <w:szCs w:val="18"/>
                <w:lang w:val="pt-BR"/>
              </w:rPr>
              <w:t>BessaHotel</w:t>
            </w:r>
            <w:proofErr w:type="spellEnd"/>
            <w:r w:rsidRPr="00DC112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Boavista / Cristal</w:t>
            </w:r>
          </w:p>
        </w:tc>
        <w:tc>
          <w:tcPr>
            <w:tcW w:w="1134" w:type="dxa"/>
            <w:vAlign w:val="center"/>
          </w:tcPr>
          <w:p w14:paraId="3B2C91B1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B0C2B" w:rsidRPr="00826F1A" w14:paraId="45A78459" w14:textId="77777777" w:rsidTr="00FB6B1F">
        <w:tc>
          <w:tcPr>
            <w:tcW w:w="5173" w:type="dxa"/>
            <w:hideMark/>
          </w:tcPr>
          <w:p w14:paraId="5A8BA831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2648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Fátima</w:t>
            </w:r>
          </w:p>
          <w:p w14:paraId="3AC044CE" w14:textId="2AA340D6" w:rsidR="004B0C2B" w:rsidRPr="00426482" w:rsidRDefault="0040074C" w:rsidP="001572A3">
            <w:pPr>
              <w:tabs>
                <w:tab w:val="left" w:pos="3900"/>
              </w:tabs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42648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Santa María / Aurea / Estrela / Regina</w:t>
            </w:r>
          </w:p>
        </w:tc>
        <w:tc>
          <w:tcPr>
            <w:tcW w:w="1134" w:type="dxa"/>
            <w:vAlign w:val="center"/>
          </w:tcPr>
          <w:p w14:paraId="7D1C66FA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B0C2B" w:rsidRPr="00826F1A" w14:paraId="634E60AE" w14:textId="77777777" w:rsidTr="00FB6B1F">
        <w:trPr>
          <w:trHeight w:val="325"/>
        </w:trPr>
        <w:tc>
          <w:tcPr>
            <w:tcW w:w="5173" w:type="dxa"/>
            <w:hideMark/>
          </w:tcPr>
          <w:p w14:paraId="468D2A2A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2648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Lisboa**</w:t>
            </w:r>
          </w:p>
          <w:p w14:paraId="30977350" w14:textId="4F0977ED" w:rsidR="004B0C2B" w:rsidRPr="00426482" w:rsidRDefault="008270E6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42648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Lutécia</w:t>
            </w:r>
            <w:proofErr w:type="spellEnd"/>
            <w:r w:rsidRPr="0042648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</w:t>
            </w:r>
            <w:proofErr w:type="spellStart"/>
            <w:r w:rsidRPr="0042648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Arts</w:t>
            </w:r>
            <w:proofErr w:type="spellEnd"/>
            <w:r w:rsidRPr="0042648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Entrecampos</w:t>
            </w:r>
          </w:p>
        </w:tc>
        <w:tc>
          <w:tcPr>
            <w:tcW w:w="1134" w:type="dxa"/>
            <w:vAlign w:val="center"/>
          </w:tcPr>
          <w:p w14:paraId="3D2F86AD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B0C2B" w:rsidRPr="00826F1A" w14:paraId="4893C2DD" w14:textId="77777777" w:rsidTr="00FB6B1F">
        <w:trPr>
          <w:trHeight w:val="325"/>
        </w:trPr>
        <w:tc>
          <w:tcPr>
            <w:tcW w:w="5173" w:type="dxa"/>
          </w:tcPr>
          <w:p w14:paraId="50DFD823" w14:textId="77777777" w:rsidR="004B0C2B" w:rsidRPr="00DC1128" w:rsidRDefault="004B0C2B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DC1128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Córdoba</w:t>
            </w:r>
          </w:p>
          <w:p w14:paraId="3673AA41" w14:textId="72C4436C" w:rsidR="004B0C2B" w:rsidRPr="00DC1128" w:rsidRDefault="007A76BD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DC1128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>NH Califa</w:t>
            </w:r>
          </w:p>
        </w:tc>
        <w:tc>
          <w:tcPr>
            <w:tcW w:w="1134" w:type="dxa"/>
            <w:vAlign w:val="center"/>
          </w:tcPr>
          <w:p w14:paraId="0E575CE7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B0C2B" w:rsidRPr="00826F1A" w14:paraId="0D22FB18" w14:textId="77777777" w:rsidTr="00FB6B1F">
        <w:trPr>
          <w:trHeight w:val="325"/>
        </w:trPr>
        <w:tc>
          <w:tcPr>
            <w:tcW w:w="5173" w:type="dxa"/>
          </w:tcPr>
          <w:p w14:paraId="75047116" w14:textId="77777777" w:rsidR="00591C60" w:rsidRPr="00DC1128" w:rsidRDefault="00591C60" w:rsidP="00591C60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C112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Sevilha</w:t>
            </w:r>
            <w:proofErr w:type="spellEnd"/>
          </w:p>
          <w:p w14:paraId="1E170432" w14:textId="3E7B3856" w:rsidR="004B0C2B" w:rsidRPr="00DC1128" w:rsidRDefault="006901F0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C1128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>Meliá Lebreros</w:t>
            </w:r>
          </w:p>
        </w:tc>
        <w:tc>
          <w:tcPr>
            <w:tcW w:w="1134" w:type="dxa"/>
            <w:vAlign w:val="center"/>
          </w:tcPr>
          <w:p w14:paraId="7408B55F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B0C2B" w:rsidRPr="00826F1A" w14:paraId="405CA030" w14:textId="77777777" w:rsidTr="00FB6B1F">
        <w:tc>
          <w:tcPr>
            <w:tcW w:w="5173" w:type="dxa"/>
            <w:vAlign w:val="center"/>
            <w:hideMark/>
          </w:tcPr>
          <w:p w14:paraId="12078BAF" w14:textId="700940CD" w:rsidR="004B0C2B" w:rsidRPr="00426482" w:rsidRDefault="004B0C2B" w:rsidP="001572A3">
            <w:pPr>
              <w:autoSpaceDE w:val="0"/>
              <w:snapToGrid w:val="0"/>
              <w:spacing w:line="200" w:lineRule="atLeast"/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</w:pPr>
            <w:r w:rsidRPr="00426482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 xml:space="preserve">Costa </w:t>
            </w:r>
            <w:r w:rsidR="006F13DD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>do</w:t>
            </w:r>
            <w:r w:rsidRPr="00426482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 xml:space="preserve"> Sol</w:t>
            </w:r>
          </w:p>
          <w:p w14:paraId="46866262" w14:textId="65EF8162" w:rsidR="004B0C2B" w:rsidRPr="00426482" w:rsidRDefault="00BA7865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426482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Sol </w:t>
            </w:r>
            <w:proofErr w:type="spellStart"/>
            <w:r w:rsidRPr="00426482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>Torremolinos</w:t>
            </w:r>
            <w:proofErr w:type="spellEnd"/>
            <w:r w:rsidRPr="00426482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 / Sol Príncipe</w:t>
            </w:r>
          </w:p>
        </w:tc>
        <w:tc>
          <w:tcPr>
            <w:tcW w:w="1134" w:type="dxa"/>
            <w:vAlign w:val="center"/>
          </w:tcPr>
          <w:p w14:paraId="2C793114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4B0C2B" w:rsidRPr="00826F1A" w14:paraId="400A5197" w14:textId="77777777" w:rsidTr="00FB6B1F">
        <w:tc>
          <w:tcPr>
            <w:tcW w:w="5173" w:type="dxa"/>
            <w:hideMark/>
          </w:tcPr>
          <w:p w14:paraId="3C7A15B3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2648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Fez</w:t>
            </w:r>
          </w:p>
          <w:p w14:paraId="329F39B6" w14:textId="78C36E72" w:rsidR="004B0C2B" w:rsidRPr="00426482" w:rsidRDefault="00B65665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 xml:space="preserve">Royal Mirage / </w:t>
            </w:r>
            <w:proofErr w:type="spellStart"/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Zalagh</w:t>
            </w:r>
            <w:proofErr w:type="spellEnd"/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 xml:space="preserve"> Parc Palace</w:t>
            </w:r>
          </w:p>
        </w:tc>
        <w:tc>
          <w:tcPr>
            <w:tcW w:w="1134" w:type="dxa"/>
            <w:vAlign w:val="center"/>
          </w:tcPr>
          <w:p w14:paraId="2175D21C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B0C2B" w:rsidRPr="00826F1A" w14:paraId="142E1961" w14:textId="77777777" w:rsidTr="00FB6B1F">
        <w:tc>
          <w:tcPr>
            <w:tcW w:w="5173" w:type="dxa"/>
          </w:tcPr>
          <w:p w14:paraId="332BC3A7" w14:textId="77777777" w:rsidR="00247446" w:rsidRPr="00426482" w:rsidRDefault="00247446" w:rsidP="00247446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42648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Marraquexe</w:t>
            </w:r>
          </w:p>
          <w:p w14:paraId="1074E4AF" w14:textId="12CD24F7" w:rsidR="004B0C2B" w:rsidRPr="00426482" w:rsidRDefault="00423A15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Kenzi</w:t>
            </w:r>
            <w:proofErr w:type="spellEnd"/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Rose / </w:t>
            </w:r>
            <w:proofErr w:type="spellStart"/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Mogador</w:t>
            </w:r>
            <w:proofErr w:type="spellEnd"/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</w:t>
            </w:r>
            <w:proofErr w:type="spellStart"/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Agdal</w:t>
            </w:r>
            <w:proofErr w:type="spellEnd"/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/ </w:t>
            </w:r>
            <w:r w:rsidR="00DC1128" w:rsidRPr="00DC1128">
              <w:rPr>
                <w:rFonts w:ascii="Calibri" w:eastAsia="Calibri" w:hAnsi="Calibri" w:cs="Calibri"/>
                <w:bCs/>
                <w:sz w:val="18"/>
                <w:szCs w:val="18"/>
                <w:lang w:val="pt-PT" w:eastAsia="en-US"/>
              </w:rPr>
              <w:t>Palm Plaza</w:t>
            </w:r>
          </w:p>
        </w:tc>
        <w:tc>
          <w:tcPr>
            <w:tcW w:w="1134" w:type="dxa"/>
            <w:vAlign w:val="center"/>
          </w:tcPr>
          <w:p w14:paraId="6F75C5B1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B0C2B" w:rsidRPr="00826F1A" w14:paraId="13BF6E3E" w14:textId="77777777" w:rsidTr="00FB6B1F">
        <w:tc>
          <w:tcPr>
            <w:tcW w:w="5173" w:type="dxa"/>
          </w:tcPr>
          <w:p w14:paraId="47905E4D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26482">
              <w:rPr>
                <w:rFonts w:ascii="Calibri" w:hAnsi="Calibri" w:cs="Calibri"/>
                <w:b/>
                <w:bCs/>
                <w:sz w:val="18"/>
                <w:szCs w:val="18"/>
              </w:rPr>
              <w:t>Casablanca</w:t>
            </w:r>
          </w:p>
          <w:p w14:paraId="087E956E" w14:textId="5F5B6F8F" w:rsidR="004B0C2B" w:rsidRPr="00426482" w:rsidRDefault="00D31ABF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Le Grand Mogador / Farah / Le Palace </w:t>
            </w:r>
            <w:proofErr w:type="spellStart"/>
            <w:r w:rsidRPr="00426482"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D’Anfa</w:t>
            </w:r>
            <w:proofErr w:type="spellEnd"/>
          </w:p>
        </w:tc>
        <w:tc>
          <w:tcPr>
            <w:tcW w:w="1134" w:type="dxa"/>
            <w:vAlign w:val="center"/>
          </w:tcPr>
          <w:p w14:paraId="7B374E2F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B0C2B" w:rsidRPr="00826F1A" w14:paraId="2EC7D580" w14:textId="77777777" w:rsidTr="00FB6B1F">
        <w:trPr>
          <w:trHeight w:val="325"/>
        </w:trPr>
        <w:tc>
          <w:tcPr>
            <w:tcW w:w="5173" w:type="dxa"/>
          </w:tcPr>
          <w:p w14:paraId="31F4FC18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2648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lastRenderedPageBreak/>
              <w:t>Granada</w:t>
            </w:r>
          </w:p>
          <w:p w14:paraId="1E77E7B5" w14:textId="4ACAFB6D" w:rsidR="004B0C2B" w:rsidRPr="00426482" w:rsidRDefault="001135FB" w:rsidP="001572A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26482">
              <w:rPr>
                <w:rFonts w:ascii="Calibri" w:hAnsi="Calibri" w:cs="Calibri"/>
                <w:bCs/>
                <w:sz w:val="18"/>
                <w:szCs w:val="18"/>
              </w:rPr>
              <w:t>Meliá Granada /Catalonia Granada</w:t>
            </w:r>
          </w:p>
        </w:tc>
        <w:tc>
          <w:tcPr>
            <w:tcW w:w="1134" w:type="dxa"/>
            <w:vAlign w:val="center"/>
          </w:tcPr>
          <w:p w14:paraId="7900CD10" w14:textId="77777777" w:rsidR="004B0C2B" w:rsidRPr="00426482" w:rsidRDefault="004B0C2B" w:rsidP="001572A3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2648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</w:tbl>
    <w:p w14:paraId="250C01D6" w14:textId="2D75FF7C" w:rsidR="000177FA" w:rsidRPr="001B5E1C" w:rsidRDefault="000177FA" w:rsidP="000177FA">
      <w:pPr>
        <w:jc w:val="both"/>
        <w:rPr>
          <w:rStyle w:val="Fuerte"/>
          <w:rFonts w:cstheme="minorHAnsi"/>
          <w:b w:val="0"/>
          <w:i w:val="0"/>
          <w:color w:val="000000" w:themeColor="text1"/>
          <w:szCs w:val="18"/>
          <w:lang w:val="pt-BR"/>
        </w:rPr>
      </w:pPr>
      <w:r w:rsidRPr="001B5E1C">
        <w:rPr>
          <w:rStyle w:val="Fuerte"/>
          <w:rFonts w:cstheme="minorHAnsi"/>
          <w:i w:val="0"/>
          <w:color w:val="000000" w:themeColor="text1"/>
          <w:szCs w:val="18"/>
          <w:lang w:val="pt-BR"/>
        </w:rPr>
        <w:t>**</w:t>
      </w:r>
      <w:r w:rsidR="00F753B7" w:rsidRPr="001B5E1C">
        <w:rPr>
          <w:rStyle w:val="Fuerte"/>
          <w:rFonts w:cstheme="minorHAnsi"/>
          <w:i w:val="0"/>
          <w:color w:val="000000" w:themeColor="text1"/>
          <w:szCs w:val="18"/>
          <w:lang w:val="pt"/>
        </w:rPr>
        <w:t>Taxa Turística Local do Porto e Lisboa não incluídas. Serão pagas diretamente em cada hotel pelo passageiro.</w:t>
      </w:r>
    </w:p>
    <w:p w14:paraId="58AF2D02" w14:textId="6AEE7C17" w:rsidR="000177FA" w:rsidRPr="001B5E1C" w:rsidRDefault="000177FA" w:rsidP="000177FA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531627D3" w14:textId="77777777" w:rsidR="00607D1C" w:rsidRPr="001B5E1C" w:rsidRDefault="00607D1C" w:rsidP="000177FA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6EDDBEBC" w14:textId="77777777" w:rsidR="00817950" w:rsidRPr="001B5E1C" w:rsidRDefault="00817950" w:rsidP="00E14965">
      <w:pPr>
        <w:pStyle w:val="Ttulo"/>
        <w:rPr>
          <w:lang w:val="pt-BR"/>
        </w:rPr>
      </w:pPr>
      <w:r w:rsidRPr="001B5E1C">
        <w:rPr>
          <w:lang w:val="pt-BR"/>
        </w:rPr>
        <w:t>IMPORTANTE:</w:t>
      </w:r>
    </w:p>
    <w:p w14:paraId="2BC56784" w14:textId="77777777" w:rsidR="00607D1C" w:rsidRPr="001B5E1C" w:rsidRDefault="00607D1C" w:rsidP="00817950">
      <w:pPr>
        <w:pStyle w:val="Prrafodelista"/>
        <w:suppressAutoHyphens w:val="0"/>
        <w:ind w:left="0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0A8B9D74" w14:textId="6F6F8858" w:rsidR="00F753B7" w:rsidRPr="00E14965" w:rsidRDefault="00F753B7" w:rsidP="00F753B7">
      <w:pPr>
        <w:pStyle w:val="Prrafodelista"/>
        <w:suppressAutoHyphens w:val="0"/>
        <w:ind w:left="0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E1496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>Notas gerais</w:t>
      </w:r>
      <w:r w:rsidR="000265AA" w:rsidRPr="00E1496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 xml:space="preserve"> Espanha</w:t>
      </w:r>
      <w:r w:rsidRPr="00E1496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:</w:t>
      </w:r>
    </w:p>
    <w:p w14:paraId="29240F55" w14:textId="5FA55EA6" w:rsidR="00F753B7" w:rsidRPr="0098649D" w:rsidRDefault="00F753B7" w:rsidP="00F753B7">
      <w:pPr>
        <w:pStyle w:val="Prrafodelista"/>
        <w:suppressAutoHyphens w:val="0"/>
        <w:ind w:left="0"/>
        <w:contextualSpacing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</w:pPr>
      <w:r w:rsidRPr="0098649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98649D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Durante a estadia em Madrid </w:t>
      </w:r>
      <w:r w:rsidR="003B58E7" w:rsidRPr="0098649D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e Costa d</w:t>
      </w:r>
      <w:r w:rsidR="003C5A8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o</w:t>
      </w:r>
      <w:r w:rsidR="003B58E7" w:rsidRPr="0098649D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Sol </w:t>
      </w:r>
      <w:r w:rsidRPr="0098649D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não haverá serviço de guia acompanhante.</w:t>
      </w:r>
    </w:p>
    <w:p w14:paraId="11591802" w14:textId="77777777" w:rsidR="00F95D9D" w:rsidRPr="0098649D" w:rsidRDefault="00F95D9D" w:rsidP="00F95D9D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8649D">
        <w:rPr>
          <w:rFonts w:ascii="Calibri" w:hAnsi="Calibri" w:cs="Calibri"/>
          <w:color w:val="000000" w:themeColor="text1"/>
          <w:sz w:val="18"/>
          <w:szCs w:val="18"/>
          <w:lang w:val="pt-BR"/>
        </w:rPr>
        <w:t>- É possível que o hotel da segunda estadia em Madrid não seja o mesmo da primeira estadia.</w:t>
      </w:r>
    </w:p>
    <w:p w14:paraId="3EA0F1BD" w14:textId="77777777" w:rsidR="00A60F2B" w:rsidRPr="00E7728B" w:rsidRDefault="00A60F2B" w:rsidP="00A60F2B">
      <w:p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  <w:r w:rsidRPr="0098649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- </w:t>
      </w:r>
      <w:r w:rsidRPr="0098649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Se a visita de Madrid não pudesse ser feita por razões técnicas, seria substituída pelo ônibus turístico de 1 dia da Madrid City Tour</w:t>
      </w:r>
      <w:r w:rsidRPr="0098649D">
        <w:rPr>
          <w:lang w:val="pt-BR"/>
        </w:rPr>
        <w:t xml:space="preserve"> </w:t>
      </w:r>
      <w:r w:rsidRPr="0098649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ou para um passeio a pé pelo Bairro dos </w:t>
      </w:r>
      <w:proofErr w:type="spellStart"/>
      <w:r w:rsidRPr="0098649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Austrias</w:t>
      </w:r>
      <w:proofErr w:type="spellEnd"/>
      <w:r w:rsidRPr="0098649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</w:p>
    <w:p w14:paraId="5B90DB3B" w14:textId="77777777" w:rsidR="00F753B7" w:rsidRPr="001B5E1C" w:rsidRDefault="00F753B7" w:rsidP="00F753B7">
      <w:pPr>
        <w:pStyle w:val="Prrafodelista"/>
        <w:suppressAutoHyphens w:val="0"/>
        <w:ind w:left="0"/>
        <w:contextualSpacing/>
        <w:jc w:val="both"/>
        <w:rPr>
          <w:rStyle w:val="Fuerte"/>
          <w:rFonts w:eastAsia="Arial Unicode MS"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- Tour combinado com outros circuitos, de modo que nem todos os participantes poderiam ter o mesmo destino. De acordo com o</w:t>
      </w: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segmento do </w:t>
      </w:r>
    </w:p>
    <w:p w14:paraId="5F375B52" w14:textId="77777777" w:rsidR="00F753B7" w:rsidRDefault="00F753B7" w:rsidP="00F753B7">
      <w:pPr>
        <w:pStyle w:val="Prrafodelista"/>
        <w:suppressAutoHyphens w:val="0"/>
        <w:ind w:left="0"/>
        <w:contextualSpacing/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</w:pPr>
      <w:r w:rsidRPr="001B5E1C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 Circuito que façam o guia que acompanhante poderia mudar.</w:t>
      </w:r>
    </w:p>
    <w:p w14:paraId="566CFAB5" w14:textId="4646CAA8" w:rsidR="00D93FBC" w:rsidRPr="00D93FBC" w:rsidRDefault="00D93FBC" w:rsidP="00F753B7">
      <w:pPr>
        <w:pStyle w:val="Prrafodelista"/>
        <w:suppressAutoHyphens w:val="0"/>
        <w:ind w:left="0"/>
        <w:contextualSpacing/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PT"/>
        </w:rPr>
      </w:pPr>
      <w:r w:rsidRPr="00A06B34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- No caso de o Patronato da Alhambra e do Generalife, em algumas datas, não conceder os ingressos para os participantes da visita, será oferecida uma compensação pela perda desses serviços, a critério do operador.</w:t>
      </w:r>
    </w:p>
    <w:p w14:paraId="69B7406A" w14:textId="0214913D" w:rsidR="00F753B7" w:rsidRPr="001B5E1C" w:rsidRDefault="00F753B7" w:rsidP="00F753B7">
      <w:pPr>
        <w:pStyle w:val="Prrafodelista"/>
        <w:suppressAutoHyphens w:val="0"/>
        <w:ind w:left="0"/>
        <w:contextualSpacing/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31A12256" w14:textId="77777777" w:rsidR="000265AA" w:rsidRPr="00E14965" w:rsidRDefault="000265AA" w:rsidP="000265AA">
      <w:pPr>
        <w:suppressAutoHyphens w:val="0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E1496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Notas gerais </w:t>
      </w:r>
      <w:r w:rsidRPr="00E1496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>Marrocos</w:t>
      </w:r>
      <w:r w:rsidRPr="00E1496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:</w:t>
      </w:r>
    </w:p>
    <w:p w14:paraId="0DAF10DE" w14:textId="6118FE3F" w:rsidR="000265AA" w:rsidRPr="0008100C" w:rsidRDefault="000265AA" w:rsidP="000265AA">
      <w:pPr>
        <w:suppressAutoHyphens w:val="0"/>
        <w:contextualSpacing/>
        <w:jc w:val="both"/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-PT"/>
        </w:rPr>
      </w:pPr>
      <w:r w:rsidRPr="0098649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98649D"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"/>
        </w:rPr>
        <w:t>Para gerenciar a passagem para Marrocos</w:t>
      </w:r>
      <w:r w:rsidRPr="0098649D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, é</w:t>
      </w:r>
      <w:r w:rsidRPr="0098649D"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necessário ter os dados do passaporte pelo menos </w:t>
      </w:r>
      <w:r w:rsidR="006D6028" w:rsidRPr="0098649D"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"/>
        </w:rPr>
        <w:t>45</w:t>
      </w:r>
      <w:r w:rsidRPr="0098649D"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dias antes da </w:t>
      </w:r>
      <w:r w:rsidRPr="00A72E95"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partida </w:t>
      </w:r>
      <w:r w:rsidR="0008100C" w:rsidRPr="00A72E95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e com validade superior a 6 meses</w:t>
      </w:r>
    </w:p>
    <w:p w14:paraId="1026BD0A" w14:textId="77777777" w:rsidR="000265AA" w:rsidRPr="001B5E1C" w:rsidRDefault="000265AA" w:rsidP="000265AA">
      <w:pPr>
        <w:suppressAutoHyphens w:val="0"/>
        <w:contextualSpacing/>
        <w:jc w:val="both"/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B5E1C"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"/>
        </w:rPr>
        <w:t>- Em Marrocos, apenas será aceite uma peça de bagagem por pessoa. Os passageiros devem passar pela alfândega com sua bagagem.</w:t>
      </w:r>
    </w:p>
    <w:p w14:paraId="392ED870" w14:textId="77777777" w:rsidR="000265AA" w:rsidRPr="001B5E1C" w:rsidRDefault="000265AA" w:rsidP="000265AA">
      <w:pPr>
        <w:jc w:val="both"/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B5E1C">
        <w:rPr>
          <w:rStyle w:val="WW-Absatz-Standardschriftart111"/>
          <w:rFonts w:asciiTheme="minorHAnsi" w:hAnsiTheme="minorHAnsi" w:cstheme="minorHAnsi"/>
          <w:color w:val="000000" w:themeColor="text1"/>
          <w:sz w:val="18"/>
          <w:szCs w:val="18"/>
          <w:lang w:val="pt"/>
        </w:rPr>
        <w:t>- O itinerário da parte marroquina pode ser modificado sem variações substanciais de serviços.</w:t>
      </w:r>
    </w:p>
    <w:p w14:paraId="6A148E39" w14:textId="77777777" w:rsidR="000265AA" w:rsidRPr="001B5E1C" w:rsidRDefault="000265AA" w:rsidP="00F753B7">
      <w:pPr>
        <w:pStyle w:val="Prrafodelista"/>
        <w:suppressAutoHyphens w:val="0"/>
        <w:ind w:left="0"/>
        <w:contextualSpacing/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</w:p>
    <w:p w14:paraId="247E3709" w14:textId="77777777" w:rsidR="00F753B7" w:rsidRPr="00E14965" w:rsidRDefault="00F753B7" w:rsidP="00F753B7">
      <w:pPr>
        <w:suppressAutoHyphens w:val="0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E1496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>Descontos:</w:t>
      </w:r>
    </w:p>
    <w:p w14:paraId="191226D8" w14:textId="77777777" w:rsidR="00F753B7" w:rsidRPr="001B5E1C" w:rsidRDefault="00F753B7" w:rsidP="00F753B7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- 5% de desconto para a terceira pessoa em quarto triplo (adulto)</w:t>
      </w:r>
    </w:p>
    <w:p w14:paraId="6868E663" w14:textId="77777777" w:rsidR="00F753B7" w:rsidRPr="001B5E1C" w:rsidRDefault="00F753B7" w:rsidP="00F753B7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- 25% de desconto para crianças dos 4 a 7 anos compartilhando quarto duplo com 2 adultos.</w:t>
      </w:r>
    </w:p>
    <w:p w14:paraId="1B5B4D77" w14:textId="77777777" w:rsidR="00F753B7" w:rsidRPr="001B5E1C" w:rsidRDefault="00F753B7" w:rsidP="00F753B7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18B79E7B" w14:textId="77777777" w:rsidR="00F753B7" w:rsidRPr="00E14965" w:rsidRDefault="00F753B7" w:rsidP="00F753B7">
      <w:pPr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E1496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>Bagagem:</w:t>
      </w:r>
    </w:p>
    <w:p w14:paraId="199BD6D7" w14:textId="6C9A46E2" w:rsidR="00002A94" w:rsidRPr="001B5E1C" w:rsidRDefault="00EC0281" w:rsidP="00EA4996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-</w:t>
      </w:r>
      <w:r w:rsidR="00F753B7" w:rsidRPr="001B5E1C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Apenas 1 mala por pessoa de um máximo de 25 quilos e medidas máximas de 157 cm dimensionais são permitidas (A medida dimensional de uma mala é a soma do comprimento, largura e altura). O excesso de bagagem será pago diretamente no ônibus durante a viagem. </w:t>
      </w:r>
    </w:p>
    <w:sectPr w:rsidR="00002A94" w:rsidRPr="001B5E1C" w:rsidSect="00365FA6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E52F9" w14:textId="77777777" w:rsidR="00212421" w:rsidRDefault="00212421" w:rsidP="00002A94">
      <w:r>
        <w:separator/>
      </w:r>
    </w:p>
  </w:endnote>
  <w:endnote w:type="continuationSeparator" w:id="0">
    <w:p w14:paraId="0AF0C5D5" w14:textId="77777777" w:rsidR="00212421" w:rsidRDefault="00212421" w:rsidP="0000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27E3D" w14:textId="77777777" w:rsidR="00212421" w:rsidRDefault="00212421" w:rsidP="00002A94">
      <w:r>
        <w:separator/>
      </w:r>
    </w:p>
  </w:footnote>
  <w:footnote w:type="continuationSeparator" w:id="0">
    <w:p w14:paraId="78B3EDD1" w14:textId="77777777" w:rsidR="00212421" w:rsidRDefault="00212421" w:rsidP="00002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B342" w14:textId="092FEE2A" w:rsidR="0023606F" w:rsidRDefault="006B52A5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383698" wp14:editId="62E869CE">
          <wp:simplePos x="0" y="0"/>
          <wp:positionH relativeFrom="margin">
            <wp:posOffset>5200650</wp:posOffset>
          </wp:positionH>
          <wp:positionV relativeFrom="paragraph">
            <wp:posOffset>-209550</wp:posOffset>
          </wp:positionV>
          <wp:extent cx="1402080" cy="274320"/>
          <wp:effectExtent l="0" t="0" r="0" b="0"/>
          <wp:wrapSquare wrapText="bothSides"/>
          <wp:docPr id="2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349700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B2BD2"/>
    <w:multiLevelType w:val="multilevel"/>
    <w:tmpl w:val="9F6C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AE725E9"/>
    <w:multiLevelType w:val="multilevel"/>
    <w:tmpl w:val="48E0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B2026AB"/>
    <w:multiLevelType w:val="multilevel"/>
    <w:tmpl w:val="6B68D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2B26BEF"/>
    <w:multiLevelType w:val="multilevel"/>
    <w:tmpl w:val="EDCA131A"/>
    <w:lvl w:ilvl="0">
      <w:start w:val="1"/>
      <w:numFmt w:val="bullet"/>
      <w:lvlText w:val="-"/>
      <w:lvlJc w:val="left"/>
      <w:pPr>
        <w:tabs>
          <w:tab w:val="num" w:pos="1428"/>
        </w:tabs>
        <w:ind w:left="1428" w:hanging="720"/>
      </w:pPr>
      <w:rPr>
        <w:rFonts w:ascii="Calibri" w:eastAsia="Times New Roman" w:hAnsi="Calibri" w:cs="Calibri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72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72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72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72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72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72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72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720"/>
      </w:pPr>
    </w:lvl>
  </w:abstractNum>
  <w:abstractNum w:abstractNumId="6" w15:restartNumberingAfterBreak="0">
    <w:nsid w:val="56EE3DCF"/>
    <w:multiLevelType w:val="multilevel"/>
    <w:tmpl w:val="E29E6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78A1B85"/>
    <w:multiLevelType w:val="hybridMultilevel"/>
    <w:tmpl w:val="24182B98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F4393"/>
    <w:multiLevelType w:val="multilevel"/>
    <w:tmpl w:val="4EA0E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53632">
    <w:abstractNumId w:val="0"/>
  </w:num>
  <w:num w:numId="2" w16cid:durableId="1110662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9471487">
    <w:abstractNumId w:val="1"/>
  </w:num>
  <w:num w:numId="4" w16cid:durableId="1690327786">
    <w:abstractNumId w:val="9"/>
  </w:num>
  <w:num w:numId="5" w16cid:durableId="747266085">
    <w:abstractNumId w:val="6"/>
  </w:num>
  <w:num w:numId="6" w16cid:durableId="952632352">
    <w:abstractNumId w:val="2"/>
  </w:num>
  <w:num w:numId="7" w16cid:durableId="1669555518">
    <w:abstractNumId w:val="4"/>
  </w:num>
  <w:num w:numId="8" w16cid:durableId="2090347061">
    <w:abstractNumId w:val="8"/>
  </w:num>
  <w:num w:numId="9" w16cid:durableId="1516311336">
    <w:abstractNumId w:val="3"/>
  </w:num>
  <w:num w:numId="10" w16cid:durableId="20883078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6428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1840373">
    <w:abstractNumId w:val="5"/>
  </w:num>
  <w:num w:numId="13" w16cid:durableId="2016497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02A94"/>
    <w:rsid w:val="00005CC5"/>
    <w:rsid w:val="000139F8"/>
    <w:rsid w:val="000177FA"/>
    <w:rsid w:val="00021D8A"/>
    <w:rsid w:val="000265AA"/>
    <w:rsid w:val="00032FF4"/>
    <w:rsid w:val="00034EBF"/>
    <w:rsid w:val="000372F0"/>
    <w:rsid w:val="000504AD"/>
    <w:rsid w:val="000542DF"/>
    <w:rsid w:val="00063C81"/>
    <w:rsid w:val="000662AF"/>
    <w:rsid w:val="0008100C"/>
    <w:rsid w:val="0008660D"/>
    <w:rsid w:val="000A2623"/>
    <w:rsid w:val="000B5ED9"/>
    <w:rsid w:val="000C630F"/>
    <w:rsid w:val="000D2C91"/>
    <w:rsid w:val="000D39EE"/>
    <w:rsid w:val="000E45F8"/>
    <w:rsid w:val="000E7984"/>
    <w:rsid w:val="000F0083"/>
    <w:rsid w:val="000F2DA7"/>
    <w:rsid w:val="00103E70"/>
    <w:rsid w:val="001125CC"/>
    <w:rsid w:val="00112FCB"/>
    <w:rsid w:val="001135FB"/>
    <w:rsid w:val="00120B1D"/>
    <w:rsid w:val="00126248"/>
    <w:rsid w:val="00133EBC"/>
    <w:rsid w:val="00135607"/>
    <w:rsid w:val="00155874"/>
    <w:rsid w:val="0016625B"/>
    <w:rsid w:val="001758E0"/>
    <w:rsid w:val="00175DE3"/>
    <w:rsid w:val="00182D91"/>
    <w:rsid w:val="00184D90"/>
    <w:rsid w:val="001917A5"/>
    <w:rsid w:val="0019591A"/>
    <w:rsid w:val="001A421A"/>
    <w:rsid w:val="001A5527"/>
    <w:rsid w:val="001A5691"/>
    <w:rsid w:val="001A59E7"/>
    <w:rsid w:val="001B5E1C"/>
    <w:rsid w:val="001C0B19"/>
    <w:rsid w:val="001C120C"/>
    <w:rsid w:val="001C34D2"/>
    <w:rsid w:val="001C388A"/>
    <w:rsid w:val="001C735E"/>
    <w:rsid w:val="001D381B"/>
    <w:rsid w:val="001D532A"/>
    <w:rsid w:val="001D7C34"/>
    <w:rsid w:val="00205C4D"/>
    <w:rsid w:val="0021002C"/>
    <w:rsid w:val="00212421"/>
    <w:rsid w:val="00221138"/>
    <w:rsid w:val="00221799"/>
    <w:rsid w:val="00230DBE"/>
    <w:rsid w:val="00233471"/>
    <w:rsid w:val="002334B3"/>
    <w:rsid w:val="0023606F"/>
    <w:rsid w:val="002364D1"/>
    <w:rsid w:val="0023787E"/>
    <w:rsid w:val="00241443"/>
    <w:rsid w:val="0024323A"/>
    <w:rsid w:val="00247446"/>
    <w:rsid w:val="00247FC0"/>
    <w:rsid w:val="0025086E"/>
    <w:rsid w:val="0025366E"/>
    <w:rsid w:val="0025709E"/>
    <w:rsid w:val="00264C8A"/>
    <w:rsid w:val="00273BD8"/>
    <w:rsid w:val="0027413D"/>
    <w:rsid w:val="002901CA"/>
    <w:rsid w:val="0029577B"/>
    <w:rsid w:val="002A1A3D"/>
    <w:rsid w:val="002A5850"/>
    <w:rsid w:val="002B402F"/>
    <w:rsid w:val="002C12F4"/>
    <w:rsid w:val="002C3812"/>
    <w:rsid w:val="002D4D0B"/>
    <w:rsid w:val="002D55A8"/>
    <w:rsid w:val="002F1E1F"/>
    <w:rsid w:val="00300AF9"/>
    <w:rsid w:val="00305C4F"/>
    <w:rsid w:val="003061C4"/>
    <w:rsid w:val="00310DA9"/>
    <w:rsid w:val="0031265B"/>
    <w:rsid w:val="003367C2"/>
    <w:rsid w:val="0035144B"/>
    <w:rsid w:val="00352710"/>
    <w:rsid w:val="00365FA6"/>
    <w:rsid w:val="00371847"/>
    <w:rsid w:val="003826A6"/>
    <w:rsid w:val="00384FEA"/>
    <w:rsid w:val="00385025"/>
    <w:rsid w:val="00387E5E"/>
    <w:rsid w:val="003A2C25"/>
    <w:rsid w:val="003A6BFA"/>
    <w:rsid w:val="003A6E1F"/>
    <w:rsid w:val="003B38D4"/>
    <w:rsid w:val="003B58E7"/>
    <w:rsid w:val="003C2E8A"/>
    <w:rsid w:val="003C5A8C"/>
    <w:rsid w:val="003D67B5"/>
    <w:rsid w:val="003E1833"/>
    <w:rsid w:val="003E587A"/>
    <w:rsid w:val="003E5E4D"/>
    <w:rsid w:val="004003DF"/>
    <w:rsid w:val="0040074C"/>
    <w:rsid w:val="004007BD"/>
    <w:rsid w:val="00405111"/>
    <w:rsid w:val="00414A29"/>
    <w:rsid w:val="00417071"/>
    <w:rsid w:val="00423A15"/>
    <w:rsid w:val="00423D0D"/>
    <w:rsid w:val="00424860"/>
    <w:rsid w:val="00426482"/>
    <w:rsid w:val="00432815"/>
    <w:rsid w:val="00444BBD"/>
    <w:rsid w:val="00455AAB"/>
    <w:rsid w:val="004610F3"/>
    <w:rsid w:val="0047244D"/>
    <w:rsid w:val="00476066"/>
    <w:rsid w:val="00487DFA"/>
    <w:rsid w:val="0049270C"/>
    <w:rsid w:val="004A0247"/>
    <w:rsid w:val="004A617E"/>
    <w:rsid w:val="004A6FF0"/>
    <w:rsid w:val="004B0C2B"/>
    <w:rsid w:val="004B1F93"/>
    <w:rsid w:val="004B5BE0"/>
    <w:rsid w:val="004B6C72"/>
    <w:rsid w:val="004B6CBD"/>
    <w:rsid w:val="004C3B4E"/>
    <w:rsid w:val="004C6687"/>
    <w:rsid w:val="004C6DFA"/>
    <w:rsid w:val="004D0A25"/>
    <w:rsid w:val="004F307F"/>
    <w:rsid w:val="005046DB"/>
    <w:rsid w:val="005125D1"/>
    <w:rsid w:val="00515FB5"/>
    <w:rsid w:val="00525342"/>
    <w:rsid w:val="005272F1"/>
    <w:rsid w:val="00534FC3"/>
    <w:rsid w:val="00536154"/>
    <w:rsid w:val="00536FA1"/>
    <w:rsid w:val="00542080"/>
    <w:rsid w:val="0054731F"/>
    <w:rsid w:val="005502A2"/>
    <w:rsid w:val="005547EB"/>
    <w:rsid w:val="00570E5D"/>
    <w:rsid w:val="00591C60"/>
    <w:rsid w:val="0059424E"/>
    <w:rsid w:val="005A1CF8"/>
    <w:rsid w:val="005B6A4E"/>
    <w:rsid w:val="005C0BA8"/>
    <w:rsid w:val="005C247B"/>
    <w:rsid w:val="005C2945"/>
    <w:rsid w:val="005C3823"/>
    <w:rsid w:val="005C47A6"/>
    <w:rsid w:val="005D135B"/>
    <w:rsid w:val="005E0236"/>
    <w:rsid w:val="005F2F38"/>
    <w:rsid w:val="005F32E1"/>
    <w:rsid w:val="006011F7"/>
    <w:rsid w:val="00606518"/>
    <w:rsid w:val="00607D1C"/>
    <w:rsid w:val="00612DF5"/>
    <w:rsid w:val="00634120"/>
    <w:rsid w:val="00651522"/>
    <w:rsid w:val="006831AA"/>
    <w:rsid w:val="00687739"/>
    <w:rsid w:val="006901F0"/>
    <w:rsid w:val="00692B6D"/>
    <w:rsid w:val="006935D1"/>
    <w:rsid w:val="006A0372"/>
    <w:rsid w:val="006A0667"/>
    <w:rsid w:val="006B52A5"/>
    <w:rsid w:val="006C2AEB"/>
    <w:rsid w:val="006C6479"/>
    <w:rsid w:val="006D2152"/>
    <w:rsid w:val="006D27F0"/>
    <w:rsid w:val="006D55E0"/>
    <w:rsid w:val="006D6028"/>
    <w:rsid w:val="006F13DD"/>
    <w:rsid w:val="007052CC"/>
    <w:rsid w:val="00705EF7"/>
    <w:rsid w:val="00712D0B"/>
    <w:rsid w:val="007160D6"/>
    <w:rsid w:val="007239F4"/>
    <w:rsid w:val="00735D36"/>
    <w:rsid w:val="007414DD"/>
    <w:rsid w:val="007644D4"/>
    <w:rsid w:val="007648B9"/>
    <w:rsid w:val="007676C6"/>
    <w:rsid w:val="00771B49"/>
    <w:rsid w:val="007830F7"/>
    <w:rsid w:val="00791A78"/>
    <w:rsid w:val="00796054"/>
    <w:rsid w:val="007A76BD"/>
    <w:rsid w:val="007B36FB"/>
    <w:rsid w:val="007B6CD3"/>
    <w:rsid w:val="007C1D17"/>
    <w:rsid w:val="007D0729"/>
    <w:rsid w:val="007D7674"/>
    <w:rsid w:val="007E3C56"/>
    <w:rsid w:val="007F2D2F"/>
    <w:rsid w:val="007F3721"/>
    <w:rsid w:val="00806059"/>
    <w:rsid w:val="00817950"/>
    <w:rsid w:val="00824BA6"/>
    <w:rsid w:val="008270E6"/>
    <w:rsid w:val="00830578"/>
    <w:rsid w:val="008402FF"/>
    <w:rsid w:val="0084240B"/>
    <w:rsid w:val="00847114"/>
    <w:rsid w:val="00855D8A"/>
    <w:rsid w:val="008601BD"/>
    <w:rsid w:val="00867895"/>
    <w:rsid w:val="00877FF6"/>
    <w:rsid w:val="00881D87"/>
    <w:rsid w:val="008843D2"/>
    <w:rsid w:val="00893013"/>
    <w:rsid w:val="008A46D2"/>
    <w:rsid w:val="008A48CC"/>
    <w:rsid w:val="008A593E"/>
    <w:rsid w:val="008A7060"/>
    <w:rsid w:val="008B790D"/>
    <w:rsid w:val="008B7D58"/>
    <w:rsid w:val="008C78DF"/>
    <w:rsid w:val="008D19DE"/>
    <w:rsid w:val="008E6F9C"/>
    <w:rsid w:val="00900F96"/>
    <w:rsid w:val="009040B3"/>
    <w:rsid w:val="009047BF"/>
    <w:rsid w:val="0090655E"/>
    <w:rsid w:val="00906BBC"/>
    <w:rsid w:val="00911E19"/>
    <w:rsid w:val="0091629C"/>
    <w:rsid w:val="00950F83"/>
    <w:rsid w:val="0095237E"/>
    <w:rsid w:val="00964467"/>
    <w:rsid w:val="00966BC2"/>
    <w:rsid w:val="00966F55"/>
    <w:rsid w:val="00966F57"/>
    <w:rsid w:val="00967067"/>
    <w:rsid w:val="00970B8E"/>
    <w:rsid w:val="00982C55"/>
    <w:rsid w:val="00984525"/>
    <w:rsid w:val="0098523D"/>
    <w:rsid w:val="0098649D"/>
    <w:rsid w:val="00987F92"/>
    <w:rsid w:val="009A5457"/>
    <w:rsid w:val="009B7B25"/>
    <w:rsid w:val="009C499C"/>
    <w:rsid w:val="009D2580"/>
    <w:rsid w:val="009D3A46"/>
    <w:rsid w:val="009D5BD9"/>
    <w:rsid w:val="009F1839"/>
    <w:rsid w:val="00A01182"/>
    <w:rsid w:val="00A06274"/>
    <w:rsid w:val="00A06B34"/>
    <w:rsid w:val="00A10120"/>
    <w:rsid w:val="00A20792"/>
    <w:rsid w:val="00A258DC"/>
    <w:rsid w:val="00A355FD"/>
    <w:rsid w:val="00A419C3"/>
    <w:rsid w:val="00A467CB"/>
    <w:rsid w:val="00A56A13"/>
    <w:rsid w:val="00A60F2B"/>
    <w:rsid w:val="00A62CEF"/>
    <w:rsid w:val="00A65AFC"/>
    <w:rsid w:val="00A72E95"/>
    <w:rsid w:val="00A9513E"/>
    <w:rsid w:val="00AA05DF"/>
    <w:rsid w:val="00AB450F"/>
    <w:rsid w:val="00AB5019"/>
    <w:rsid w:val="00AD558E"/>
    <w:rsid w:val="00AE02F4"/>
    <w:rsid w:val="00AE6A20"/>
    <w:rsid w:val="00AF3045"/>
    <w:rsid w:val="00AF54CE"/>
    <w:rsid w:val="00B00C22"/>
    <w:rsid w:val="00B03AAE"/>
    <w:rsid w:val="00B10F99"/>
    <w:rsid w:val="00B140AF"/>
    <w:rsid w:val="00B3697E"/>
    <w:rsid w:val="00B459CA"/>
    <w:rsid w:val="00B552F9"/>
    <w:rsid w:val="00B6097F"/>
    <w:rsid w:val="00B60DC3"/>
    <w:rsid w:val="00B6444B"/>
    <w:rsid w:val="00B65665"/>
    <w:rsid w:val="00B77851"/>
    <w:rsid w:val="00B778BC"/>
    <w:rsid w:val="00B844E7"/>
    <w:rsid w:val="00B84C50"/>
    <w:rsid w:val="00B9417B"/>
    <w:rsid w:val="00BA05B1"/>
    <w:rsid w:val="00BA069C"/>
    <w:rsid w:val="00BA5820"/>
    <w:rsid w:val="00BA7865"/>
    <w:rsid w:val="00BB70F8"/>
    <w:rsid w:val="00BD0C09"/>
    <w:rsid w:val="00BE2D22"/>
    <w:rsid w:val="00BE32D6"/>
    <w:rsid w:val="00BE78CF"/>
    <w:rsid w:val="00BF05A4"/>
    <w:rsid w:val="00BF0EB7"/>
    <w:rsid w:val="00BF1FA4"/>
    <w:rsid w:val="00BF2EFC"/>
    <w:rsid w:val="00BF7963"/>
    <w:rsid w:val="00BF7C87"/>
    <w:rsid w:val="00C02E15"/>
    <w:rsid w:val="00C03F14"/>
    <w:rsid w:val="00C06305"/>
    <w:rsid w:val="00C11B12"/>
    <w:rsid w:val="00C13430"/>
    <w:rsid w:val="00C20887"/>
    <w:rsid w:val="00C20F81"/>
    <w:rsid w:val="00C228EA"/>
    <w:rsid w:val="00C30DF7"/>
    <w:rsid w:val="00C30FB4"/>
    <w:rsid w:val="00C421DF"/>
    <w:rsid w:val="00C44993"/>
    <w:rsid w:val="00C47340"/>
    <w:rsid w:val="00C473F1"/>
    <w:rsid w:val="00C52C01"/>
    <w:rsid w:val="00C63764"/>
    <w:rsid w:val="00C72B2E"/>
    <w:rsid w:val="00C72CED"/>
    <w:rsid w:val="00C81B69"/>
    <w:rsid w:val="00C81B73"/>
    <w:rsid w:val="00C8275B"/>
    <w:rsid w:val="00C85D72"/>
    <w:rsid w:val="00C85DB3"/>
    <w:rsid w:val="00C86737"/>
    <w:rsid w:val="00C86CD7"/>
    <w:rsid w:val="00C91EF0"/>
    <w:rsid w:val="00C96371"/>
    <w:rsid w:val="00CA422F"/>
    <w:rsid w:val="00CA786D"/>
    <w:rsid w:val="00CB66BD"/>
    <w:rsid w:val="00CB7DAE"/>
    <w:rsid w:val="00CD154A"/>
    <w:rsid w:val="00CD3CDE"/>
    <w:rsid w:val="00CD4CCD"/>
    <w:rsid w:val="00CF0E9C"/>
    <w:rsid w:val="00CF3870"/>
    <w:rsid w:val="00D04147"/>
    <w:rsid w:val="00D04DCA"/>
    <w:rsid w:val="00D06DD0"/>
    <w:rsid w:val="00D0779B"/>
    <w:rsid w:val="00D12906"/>
    <w:rsid w:val="00D26019"/>
    <w:rsid w:val="00D31ABF"/>
    <w:rsid w:val="00D33800"/>
    <w:rsid w:val="00D3391C"/>
    <w:rsid w:val="00D35019"/>
    <w:rsid w:val="00D37176"/>
    <w:rsid w:val="00D45155"/>
    <w:rsid w:val="00D57573"/>
    <w:rsid w:val="00D617B0"/>
    <w:rsid w:val="00D631B3"/>
    <w:rsid w:val="00D73B32"/>
    <w:rsid w:val="00D754E0"/>
    <w:rsid w:val="00D77074"/>
    <w:rsid w:val="00D800A3"/>
    <w:rsid w:val="00D92644"/>
    <w:rsid w:val="00D93FBC"/>
    <w:rsid w:val="00D9621F"/>
    <w:rsid w:val="00D964CA"/>
    <w:rsid w:val="00DA2303"/>
    <w:rsid w:val="00DB5E1E"/>
    <w:rsid w:val="00DB5F4A"/>
    <w:rsid w:val="00DC1128"/>
    <w:rsid w:val="00DC11B4"/>
    <w:rsid w:val="00DC1AA9"/>
    <w:rsid w:val="00DC419A"/>
    <w:rsid w:val="00DC6BD3"/>
    <w:rsid w:val="00DD53C5"/>
    <w:rsid w:val="00DD62F1"/>
    <w:rsid w:val="00DE4428"/>
    <w:rsid w:val="00DE54DC"/>
    <w:rsid w:val="00DE641E"/>
    <w:rsid w:val="00DF1BAD"/>
    <w:rsid w:val="00DF2BD9"/>
    <w:rsid w:val="00DF37B7"/>
    <w:rsid w:val="00E14965"/>
    <w:rsid w:val="00E15A9B"/>
    <w:rsid w:val="00E1704B"/>
    <w:rsid w:val="00E2252A"/>
    <w:rsid w:val="00E22866"/>
    <w:rsid w:val="00E52BFC"/>
    <w:rsid w:val="00E55166"/>
    <w:rsid w:val="00E62C25"/>
    <w:rsid w:val="00E63154"/>
    <w:rsid w:val="00E64ECE"/>
    <w:rsid w:val="00E7343D"/>
    <w:rsid w:val="00E74227"/>
    <w:rsid w:val="00E8016B"/>
    <w:rsid w:val="00E80452"/>
    <w:rsid w:val="00E85D6A"/>
    <w:rsid w:val="00E92B99"/>
    <w:rsid w:val="00E95852"/>
    <w:rsid w:val="00EA3031"/>
    <w:rsid w:val="00EA4996"/>
    <w:rsid w:val="00EA6F5B"/>
    <w:rsid w:val="00EA706A"/>
    <w:rsid w:val="00EA77B9"/>
    <w:rsid w:val="00EB6EA0"/>
    <w:rsid w:val="00EC0281"/>
    <w:rsid w:val="00EC3076"/>
    <w:rsid w:val="00ED0046"/>
    <w:rsid w:val="00ED0AFA"/>
    <w:rsid w:val="00ED3AEC"/>
    <w:rsid w:val="00EE4C5C"/>
    <w:rsid w:val="00F00A41"/>
    <w:rsid w:val="00F02C91"/>
    <w:rsid w:val="00F05FD4"/>
    <w:rsid w:val="00F121BE"/>
    <w:rsid w:val="00F146AA"/>
    <w:rsid w:val="00F15E11"/>
    <w:rsid w:val="00F41E25"/>
    <w:rsid w:val="00F46686"/>
    <w:rsid w:val="00F47357"/>
    <w:rsid w:val="00F6577C"/>
    <w:rsid w:val="00F7447A"/>
    <w:rsid w:val="00F753B7"/>
    <w:rsid w:val="00F8593E"/>
    <w:rsid w:val="00F87EB3"/>
    <w:rsid w:val="00F95D9D"/>
    <w:rsid w:val="00FA0D27"/>
    <w:rsid w:val="00FA2095"/>
    <w:rsid w:val="00FB59BE"/>
    <w:rsid w:val="00FB6B1F"/>
    <w:rsid w:val="00FB6F2B"/>
    <w:rsid w:val="00FC03EC"/>
    <w:rsid w:val="00FC1E24"/>
    <w:rsid w:val="00FC21BB"/>
    <w:rsid w:val="00FC41CD"/>
    <w:rsid w:val="00FD3B95"/>
    <w:rsid w:val="00FD4CDC"/>
    <w:rsid w:val="00FD6ABA"/>
    <w:rsid w:val="00FE6DC9"/>
    <w:rsid w:val="00FE7926"/>
    <w:rsid w:val="00FF2742"/>
    <w:rsid w:val="00FF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C9CFA1"/>
  <w15:chartTrackingRefBased/>
  <w15:docId w15:val="{5934FAA6-583B-49B5-93BA-1AA1FDA9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6B52A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6B52A5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6B52A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02A94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02A94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712D0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712D0B"/>
    <w:rPr>
      <w:rFonts w:ascii="Arial" w:hAnsi="Arial" w:cs="Arial"/>
      <w:b/>
      <w:bCs/>
      <w:sz w:val="18"/>
      <w:szCs w:val="24"/>
      <w:lang w:eastAsia="ar-SA"/>
    </w:rPr>
  </w:style>
  <w:style w:type="paragraph" w:customStyle="1" w:styleId="TITULOVA">
    <w:name w:val="TITULO VA"/>
    <w:basedOn w:val="Sinespaciado"/>
    <w:qFormat/>
    <w:rsid w:val="006B52A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6B52A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6B52A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B52A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6B52A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B52A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B52A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B52A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B52A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6B52A5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512C432D-4F3F-4719-A1E6-9ED1C4A12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E1E7AA-0938-4088-9992-4A01377593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8EDB8D-AB8D-4565-B5DA-05FDBF3ADD6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1980</Words>
  <Characters>10895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12850</CharactersWithSpaces>
  <SharedDoc>false</SharedDoc>
  <HLinks>
    <vt:vector size="12" baseType="variant">
      <vt:variant>
        <vt:i4>786477</vt:i4>
      </vt:variant>
      <vt:variant>
        <vt:i4>2877</vt:i4>
      </vt:variant>
      <vt:variant>
        <vt:i4>1025</vt:i4>
      </vt:variant>
      <vt:variant>
        <vt:i4>1</vt:i4>
      </vt:variant>
      <vt:variant>
        <vt:lpwstr>cid:CDD9C6D7-73BF-4EDA-9D7A-08EC24E51B6A@Home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230</cp:revision>
  <cp:lastPrinted>2011-12-13T07:56:00Z</cp:lastPrinted>
  <dcterms:created xsi:type="dcterms:W3CDTF">2022-02-02T11:50:00Z</dcterms:created>
  <dcterms:modified xsi:type="dcterms:W3CDTF">2026-03-02T10:56:00Z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