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00A1" w14:textId="77777777" w:rsidR="00D96608" w:rsidRDefault="00857919" w:rsidP="000C707B">
      <w:pPr>
        <w:pStyle w:val="Ttulo1"/>
        <w:spacing w:before="0"/>
      </w:pPr>
      <w:bookmarkStart w:id="0" w:name="OLE_LINK1"/>
      <w:r w:rsidRPr="00784A35">
        <w:t>Todos a Grecia</w:t>
      </w:r>
      <w:r w:rsidR="00E85429" w:rsidRPr="00784A35">
        <w:t xml:space="preserve"> con</w:t>
      </w:r>
      <w:r w:rsidR="000C707B">
        <w:t xml:space="preserve"> </w:t>
      </w:r>
    </w:p>
    <w:p w14:paraId="60DC821B" w14:textId="7DE665EC" w:rsidR="00857919" w:rsidRPr="00784A35" w:rsidRDefault="000C707B" w:rsidP="000C707B">
      <w:pPr>
        <w:pStyle w:val="Ttulo1"/>
        <w:spacing w:before="0"/>
      </w:pPr>
      <w:r>
        <w:t>Circuito Clásico</w:t>
      </w:r>
      <w:r w:rsidR="006F20C8" w:rsidRPr="00784A35">
        <w:t xml:space="preserve">        </w:t>
      </w:r>
    </w:p>
    <w:p w14:paraId="378927B5" w14:textId="77777777" w:rsidR="000C707B" w:rsidRDefault="000C707B" w:rsidP="000C707B">
      <w:pPr>
        <w:pStyle w:val="Ttulo"/>
        <w:spacing w:after="0"/>
      </w:pPr>
    </w:p>
    <w:p w14:paraId="06783CF3" w14:textId="269B86A5" w:rsidR="00857919" w:rsidRPr="0031798F" w:rsidRDefault="00E85429" w:rsidP="000C707B">
      <w:pPr>
        <w:pStyle w:val="Ttulo"/>
        <w:spacing w:after="0"/>
      </w:pPr>
      <w:r w:rsidRPr="0031798F">
        <w:t>Ref:  C 3050</w:t>
      </w:r>
    </w:p>
    <w:p w14:paraId="4DC6E269" w14:textId="77777777" w:rsidR="00857919" w:rsidRPr="0031798F" w:rsidRDefault="00857919" w:rsidP="000C707B">
      <w:pPr>
        <w:rPr>
          <w:rFonts w:ascii="Calibri" w:hAnsi="Calibri" w:cs="Courier New"/>
          <w:b/>
          <w:bCs/>
          <w:i/>
          <w:iCs/>
          <w:color w:val="948A54"/>
          <w:sz w:val="12"/>
          <w:lang w:val="es-ES"/>
        </w:rPr>
      </w:pPr>
    </w:p>
    <w:p w14:paraId="61E8AF75" w14:textId="0BE56C6B" w:rsidR="00857919" w:rsidRPr="00E6780C" w:rsidRDefault="00857919" w:rsidP="00E6780C">
      <w:pPr>
        <w:pStyle w:val="Precio"/>
      </w:pPr>
      <w:r w:rsidRPr="00E6780C">
        <w:t xml:space="preserve">8 días desde </w:t>
      </w:r>
      <w:r w:rsidR="00891A6F" w:rsidRPr="00E6780C">
        <w:t>1.1</w:t>
      </w:r>
      <w:r w:rsidR="008C59A8" w:rsidRPr="00E6780C">
        <w:t>80</w:t>
      </w:r>
      <w:r w:rsidR="00101089" w:rsidRPr="00E6780C">
        <w:t xml:space="preserve"> €</w:t>
      </w:r>
    </w:p>
    <w:p w14:paraId="36A00920" w14:textId="77777777" w:rsidR="00A1354E" w:rsidRPr="0031798F" w:rsidRDefault="00A1354E" w:rsidP="00FA13AD">
      <w:pPr>
        <w:jc w:val="center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348AE080" w14:textId="77777777" w:rsidR="006E4051" w:rsidRPr="0031798F" w:rsidRDefault="00A1354E" w:rsidP="00D96608">
      <w:pPr>
        <w:pStyle w:val="Subttulo"/>
      </w:pPr>
      <w:r w:rsidRPr="0031798F">
        <w:t xml:space="preserve">Día 01 - </w:t>
      </w:r>
      <w:r w:rsidR="006E4051" w:rsidRPr="0031798F">
        <w:t>Atenas</w:t>
      </w:r>
    </w:p>
    <w:p w14:paraId="07A1A778" w14:textId="77777777" w:rsidR="000022AC" w:rsidRPr="0031798F" w:rsidRDefault="000022AC" w:rsidP="000022AC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Recepción en el aeropuerto y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hotel. Resto del día libre para tomar contacto con la ciudad.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D347BDA" w14:textId="77777777" w:rsidR="007624A0" w:rsidRPr="0031798F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1801CF6" w14:textId="77777777" w:rsidR="006E4051" w:rsidRPr="0031798F" w:rsidRDefault="006E4051" w:rsidP="00D96608">
      <w:pPr>
        <w:pStyle w:val="Subttulo"/>
      </w:pPr>
      <w:r w:rsidRPr="0031798F">
        <w:t>Día 02 - Atenas</w:t>
      </w:r>
    </w:p>
    <w:p w14:paraId="07E7F0A3" w14:textId="1507C12B" w:rsidR="00357A0B" w:rsidRPr="0031798F" w:rsidRDefault="00357A0B" w:rsidP="00357A0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</w:t>
      </w:r>
      <w:r w:rsidR="006E4051"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esayuno</w:t>
      </w:r>
      <w:r w:rsidR="006E4051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Comenzaremos el día con la </w:t>
      </w:r>
      <w:r w:rsidR="006E4051"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visita panorámica </w:t>
      </w:r>
      <w:r w:rsidR="006E4051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de Atenas. Pasando por los Propileos de la Acrópolis se desplegará ante nuestros ojos la hermosa geometría del Partenón, y luego el Erecteion</w:t>
      </w:r>
      <w:r w:rsidR="00CC27CD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6E4051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Seguiremos por la Colina de Filipapos, Arco de Adriano, Parlamento con la Tumba del Soldado Desconocido y la ciudad moderna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AFA7283" w14:textId="77777777" w:rsidR="00357A0B" w:rsidRPr="0031798F" w:rsidRDefault="00357A0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DEFD4D3" w14:textId="7BEBAA8A" w:rsidR="006E4051" w:rsidRPr="0031798F" w:rsidRDefault="006E4051" w:rsidP="00D96608">
      <w:pPr>
        <w:pStyle w:val="Subttulo"/>
      </w:pPr>
      <w:r w:rsidRPr="0031798F">
        <w:t xml:space="preserve">Día 03 - Atenas </w:t>
      </w:r>
      <w:r w:rsidR="000D43EE" w:rsidRPr="0031798F">
        <w:t>–</w:t>
      </w:r>
      <w:r w:rsidRPr="0031798F">
        <w:t xml:space="preserve"> </w:t>
      </w:r>
      <w:r w:rsidR="000D43EE" w:rsidRPr="0031798F">
        <w:t xml:space="preserve">Corinto – Epidauro – Micenas </w:t>
      </w:r>
      <w:r w:rsidR="00074FC3" w:rsidRPr="0031798F">
        <w:t>–</w:t>
      </w:r>
      <w:r w:rsidR="000D43EE" w:rsidRPr="0031798F">
        <w:t xml:space="preserve"> Olimpia</w:t>
      </w:r>
    </w:p>
    <w:p w14:paraId="54C48794" w14:textId="77777777" w:rsidR="000D43EE" w:rsidRPr="0031798F" w:rsidRDefault="000D43EE" w:rsidP="000D43E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Salida en dirección al Canal de Corinto, donde realizaremos nuestra primera parada. Continuación hacia Epidauro para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visitar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su teatro y el Museo de Esculapio. Seguiremos hacia la ciudad de Nauplia. La última parada es Micenas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visitando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la Acrópolis, la Puerta de los Leones y la Tumba de Agamenón. Salida hacia Olimpia.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alojamiento.</w:t>
      </w:r>
    </w:p>
    <w:p w14:paraId="12922C4F" w14:textId="77777777" w:rsidR="000D43EE" w:rsidRPr="0031798F" w:rsidRDefault="000D43E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CBA89A0" w14:textId="77777777" w:rsidR="006E4051" w:rsidRPr="0031798F" w:rsidRDefault="006E4051" w:rsidP="00D96608">
      <w:pPr>
        <w:pStyle w:val="Subttulo"/>
      </w:pPr>
      <w:r w:rsidRPr="0031798F">
        <w:t xml:space="preserve">Día 04 </w:t>
      </w:r>
      <w:r w:rsidR="000D43EE" w:rsidRPr="0031798F">
        <w:t>–</w:t>
      </w:r>
      <w:r w:rsidRPr="0031798F">
        <w:t xml:space="preserve"> </w:t>
      </w:r>
      <w:r w:rsidR="000D43EE" w:rsidRPr="0031798F">
        <w:t>Olimpia - Delfos</w:t>
      </w:r>
    </w:p>
    <w:p w14:paraId="6B3E7811" w14:textId="51E81D78" w:rsidR="000D43EE" w:rsidRPr="0031798F" w:rsidRDefault="000D43EE" w:rsidP="000D43EE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Olimpia antigua, sede de los Juegos Olímpicos Antiguos.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del Museo Arqueológico. Continuación por carretera hasta Delfos.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</w:t>
      </w:r>
      <w:r w:rsidR="0010021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</w:p>
    <w:p w14:paraId="5691262D" w14:textId="77777777" w:rsidR="007624A0" w:rsidRPr="0031798F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9726BE2" w14:textId="77777777" w:rsidR="006E4051" w:rsidRPr="0031798F" w:rsidRDefault="006E4051" w:rsidP="00D96608">
      <w:pPr>
        <w:pStyle w:val="Subttulo"/>
      </w:pPr>
      <w:r w:rsidRPr="0031798F">
        <w:t xml:space="preserve">Día 05 </w:t>
      </w:r>
      <w:r w:rsidR="000D43EE" w:rsidRPr="0031798F">
        <w:t>–</w:t>
      </w:r>
      <w:r w:rsidRPr="0031798F">
        <w:t xml:space="preserve"> </w:t>
      </w:r>
      <w:r w:rsidR="000D43EE" w:rsidRPr="0031798F">
        <w:t>Delfos - Kalambaka</w:t>
      </w:r>
    </w:p>
    <w:p w14:paraId="55A18748" w14:textId="77777777" w:rsidR="000D43EE" w:rsidRPr="0031798F" w:rsidRDefault="000D43EE" w:rsidP="000D43EE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Desayuno.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Salida para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visitar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el Museo de Delfos con su famosa estatua del Auriga de Bronce y el Museo Arqueológico.</w:t>
      </w:r>
      <w:r w:rsidR="000120CD"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Haremos una parada para tomar fotografías de la estatua de Leónidas en las Termópilas.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Salida hacia Kalambaka.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alojamiento.</w:t>
      </w:r>
    </w:p>
    <w:p w14:paraId="30CFA841" w14:textId="77777777" w:rsidR="007624A0" w:rsidRPr="0031798F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97689F3" w14:textId="77777777" w:rsidR="006E4051" w:rsidRPr="0031798F" w:rsidRDefault="000D43EE" w:rsidP="00D96608">
      <w:pPr>
        <w:pStyle w:val="Subttulo"/>
      </w:pPr>
      <w:r w:rsidRPr="0031798F">
        <w:t>Día 06 – Kalambaka – Meteora - Atenas</w:t>
      </w:r>
    </w:p>
    <w:p w14:paraId="4396FBEE" w14:textId="77777777" w:rsidR="000D43EE" w:rsidRPr="0031798F" w:rsidRDefault="000D43EE" w:rsidP="000D43EE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Visita 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los Monasterios de Meteora, encaramados en enormes piedras de granito. Regreso a Atenas.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124BAC56" w14:textId="77777777" w:rsidR="007624A0" w:rsidRPr="0031798F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C1F0EAB" w14:textId="77777777" w:rsidR="006E4051" w:rsidRPr="0031798F" w:rsidRDefault="006E4051" w:rsidP="00D96608">
      <w:pPr>
        <w:pStyle w:val="Subttulo"/>
      </w:pPr>
      <w:r w:rsidRPr="0031798F">
        <w:t>Día 07 - Atenas</w:t>
      </w:r>
    </w:p>
    <w:p w14:paraId="4E82B580" w14:textId="16DE9AA0" w:rsidR="006E4051" w:rsidRPr="0031798F" w:rsidRDefault="00055A7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Desayuno</w:t>
      </w:r>
      <w:r w:rsidR="002E698E"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. </w:t>
      </w:r>
      <w:r w:rsidR="002E698E" w:rsidRPr="0031798F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Día libre para actividades personales o compras</w:t>
      </w:r>
      <w:r w:rsidR="002E698E"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. </w:t>
      </w:r>
      <w:r w:rsidR="006E4051"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="002E698E"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.</w:t>
      </w:r>
    </w:p>
    <w:p w14:paraId="0779C140" w14:textId="77777777" w:rsidR="007624A0" w:rsidRPr="0031798F" w:rsidRDefault="007624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4F76E3E" w14:textId="77777777" w:rsidR="006E4051" w:rsidRPr="0031798F" w:rsidRDefault="006E4051" w:rsidP="00D96608">
      <w:pPr>
        <w:pStyle w:val="Subttulo"/>
      </w:pPr>
      <w:r w:rsidRPr="0031798F">
        <w:t xml:space="preserve">Día 08 </w:t>
      </w:r>
      <w:r w:rsidR="00A1354E" w:rsidRPr="0031798F">
        <w:t>–</w:t>
      </w:r>
      <w:r w:rsidRPr="0031798F">
        <w:t xml:space="preserve"> Atenas</w:t>
      </w:r>
      <w:r w:rsidR="00A1354E" w:rsidRPr="0031798F">
        <w:t xml:space="preserve"> – Ciudad de origen</w:t>
      </w:r>
    </w:p>
    <w:p w14:paraId="034D30FF" w14:textId="77777777" w:rsidR="006E4051" w:rsidRPr="0031798F" w:rsidRDefault="006E40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 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y a la hora indicada </w:t>
      </w:r>
      <w:r w:rsidRPr="0031798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al aeropuerto. Fin de nuestros servicios.</w:t>
      </w:r>
    </w:p>
    <w:p w14:paraId="435D4C67" w14:textId="77777777" w:rsidR="006E4051" w:rsidRPr="0031798F" w:rsidRDefault="006E40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BC0F2DE" w14:textId="77777777" w:rsidR="00C47DB6" w:rsidRPr="0031798F" w:rsidRDefault="00C47DB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0BB5B37" w14:textId="77777777" w:rsidR="00C47DB6" w:rsidRPr="0031798F" w:rsidRDefault="00C47DB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D48D3E0" w14:textId="77777777" w:rsidR="006E4051" w:rsidRPr="00E6780C" w:rsidRDefault="006E4051" w:rsidP="00D96608">
      <w:pPr>
        <w:pStyle w:val="Ttulo"/>
      </w:pPr>
      <w:r w:rsidRPr="00E6780C">
        <w:t>Fechas de</w:t>
      </w:r>
      <w:r w:rsidR="00A1354E" w:rsidRPr="00E6780C">
        <w:t xml:space="preserve"> i</w:t>
      </w:r>
      <w:r w:rsidRPr="00E6780C">
        <w:t>nicio</w:t>
      </w:r>
    </w:p>
    <w:p w14:paraId="1DF51BA8" w14:textId="521ECFF9" w:rsidR="004718BC" w:rsidRPr="00E6780C" w:rsidRDefault="004718BC" w:rsidP="004718BC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E6780C">
        <w:rPr>
          <w:rFonts w:ascii="Calibri" w:hAnsi="Calibri" w:cs="Calibri"/>
          <w:b/>
          <w:color w:val="000000" w:themeColor="text1"/>
          <w:sz w:val="20"/>
          <w:lang w:val="es-ES"/>
        </w:rPr>
        <w:t>Lunes</w:t>
      </w:r>
      <w:r w:rsidR="007F556E" w:rsidRPr="00E6780C">
        <w:rPr>
          <w:rFonts w:ascii="Calibri" w:hAnsi="Calibri" w:cs="Calibri"/>
          <w:b/>
          <w:color w:val="000000" w:themeColor="text1"/>
          <w:sz w:val="20"/>
          <w:lang w:val="es-ES"/>
        </w:rPr>
        <w:t>, martes, jueves y viernes</w:t>
      </w:r>
      <w:r w:rsidRPr="00E6780C">
        <w:rPr>
          <w:rFonts w:ascii="Calibri" w:hAnsi="Calibri" w:cs="Calibri"/>
          <w:color w:val="000000" w:themeColor="text1"/>
          <w:sz w:val="20"/>
        </w:rPr>
        <w:tab/>
      </w:r>
    </w:p>
    <w:p w14:paraId="5F32C96E" w14:textId="34EF6322" w:rsidR="004718BC" w:rsidRPr="00E6780C" w:rsidRDefault="004718BC" w:rsidP="004718BC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9B3C3B" w:rsidRPr="00E6780C">
        <w:rPr>
          <w:rFonts w:ascii="Calibri" w:hAnsi="Calibri" w:cs="Calibri"/>
          <w:color w:val="000000" w:themeColor="text1"/>
          <w:sz w:val="20"/>
          <w:lang w:val="es-ES"/>
        </w:rPr>
        <w:t>3</w:t>
      </w:r>
      <w:r w:rsidR="00BD32F8" w:rsidRPr="00E6780C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="005009BF" w:rsidRPr="00E6780C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82074E" w:rsidRPr="00E6780C">
        <w:rPr>
          <w:rFonts w:ascii="Calibri" w:hAnsi="Calibri" w:cs="Calibri"/>
          <w:color w:val="000000" w:themeColor="text1"/>
          <w:sz w:val="20"/>
          <w:lang w:val="es-ES"/>
        </w:rPr>
        <w:t>Mar</w:t>
      </w:r>
      <w:r w:rsidR="00D7721E"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al </w:t>
      </w:r>
      <w:r w:rsidR="00906289" w:rsidRPr="00E6780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10091E" w:rsidRPr="00E6780C">
        <w:rPr>
          <w:rFonts w:ascii="Calibri" w:hAnsi="Calibri" w:cs="Calibri"/>
          <w:color w:val="000000" w:themeColor="text1"/>
          <w:sz w:val="20"/>
          <w:lang w:val="es-ES"/>
        </w:rPr>
        <w:t>7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906289" w:rsidRPr="00E6780C">
        <w:rPr>
          <w:rFonts w:ascii="Calibri" w:hAnsi="Calibri" w:cs="Calibri"/>
          <w:color w:val="000000" w:themeColor="text1"/>
          <w:sz w:val="20"/>
          <w:lang w:val="es-ES"/>
        </w:rPr>
        <w:t>Oct 202</w:t>
      </w:r>
      <w:r w:rsidR="0010091E" w:rsidRPr="00E6780C">
        <w:rPr>
          <w:rFonts w:ascii="Calibri" w:hAnsi="Calibri" w:cs="Calibri"/>
          <w:color w:val="000000" w:themeColor="text1"/>
          <w:sz w:val="20"/>
          <w:lang w:val="es-ES"/>
        </w:rPr>
        <w:t>6</w:t>
      </w:r>
    </w:p>
    <w:p w14:paraId="3A667327" w14:textId="77777777" w:rsidR="000D43EE" w:rsidRPr="00E6780C" w:rsidRDefault="000D43EE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0DF68D20" w14:textId="1E0032A3" w:rsidR="00906289" w:rsidRPr="00E6780C" w:rsidRDefault="00906289" w:rsidP="00906289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E6780C">
        <w:rPr>
          <w:rFonts w:ascii="Calibri" w:hAnsi="Calibri" w:cs="Calibri"/>
          <w:b/>
          <w:color w:val="000000" w:themeColor="text1"/>
          <w:sz w:val="20"/>
          <w:lang w:val="es-ES"/>
        </w:rPr>
        <w:t>Lun</w:t>
      </w:r>
      <w:r w:rsidR="00345591" w:rsidRPr="00E6780C">
        <w:rPr>
          <w:rFonts w:ascii="Calibri" w:hAnsi="Calibri" w:cs="Calibri"/>
          <w:b/>
          <w:color w:val="000000" w:themeColor="text1"/>
          <w:sz w:val="20"/>
          <w:lang w:val="es-ES"/>
        </w:rPr>
        <w:t>es</w:t>
      </w:r>
    </w:p>
    <w:p w14:paraId="4690BEB2" w14:textId="68274BC0" w:rsidR="00906289" w:rsidRPr="00E6780C" w:rsidRDefault="00906289" w:rsidP="00906289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C3035E" w:rsidRPr="00E6780C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="0010091E" w:rsidRPr="00E6780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C3035E" w:rsidRPr="00E6780C">
        <w:rPr>
          <w:rFonts w:ascii="Calibri" w:hAnsi="Calibri" w:cs="Calibri"/>
          <w:color w:val="000000" w:themeColor="text1"/>
          <w:sz w:val="20"/>
          <w:lang w:val="es-ES"/>
        </w:rPr>
        <w:t>/Nov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>/2</w:t>
      </w:r>
      <w:r w:rsidR="0010091E" w:rsidRPr="00E6780C">
        <w:rPr>
          <w:rFonts w:ascii="Calibri" w:hAnsi="Calibri" w:cs="Calibri"/>
          <w:color w:val="000000" w:themeColor="text1"/>
          <w:sz w:val="20"/>
          <w:lang w:val="es-ES"/>
        </w:rPr>
        <w:t>6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 al 2</w:t>
      </w:r>
      <w:r w:rsidR="00E12298" w:rsidRPr="00E6780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9F01A1" w:rsidRPr="00E6780C">
        <w:rPr>
          <w:rFonts w:ascii="Calibri" w:hAnsi="Calibri" w:cs="Calibri"/>
          <w:color w:val="000000" w:themeColor="text1"/>
          <w:sz w:val="20"/>
          <w:lang w:val="es-ES"/>
        </w:rPr>
        <w:t>Mar/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E12298" w:rsidRPr="00E6780C">
        <w:rPr>
          <w:rFonts w:ascii="Calibri" w:hAnsi="Calibri" w:cs="Calibri"/>
          <w:color w:val="000000" w:themeColor="text1"/>
          <w:sz w:val="20"/>
          <w:lang w:val="es-ES"/>
        </w:rPr>
        <w:t>7</w:t>
      </w:r>
    </w:p>
    <w:p w14:paraId="406EB698" w14:textId="77777777" w:rsidR="00C47DB6" w:rsidRPr="00E6780C" w:rsidRDefault="00C47DB6" w:rsidP="005C1AEE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5A6E4B05" w14:textId="6EF99E49" w:rsidR="00C47DB6" w:rsidRPr="00E6780C" w:rsidRDefault="00DB52FB" w:rsidP="005C1AEE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E6780C">
        <w:rPr>
          <w:rFonts w:ascii="Calibri" w:hAnsi="Calibri" w:cs="Calibri"/>
          <w:b/>
          <w:bCs/>
          <w:color w:val="000000" w:themeColor="text1"/>
          <w:sz w:val="20"/>
          <w:lang w:val="es-ES"/>
        </w:rPr>
        <w:t>Nota</w:t>
      </w:r>
      <w:r w:rsidR="00B31180" w:rsidRPr="00E6780C">
        <w:rPr>
          <w:rFonts w:ascii="Calibri" w:hAnsi="Calibri" w:cs="Calibri"/>
          <w:b/>
          <w:bCs/>
          <w:color w:val="000000" w:themeColor="text1"/>
          <w:sz w:val="20"/>
          <w:lang w:val="es-ES"/>
        </w:rPr>
        <w:t>s</w:t>
      </w:r>
      <w:r w:rsidR="00B31180" w:rsidRPr="00E6780C">
        <w:rPr>
          <w:rFonts w:ascii="Calibri" w:hAnsi="Calibri" w:cs="Calibri"/>
          <w:color w:val="000000" w:themeColor="text1"/>
          <w:sz w:val="20"/>
          <w:lang w:val="es-ES"/>
        </w:rPr>
        <w:t>:</w:t>
      </w:r>
    </w:p>
    <w:p w14:paraId="03BB499C" w14:textId="41E35D06" w:rsidR="00620278" w:rsidRPr="00E6780C" w:rsidRDefault="00620278" w:rsidP="00FA7C24">
      <w:pPr>
        <w:pStyle w:val="Prrafodelista"/>
        <w:numPr>
          <w:ilvl w:val="0"/>
          <w:numId w:val="3"/>
        </w:numPr>
        <w:rPr>
          <w:rFonts w:ascii="Calibri" w:hAnsi="Calibri" w:cs="Calibri"/>
          <w:color w:val="000000" w:themeColor="text1"/>
          <w:sz w:val="20"/>
          <w:lang w:val="es-ES"/>
        </w:rPr>
      </w:pPr>
      <w:r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Itinerario descrito es para salidas lunes y jueves. Las salidas de martes y viernes tienen 1 noche en Atenas al inicio y </w:t>
      </w:r>
      <w:r w:rsidR="00E606B1" w:rsidRPr="00E6780C">
        <w:rPr>
          <w:rFonts w:ascii="Calibri" w:hAnsi="Calibri" w:cs="Calibri"/>
          <w:color w:val="000000" w:themeColor="text1"/>
          <w:sz w:val="20"/>
          <w:lang w:val="es-ES"/>
        </w:rPr>
        <w:t>3</w:t>
      </w:r>
      <w:r w:rsidRPr="00E6780C">
        <w:rPr>
          <w:rFonts w:ascii="Calibri" w:hAnsi="Calibri" w:cs="Calibri"/>
          <w:color w:val="000000" w:themeColor="text1"/>
          <w:sz w:val="20"/>
          <w:lang w:val="es-ES"/>
        </w:rPr>
        <w:t xml:space="preserve"> al final. </w:t>
      </w:r>
    </w:p>
    <w:p w14:paraId="5A0BD0F0" w14:textId="77777777" w:rsidR="00C47DB6" w:rsidRPr="0031798F" w:rsidRDefault="00C47DB6" w:rsidP="005C1AEE">
      <w:pPr>
        <w:rPr>
          <w:rFonts w:ascii="Calibri" w:hAnsi="Calibri" w:cs="Calibri"/>
          <w:color w:val="000000" w:themeColor="text1"/>
          <w:sz w:val="20"/>
          <w:lang w:val="es-ES"/>
        </w:rPr>
      </w:pPr>
    </w:p>
    <w:p w14:paraId="5A383217" w14:textId="77777777" w:rsidR="00C47DB6" w:rsidRPr="0031798F" w:rsidRDefault="00C47DB6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7B543937" w14:textId="77777777" w:rsidR="00C47DB6" w:rsidRDefault="00C47DB6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575C6CBD" w14:textId="77777777" w:rsidR="008F7E0B" w:rsidRDefault="008F7E0B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00C69BB0" w14:textId="77777777" w:rsidR="008F7E0B" w:rsidRPr="0031798F" w:rsidRDefault="008F7E0B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1FFF08CF" w14:textId="77777777" w:rsidR="00C47DB6" w:rsidRPr="0031798F" w:rsidRDefault="00C47DB6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es-ES"/>
        </w:rPr>
      </w:pPr>
    </w:p>
    <w:p w14:paraId="5EBE55FC" w14:textId="230CC48B" w:rsidR="00D7721E" w:rsidRPr="0031798F" w:rsidRDefault="00415D10" w:rsidP="00D7721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Salidas garantizadas mínimo 2 pax</w:t>
      </w:r>
    </w:p>
    <w:p w14:paraId="2853EDB8" w14:textId="77777777" w:rsidR="00415D10" w:rsidRPr="0031798F" w:rsidRDefault="00415D10" w:rsidP="00D7721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835"/>
        <w:gridCol w:w="1323"/>
        <w:gridCol w:w="1257"/>
        <w:gridCol w:w="1134"/>
      </w:tblGrid>
      <w:tr w:rsidR="00784A35" w:rsidRPr="00E6780C" w14:paraId="5EB34486" w14:textId="77777777" w:rsidTr="0076130B">
        <w:trPr>
          <w:trHeight w:val="315"/>
        </w:trPr>
        <w:tc>
          <w:tcPr>
            <w:tcW w:w="4361" w:type="dxa"/>
            <w:gridSpan w:val="2"/>
            <w:tcBorders>
              <w:bottom w:val="single" w:sz="2" w:space="0" w:color="auto"/>
            </w:tcBorders>
            <w:vAlign w:val="center"/>
          </w:tcPr>
          <w:p w14:paraId="46F58CE2" w14:textId="77777777" w:rsidR="00D7721E" w:rsidRPr="00E6780C" w:rsidRDefault="00D7721E" w:rsidP="00D96608">
            <w:pPr>
              <w:pStyle w:val="Ttulo"/>
            </w:pPr>
            <w:r w:rsidRPr="00E6780C">
              <w:t>Precios por persona en Euros</w:t>
            </w:r>
          </w:p>
        </w:tc>
        <w:tc>
          <w:tcPr>
            <w:tcW w:w="1323" w:type="dxa"/>
            <w:tcBorders>
              <w:bottom w:val="single" w:sz="2" w:space="0" w:color="auto"/>
            </w:tcBorders>
            <w:vAlign w:val="center"/>
          </w:tcPr>
          <w:p w14:paraId="552AA4A6" w14:textId="2CE8F22A" w:rsidR="00D7721E" w:rsidRPr="00E6780C" w:rsidRDefault="00EC2709" w:rsidP="00EC270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En T</w:t>
            </w:r>
            <w:r w:rsidR="008D71CF"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r</w:t>
            </w:r>
            <w:r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iple</w:t>
            </w:r>
          </w:p>
        </w:tc>
        <w:tc>
          <w:tcPr>
            <w:tcW w:w="1257" w:type="dxa"/>
            <w:tcBorders>
              <w:bottom w:val="single" w:sz="2" w:space="0" w:color="auto"/>
            </w:tcBorders>
            <w:vAlign w:val="center"/>
          </w:tcPr>
          <w:p w14:paraId="5FFB5962" w14:textId="77777777" w:rsidR="00D7721E" w:rsidRPr="00E6780C" w:rsidRDefault="00D7721E" w:rsidP="00EC270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En </w:t>
            </w:r>
            <w:r w:rsidR="00EC2709"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D</w:t>
            </w:r>
            <w:r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oble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vAlign w:val="center"/>
          </w:tcPr>
          <w:p w14:paraId="48A0DFB7" w14:textId="77777777" w:rsidR="00D7721E" w:rsidRPr="00E6780C" w:rsidRDefault="00D7721E" w:rsidP="00EC270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E6780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Supl. Sgl</w:t>
            </w:r>
          </w:p>
        </w:tc>
      </w:tr>
      <w:tr w:rsidR="00822F23" w:rsidRPr="00E6780C" w14:paraId="796003CB" w14:textId="77777777" w:rsidTr="00C74FB4">
        <w:trPr>
          <w:trHeight w:val="227"/>
        </w:trPr>
        <w:tc>
          <w:tcPr>
            <w:tcW w:w="15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E2F41" w14:textId="16167F3A" w:rsidR="00822F23" w:rsidRPr="00E6780C" w:rsidRDefault="00822F23" w:rsidP="00822F23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E6780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T. Sup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7AD3A" w14:textId="5D6F2A5B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30/Mar-27/Oct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3D5106" w14:textId="11CC50D4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1.255  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5A53E8" w14:textId="1327EBBE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1.315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51C785" w14:textId="7075DC83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600  </w:t>
            </w:r>
          </w:p>
        </w:tc>
      </w:tr>
      <w:tr w:rsidR="00822F23" w:rsidRPr="00E6780C" w14:paraId="63DCAF0F" w14:textId="77777777" w:rsidTr="00C74FB4">
        <w:trPr>
          <w:trHeight w:val="227"/>
        </w:trPr>
        <w:tc>
          <w:tcPr>
            <w:tcW w:w="1526" w:type="dxa"/>
            <w:vMerge/>
          </w:tcPr>
          <w:p w14:paraId="737E71B6" w14:textId="77777777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D53C5" w14:textId="5434ACF0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02/Nov-22/Feb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E381C2" w14:textId="3D4CAB42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1.180  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F5DD79" w14:textId="22EE0F9A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1.215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3E374E" w14:textId="2591D3AF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495  </w:t>
            </w:r>
          </w:p>
        </w:tc>
      </w:tr>
      <w:tr w:rsidR="00822F23" w:rsidRPr="00E6780C" w14:paraId="780DCCCB" w14:textId="77777777" w:rsidTr="00C74FB4">
        <w:trPr>
          <w:trHeight w:val="215"/>
        </w:trPr>
        <w:tc>
          <w:tcPr>
            <w:tcW w:w="1526" w:type="dxa"/>
            <w:vMerge/>
          </w:tcPr>
          <w:p w14:paraId="2434B8E1" w14:textId="77777777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5A54ED5" w14:textId="1A7C3CA4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01-22/Mar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01CDF29C" w14:textId="5849DE7E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1.185  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54E10B1C" w14:textId="2960C98D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1.255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5874131B" w14:textId="696B3EB9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535  </w:t>
            </w:r>
          </w:p>
        </w:tc>
      </w:tr>
      <w:tr w:rsidR="00822F23" w:rsidRPr="00E6780C" w14:paraId="2BDD44A3" w14:textId="77777777" w:rsidTr="00C74FB4">
        <w:trPr>
          <w:trHeight w:val="227"/>
        </w:trPr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44768DB8" w14:textId="77777777" w:rsidR="00822F23" w:rsidRPr="00E6780C" w:rsidRDefault="00822F23" w:rsidP="00822F23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E6780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3279CFF" w14:textId="149B270F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30/Mar-27/Oct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71BE8B3F" w14:textId="385D3C06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1.420  </w:t>
            </w:r>
          </w:p>
        </w:tc>
        <w:tc>
          <w:tcPr>
            <w:tcW w:w="1257" w:type="dxa"/>
            <w:tcBorders>
              <w:top w:val="single" w:sz="12" w:space="0" w:color="auto"/>
            </w:tcBorders>
            <w:vAlign w:val="bottom"/>
          </w:tcPr>
          <w:p w14:paraId="35F0DAF6" w14:textId="518B6A54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1.520  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14:paraId="740CD892" w14:textId="435FE25A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785  </w:t>
            </w:r>
          </w:p>
        </w:tc>
      </w:tr>
      <w:tr w:rsidR="00822F23" w:rsidRPr="00E6780C" w14:paraId="5ADEB4E6" w14:textId="77777777" w:rsidTr="00C74FB4">
        <w:trPr>
          <w:trHeight w:val="227"/>
        </w:trPr>
        <w:tc>
          <w:tcPr>
            <w:tcW w:w="1526" w:type="dxa"/>
            <w:vMerge/>
            <w:vAlign w:val="center"/>
          </w:tcPr>
          <w:p w14:paraId="629EF4C2" w14:textId="77777777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</w:tcPr>
          <w:p w14:paraId="0720A4A0" w14:textId="7CE9FEF4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02/Nov-22/Feb</w:t>
            </w:r>
          </w:p>
        </w:tc>
        <w:tc>
          <w:tcPr>
            <w:tcW w:w="1323" w:type="dxa"/>
            <w:vAlign w:val="bottom"/>
          </w:tcPr>
          <w:p w14:paraId="0A58420E" w14:textId="2A990971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1.300  </w:t>
            </w:r>
          </w:p>
        </w:tc>
        <w:tc>
          <w:tcPr>
            <w:tcW w:w="1257" w:type="dxa"/>
            <w:vAlign w:val="bottom"/>
          </w:tcPr>
          <w:p w14:paraId="76EAC1D7" w14:textId="056C7648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1.370  </w:t>
            </w:r>
          </w:p>
        </w:tc>
        <w:tc>
          <w:tcPr>
            <w:tcW w:w="1134" w:type="dxa"/>
            <w:vAlign w:val="bottom"/>
          </w:tcPr>
          <w:p w14:paraId="271B3C22" w14:textId="4C65BFD6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610  </w:t>
            </w:r>
          </w:p>
        </w:tc>
      </w:tr>
      <w:tr w:rsidR="00822F23" w:rsidRPr="00E6780C" w14:paraId="438357E1" w14:textId="77777777" w:rsidTr="00C74FB4">
        <w:trPr>
          <w:trHeight w:val="227"/>
        </w:trPr>
        <w:tc>
          <w:tcPr>
            <w:tcW w:w="1526" w:type="dxa"/>
            <w:vMerge/>
            <w:vAlign w:val="center"/>
          </w:tcPr>
          <w:p w14:paraId="2CCEBF83" w14:textId="77777777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295C3E8" w14:textId="2B490B30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01-22/Mar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1689616B" w14:textId="414AAFA5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1.300  </w:t>
            </w:r>
          </w:p>
        </w:tc>
        <w:tc>
          <w:tcPr>
            <w:tcW w:w="1257" w:type="dxa"/>
            <w:tcBorders>
              <w:bottom w:val="single" w:sz="12" w:space="0" w:color="auto"/>
            </w:tcBorders>
            <w:vAlign w:val="bottom"/>
          </w:tcPr>
          <w:p w14:paraId="2F6AF9F3" w14:textId="02D89F93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1.370 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36039BF8" w14:textId="68E5B227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610  </w:t>
            </w:r>
          </w:p>
        </w:tc>
      </w:tr>
      <w:tr w:rsidR="00822F23" w:rsidRPr="00E6780C" w14:paraId="3C8CDBC8" w14:textId="77777777" w:rsidTr="00C74FB4">
        <w:trPr>
          <w:trHeight w:val="227"/>
        </w:trPr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20CF23F6" w14:textId="77777777" w:rsidR="00822F23" w:rsidRPr="00E6780C" w:rsidRDefault="00822F23" w:rsidP="00822F23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E6780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45A36A4F" w14:textId="69FB9EEE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30/Mar-27/Oct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9323FA7" w14:textId="782B91B2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1.605  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7C0B32D" w14:textId="0C566E5F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1.785 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6A68018" w14:textId="051A85FE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980  </w:t>
            </w:r>
          </w:p>
        </w:tc>
      </w:tr>
      <w:tr w:rsidR="00822F23" w:rsidRPr="00E6780C" w14:paraId="3A618435" w14:textId="77777777" w:rsidTr="00C74FB4">
        <w:trPr>
          <w:trHeight w:val="227"/>
        </w:trPr>
        <w:tc>
          <w:tcPr>
            <w:tcW w:w="1526" w:type="dxa"/>
            <w:vMerge/>
            <w:vAlign w:val="center"/>
          </w:tcPr>
          <w:p w14:paraId="25B203CB" w14:textId="77777777" w:rsidR="00822F23" w:rsidRPr="00E6780C" w:rsidRDefault="00822F23" w:rsidP="00822F23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485BFD" w14:textId="0FF4CA90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02/Nov-22/Feb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27FDB933" w14:textId="53C13BC1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bottom"/>
          </w:tcPr>
          <w:p w14:paraId="4BB6AD86" w14:textId="1BFC50A9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1.550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A2BB8E9" w14:textId="1065D426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815  </w:t>
            </w:r>
          </w:p>
        </w:tc>
      </w:tr>
      <w:tr w:rsidR="00822F23" w:rsidRPr="00E6780C" w14:paraId="28C2B5B1" w14:textId="77777777" w:rsidTr="00C74FB4">
        <w:trPr>
          <w:trHeight w:val="227"/>
        </w:trPr>
        <w:tc>
          <w:tcPr>
            <w:tcW w:w="1526" w:type="dxa"/>
            <w:vMerge/>
            <w:vAlign w:val="center"/>
          </w:tcPr>
          <w:p w14:paraId="02D850F1" w14:textId="77777777" w:rsidR="00822F23" w:rsidRPr="00E6780C" w:rsidRDefault="00822F23" w:rsidP="00822F23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A5D364" w14:textId="06B39712" w:rsidR="00822F23" w:rsidRPr="00E6780C" w:rsidRDefault="00822F23" w:rsidP="00822F2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01-22/Mar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AB72C1" w14:textId="65194261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E3545" w14:textId="4ADBC793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1.550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2E8C22" w14:textId="241B29C9" w:rsidR="00822F23" w:rsidRPr="00E6780C" w:rsidRDefault="00822F23" w:rsidP="00822F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E6780C">
              <w:rPr>
                <w:rFonts w:asciiTheme="minorHAnsi" w:hAnsiTheme="minorHAnsi" w:cstheme="minorHAnsi"/>
                <w:sz w:val="18"/>
                <w:szCs w:val="18"/>
              </w:rPr>
              <w:t xml:space="preserve">815  </w:t>
            </w:r>
          </w:p>
        </w:tc>
      </w:tr>
      <w:tr w:rsidR="00B53C12" w:rsidRPr="00345004" w14:paraId="3369FE14" w14:textId="77777777" w:rsidTr="00B53C12">
        <w:trPr>
          <w:trHeight w:val="227"/>
        </w:trPr>
        <w:tc>
          <w:tcPr>
            <w:tcW w:w="436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B8D248" w14:textId="77777777" w:rsidR="00B53C12" w:rsidRPr="00E6780C" w:rsidRDefault="00B53C12" w:rsidP="00664E08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sz w:val="20"/>
                <w:lang w:val="es-ES"/>
              </w:rPr>
              <w:t>Supl. para traslados entre las 22:00 y las 06:00 hrs</w:t>
            </w:r>
          </w:p>
        </w:tc>
        <w:tc>
          <w:tcPr>
            <w:tcW w:w="3714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7EFDE" w14:textId="77777777" w:rsidR="00B53C12" w:rsidRPr="00345004" w:rsidRDefault="00B53C12" w:rsidP="00664E08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6780C">
              <w:rPr>
                <w:rFonts w:ascii="Calibri" w:hAnsi="Calibri" w:cs="Calibri"/>
                <w:sz w:val="18"/>
                <w:szCs w:val="18"/>
                <w:lang w:val="es-ES"/>
              </w:rPr>
              <w:t>20</w:t>
            </w:r>
          </w:p>
        </w:tc>
      </w:tr>
    </w:tbl>
    <w:p w14:paraId="5BC2EB24" w14:textId="77777777" w:rsidR="005009BF" w:rsidRPr="0031798F" w:rsidRDefault="005009BF" w:rsidP="003B7D4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FC3AF00" w14:textId="77777777" w:rsidR="006E4051" w:rsidRPr="0031798F" w:rsidRDefault="006E4051" w:rsidP="00D96608">
      <w:pPr>
        <w:pStyle w:val="Ttulo"/>
      </w:pPr>
      <w:r w:rsidRPr="0031798F">
        <w:t>El precio incluye</w:t>
      </w:r>
    </w:p>
    <w:p w14:paraId="711D748E" w14:textId="77777777" w:rsidR="006E4051" w:rsidRPr="0031798F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Traslados de llegada y salida.</w:t>
      </w:r>
    </w:p>
    <w:p w14:paraId="120D5876" w14:textId="77777777" w:rsidR="006E4051" w:rsidRPr="0031798F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Visita </w:t>
      </w:r>
      <w:r w:rsidR="00E85429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Atenas medio </w:t>
      </w:r>
      <w:r w:rsidR="00754E0D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día</w:t>
      </w:r>
      <w:r w:rsidR="00E85429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incluyendo entradas a la Acrópolis.</w:t>
      </w:r>
    </w:p>
    <w:p w14:paraId="4A518EA7" w14:textId="779A9333" w:rsidR="005739CF" w:rsidRPr="0031798F" w:rsidRDefault="005739C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665310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4 Noches en Atenas en régimen de alojamiento y desayuno </w:t>
      </w:r>
      <w:r w:rsidR="001B0A58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en hotel de la categoría elegida.</w:t>
      </w:r>
    </w:p>
    <w:p w14:paraId="2507577F" w14:textId="77777777" w:rsidR="006E4051" w:rsidRPr="0031798F" w:rsidRDefault="006932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E4051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E85429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Circuito Clásico de 4 días / 3 noches en régimen de media pensión con guía de habla hispana durante el recorrido.</w:t>
      </w:r>
    </w:p>
    <w:p w14:paraId="25B4788F" w14:textId="4E2E65E0" w:rsidR="00E85429" w:rsidRPr="0031798F" w:rsidRDefault="00E8542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</w:t>
      </w:r>
      <w:r w:rsidR="00223E48"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781BC20" w14:textId="04E9E2FC" w:rsidR="004C3B85" w:rsidRPr="0031798F" w:rsidRDefault="00E91BD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1798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1D953B5B" w14:textId="77777777" w:rsidR="00E91BDE" w:rsidRPr="0031798F" w:rsidRDefault="00E91BD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71AD79D" w14:textId="77777777" w:rsidR="004C3B85" w:rsidRPr="0031798F" w:rsidRDefault="004C3B85" w:rsidP="00D96608">
      <w:pPr>
        <w:pStyle w:val="Ttulo"/>
      </w:pPr>
      <w:r w:rsidRPr="0031798F">
        <w:t>El precio no incluye</w:t>
      </w:r>
    </w:p>
    <w:p w14:paraId="5A2C1DA1" w14:textId="77777777" w:rsidR="00E816E7" w:rsidRPr="00784A35" w:rsidRDefault="00E816E7" w:rsidP="00E816E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784A35">
        <w:rPr>
          <w:rFonts w:ascii="Calibri" w:hAnsi="Calibri" w:cs="Calibri"/>
          <w:color w:val="000000" w:themeColor="text1"/>
          <w:sz w:val="18"/>
          <w:szCs w:val="18"/>
          <w:lang w:val="es-ES"/>
        </w:rPr>
        <w:t>- Bebidas en las cenas indicadas.</w:t>
      </w:r>
    </w:p>
    <w:p w14:paraId="69799F20" w14:textId="77777777" w:rsidR="00E816E7" w:rsidRPr="00784A35" w:rsidRDefault="00E816E7" w:rsidP="00E816E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784A35">
        <w:rPr>
          <w:rFonts w:ascii="Calibri" w:hAnsi="Calibri" w:cs="Calibri"/>
          <w:color w:val="000000" w:themeColor="text1"/>
          <w:sz w:val="18"/>
          <w:szCs w:val="18"/>
          <w:lang w:val="es-ES"/>
        </w:rPr>
        <w:t>- Gastos personales</w:t>
      </w: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79DA6F34" w14:textId="77777777" w:rsidR="00E816E7" w:rsidRPr="00784A35" w:rsidRDefault="00E816E7" w:rsidP="00E816E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784A35">
        <w:rPr>
          <w:rFonts w:ascii="Calibri" w:hAnsi="Calibri" w:cs="Calibri"/>
          <w:color w:val="000000" w:themeColor="text1"/>
          <w:sz w:val="18"/>
          <w:szCs w:val="18"/>
          <w:lang w:val="es-ES"/>
        </w:rPr>
        <w:t>- Visados</w:t>
      </w: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4BE92343" w14:textId="77777777" w:rsidR="00E816E7" w:rsidRPr="00E6780C" w:rsidRDefault="00E816E7" w:rsidP="00E816E7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E6780C">
        <w:rPr>
          <w:rFonts w:ascii="Calibri" w:hAnsi="Calibri" w:cs="Calibri"/>
          <w:color w:val="000000" w:themeColor="text1"/>
          <w:sz w:val="18"/>
          <w:szCs w:val="18"/>
        </w:rPr>
        <w:t>- Propinas del guía y chofer durante el tour del día 3 al 6. Se recomiendan 5 USD por pax y día para el guía y 3 USD por día para el chofer.</w:t>
      </w:r>
    </w:p>
    <w:p w14:paraId="5FF1F219" w14:textId="3D43D448" w:rsidR="0036482A" w:rsidRPr="00E6780C" w:rsidRDefault="0036482A" w:rsidP="0036482A">
      <w:pPr>
        <w:rPr>
          <w:rFonts w:ascii="Calibri" w:hAnsi="Calibri" w:cs="Calibri"/>
          <w:kern w:val="0"/>
          <w:sz w:val="18"/>
          <w:szCs w:val="18"/>
          <w:lang w:val="es-ES"/>
        </w:rPr>
      </w:pPr>
      <w:bookmarkStart w:id="1" w:name="_Hlk524336105"/>
      <w:r w:rsidRPr="00E6780C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</w:t>
      </w:r>
      <w:r w:rsidR="00E71285" w:rsidRPr="00E6780C">
        <w:rPr>
          <w:rFonts w:ascii="Calibri" w:hAnsi="Calibri" w:cs="Calibri"/>
          <w:sz w:val="18"/>
          <w:szCs w:val="18"/>
          <w:lang w:val="es-ES"/>
        </w:rPr>
        <w:t>5</w:t>
      </w:r>
      <w:r w:rsidRPr="00E6780C">
        <w:rPr>
          <w:rFonts w:ascii="Calibri" w:hAnsi="Calibri" w:cs="Calibri"/>
          <w:sz w:val="18"/>
          <w:szCs w:val="18"/>
          <w:lang w:val="es-ES"/>
        </w:rPr>
        <w:t xml:space="preserve"> € / 4* = </w:t>
      </w:r>
      <w:r w:rsidR="00E71285" w:rsidRPr="00E6780C">
        <w:rPr>
          <w:rFonts w:ascii="Calibri" w:hAnsi="Calibri" w:cs="Calibri"/>
          <w:sz w:val="18"/>
          <w:szCs w:val="18"/>
          <w:lang w:val="es-ES"/>
        </w:rPr>
        <w:t>10</w:t>
      </w:r>
      <w:r w:rsidRPr="00E6780C">
        <w:rPr>
          <w:rFonts w:ascii="Calibri" w:hAnsi="Calibri" w:cs="Calibri"/>
          <w:sz w:val="18"/>
          <w:szCs w:val="18"/>
          <w:lang w:val="es-ES"/>
        </w:rPr>
        <w:t xml:space="preserve"> € / 5* = 1</w:t>
      </w:r>
      <w:r w:rsidR="00E71285" w:rsidRPr="00E6780C">
        <w:rPr>
          <w:rFonts w:ascii="Calibri" w:hAnsi="Calibri" w:cs="Calibri"/>
          <w:sz w:val="18"/>
          <w:szCs w:val="18"/>
          <w:lang w:val="es-ES"/>
        </w:rPr>
        <w:t>5</w:t>
      </w:r>
      <w:r w:rsidRPr="00E6780C">
        <w:rPr>
          <w:rFonts w:ascii="Calibri" w:hAnsi="Calibri" w:cs="Calibri"/>
          <w:sz w:val="18"/>
          <w:szCs w:val="18"/>
          <w:lang w:val="es-ES"/>
        </w:rPr>
        <w:t xml:space="preserve"> €. </w:t>
      </w:r>
      <w:r w:rsidRPr="00E6780C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E6780C">
        <w:rPr>
          <w:rFonts w:ascii="Calibri" w:hAnsi="Calibri" w:cs="Calibri"/>
          <w:sz w:val="18"/>
          <w:szCs w:val="18"/>
          <w:lang w:val="es-ES"/>
        </w:rPr>
        <w:t>.</w:t>
      </w:r>
      <w:bookmarkEnd w:id="1"/>
    </w:p>
    <w:p w14:paraId="2FF7702D" w14:textId="77777777" w:rsidR="00E816E7" w:rsidRPr="00784A35" w:rsidRDefault="00E816E7" w:rsidP="00E816E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6780C">
        <w:rPr>
          <w:rFonts w:ascii="Calibri" w:hAnsi="Calibri" w:cs="Calibri"/>
          <w:color w:val="000000" w:themeColor="text1"/>
          <w:sz w:val="18"/>
          <w:szCs w:val="18"/>
          <w:lang w:val="es-ES"/>
        </w:rPr>
        <w:t>- Todo lo que no está indicado en el apartado “El precio incluye”.</w:t>
      </w:r>
    </w:p>
    <w:p w14:paraId="09815795" w14:textId="77777777" w:rsidR="004C3B85" w:rsidRPr="0031798F" w:rsidRDefault="004C3B8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209AAB2" w14:textId="77777777" w:rsidR="00D7721E" w:rsidRPr="0031798F" w:rsidRDefault="00D7721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bookmarkEnd w:id="0"/>
    <w:p w14:paraId="07E65804" w14:textId="77777777" w:rsidR="00D7721E" w:rsidRPr="008F7E0B" w:rsidRDefault="00D7721E" w:rsidP="00D96608">
      <w:pPr>
        <w:pStyle w:val="Ttulo"/>
      </w:pPr>
      <w:r w:rsidRPr="008F7E0B">
        <w:t>Hoteles previstos (o similares):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2692"/>
        <w:gridCol w:w="3827"/>
        <w:gridCol w:w="3260"/>
      </w:tblGrid>
      <w:tr w:rsidR="00784A35" w:rsidRPr="008F7E0B" w14:paraId="5E29EA10" w14:textId="77777777" w:rsidTr="00FA4EEB">
        <w:trPr>
          <w:trHeight w:val="170"/>
        </w:trPr>
        <w:tc>
          <w:tcPr>
            <w:tcW w:w="1131" w:type="dxa"/>
          </w:tcPr>
          <w:p w14:paraId="2ACB53C4" w14:textId="77777777" w:rsidR="006E7090" w:rsidRPr="008F7E0B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Ciudad</w:t>
            </w:r>
          </w:p>
        </w:tc>
        <w:tc>
          <w:tcPr>
            <w:tcW w:w="2692" w:type="dxa"/>
          </w:tcPr>
          <w:p w14:paraId="55595686" w14:textId="77777777" w:rsidR="006E7090" w:rsidRPr="008F7E0B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T. Sup</w:t>
            </w:r>
          </w:p>
        </w:tc>
        <w:tc>
          <w:tcPr>
            <w:tcW w:w="3827" w:type="dxa"/>
          </w:tcPr>
          <w:p w14:paraId="5F594817" w14:textId="77777777" w:rsidR="006E7090" w:rsidRPr="008F7E0B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3260" w:type="dxa"/>
          </w:tcPr>
          <w:p w14:paraId="7F2F8C65" w14:textId="77777777" w:rsidR="006E7090" w:rsidRPr="008F7E0B" w:rsidRDefault="006E7090" w:rsidP="00F679D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</w:tr>
      <w:tr w:rsidR="00784A35" w:rsidRPr="00E6780C" w14:paraId="05DD94A8" w14:textId="77777777" w:rsidTr="00FA4EEB">
        <w:trPr>
          <w:trHeight w:val="170"/>
        </w:trPr>
        <w:tc>
          <w:tcPr>
            <w:tcW w:w="1131" w:type="dxa"/>
            <w:vAlign w:val="center"/>
          </w:tcPr>
          <w:p w14:paraId="09054CE5" w14:textId="77777777" w:rsidR="00E170F1" w:rsidRPr="008F7E0B" w:rsidRDefault="00E170F1" w:rsidP="00E170F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Atenas</w:t>
            </w:r>
          </w:p>
        </w:tc>
        <w:tc>
          <w:tcPr>
            <w:tcW w:w="2692" w:type="dxa"/>
          </w:tcPr>
          <w:p w14:paraId="28486F99" w14:textId="697E9352" w:rsidR="00E170F1" w:rsidRPr="008F7E0B" w:rsidRDefault="00E170F1" w:rsidP="00E170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Crystal City 3*s / </w:t>
            </w:r>
            <w:r w:rsidR="00FA4EEB"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Dorian Inn</w:t>
            </w:r>
            <w:r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3* / </w:t>
            </w:r>
            <w:r w:rsidR="009F2880"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</w:t>
            </w:r>
            <w:r w:rsidR="00825322"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Parnon 3*</w:t>
            </w:r>
          </w:p>
        </w:tc>
        <w:tc>
          <w:tcPr>
            <w:tcW w:w="3827" w:type="dxa"/>
            <w:vAlign w:val="center"/>
          </w:tcPr>
          <w:p w14:paraId="7DEDFA46" w14:textId="43032791" w:rsidR="00E170F1" w:rsidRPr="008F7E0B" w:rsidRDefault="00167F37" w:rsidP="00E170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Ilisia</w:t>
            </w:r>
            <w:r w:rsidR="00E170F1"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 / Polis Grand 4* / Atheneum Grand 4* / Athenaeum Eridanus 4*</w:t>
            </w:r>
          </w:p>
        </w:tc>
        <w:tc>
          <w:tcPr>
            <w:tcW w:w="3260" w:type="dxa"/>
          </w:tcPr>
          <w:p w14:paraId="2DA74A63" w14:textId="70F8918F" w:rsidR="00E170F1" w:rsidRPr="008F7E0B" w:rsidRDefault="0002597D" w:rsidP="00E170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5* / Royal Olympic 5* / </w:t>
            </w:r>
            <w:r w:rsidR="00167F37"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Radisson Blu Park</w:t>
            </w:r>
            <w:r w:rsidRPr="008F7E0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</w:tr>
      <w:tr w:rsidR="009F2880" w:rsidRPr="008F7E0B" w14:paraId="5F87EC54" w14:textId="77777777" w:rsidTr="00FA4EEB">
        <w:trPr>
          <w:trHeight w:val="170"/>
        </w:trPr>
        <w:tc>
          <w:tcPr>
            <w:tcW w:w="1131" w:type="dxa"/>
            <w:vAlign w:val="center"/>
          </w:tcPr>
          <w:p w14:paraId="209C9898" w14:textId="77777777" w:rsidR="009F2880" w:rsidRPr="008F7E0B" w:rsidRDefault="009F2880" w:rsidP="00E170F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Olympia</w:t>
            </w:r>
          </w:p>
        </w:tc>
        <w:tc>
          <w:tcPr>
            <w:tcW w:w="2692" w:type="dxa"/>
          </w:tcPr>
          <w:p w14:paraId="1FC4256F" w14:textId="5C995D4B" w:rsidR="009F2880" w:rsidRPr="008F7E0B" w:rsidRDefault="009F2880" w:rsidP="00E170F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7E0B">
              <w:rPr>
                <w:rFonts w:ascii="Calibri" w:hAnsi="Calibri" w:cs="Arial"/>
                <w:bCs/>
                <w:sz w:val="18"/>
                <w:szCs w:val="18"/>
                <w:lang w:val="es-ES"/>
              </w:rPr>
              <w:t>Neda 3*</w:t>
            </w:r>
          </w:p>
        </w:tc>
        <w:tc>
          <w:tcPr>
            <w:tcW w:w="7087" w:type="dxa"/>
            <w:gridSpan w:val="2"/>
          </w:tcPr>
          <w:p w14:paraId="3296D576" w14:textId="4F988B3D" w:rsidR="009F2880" w:rsidRPr="008F7E0B" w:rsidRDefault="009F2880" w:rsidP="00E170F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7E0B">
              <w:rPr>
                <w:rFonts w:ascii="Calibri" w:hAnsi="Calibri" w:cs="Arial"/>
                <w:bCs/>
                <w:sz w:val="18"/>
                <w:szCs w:val="18"/>
                <w:lang w:val="es-ES"/>
              </w:rPr>
              <w:t xml:space="preserve">                 Amalia 4* / Antonios 4*</w:t>
            </w:r>
          </w:p>
        </w:tc>
      </w:tr>
      <w:tr w:rsidR="00AE2DB6" w:rsidRPr="008F7E0B" w14:paraId="72082B3B" w14:textId="77777777" w:rsidTr="00FA4EEB">
        <w:trPr>
          <w:trHeight w:val="170"/>
        </w:trPr>
        <w:tc>
          <w:tcPr>
            <w:tcW w:w="1131" w:type="dxa"/>
            <w:vAlign w:val="center"/>
          </w:tcPr>
          <w:p w14:paraId="7C8231E5" w14:textId="77777777" w:rsidR="00AE2DB6" w:rsidRPr="008F7E0B" w:rsidRDefault="00AE2DB6" w:rsidP="00E170F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Delfos</w:t>
            </w:r>
          </w:p>
        </w:tc>
        <w:tc>
          <w:tcPr>
            <w:tcW w:w="2692" w:type="dxa"/>
            <w:vAlign w:val="center"/>
          </w:tcPr>
          <w:p w14:paraId="25F7835F" w14:textId="01110FD0" w:rsidR="00AE2DB6" w:rsidRPr="008F7E0B" w:rsidRDefault="00AE2DB6" w:rsidP="009F288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Hermes 3*</w:t>
            </w:r>
          </w:p>
        </w:tc>
        <w:tc>
          <w:tcPr>
            <w:tcW w:w="7087" w:type="dxa"/>
            <w:gridSpan w:val="2"/>
          </w:tcPr>
          <w:p w14:paraId="29C12729" w14:textId="22E504AD" w:rsidR="00AE2DB6" w:rsidRPr="008F7E0B" w:rsidRDefault="009F2880" w:rsidP="00E170F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                    </w:t>
            </w:r>
            <w:r w:rsidR="00AE2DB6"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Amalia 4*</w:t>
            </w:r>
          </w:p>
        </w:tc>
      </w:tr>
      <w:tr w:rsidR="00AE2DB6" w:rsidRPr="00784A35" w14:paraId="68E0F011" w14:textId="77777777" w:rsidTr="00FA4EEB">
        <w:trPr>
          <w:trHeight w:val="170"/>
        </w:trPr>
        <w:tc>
          <w:tcPr>
            <w:tcW w:w="1131" w:type="dxa"/>
            <w:vAlign w:val="center"/>
          </w:tcPr>
          <w:p w14:paraId="3E6F6062" w14:textId="77777777" w:rsidR="00AE2DB6" w:rsidRPr="008F7E0B" w:rsidRDefault="00AE2DB6" w:rsidP="00E170F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8F7E0B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Kalambaka</w:t>
            </w:r>
          </w:p>
        </w:tc>
        <w:tc>
          <w:tcPr>
            <w:tcW w:w="2692" w:type="dxa"/>
            <w:vAlign w:val="center"/>
          </w:tcPr>
          <w:p w14:paraId="202BB77D" w14:textId="415379CD" w:rsidR="00AE2DB6" w:rsidRPr="008F7E0B" w:rsidRDefault="009F2880" w:rsidP="009F2880">
            <w:pPr>
              <w:ind w:right="-251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                   </w:t>
            </w:r>
            <w:r w:rsidR="00AE2DB6"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Orfeas 3*</w:t>
            </w:r>
          </w:p>
        </w:tc>
        <w:tc>
          <w:tcPr>
            <w:tcW w:w="7087" w:type="dxa"/>
            <w:gridSpan w:val="2"/>
          </w:tcPr>
          <w:p w14:paraId="51D16372" w14:textId="210C9EC8" w:rsidR="00AE2DB6" w:rsidRPr="0031798F" w:rsidRDefault="009F2880" w:rsidP="00E170F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                    </w:t>
            </w:r>
            <w:r w:rsidR="00AE2DB6" w:rsidRPr="008F7E0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Amalia 4*</w:t>
            </w:r>
          </w:p>
        </w:tc>
      </w:tr>
    </w:tbl>
    <w:p w14:paraId="1866AC59" w14:textId="77777777" w:rsidR="006E4051" w:rsidRDefault="006E40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5EE8296" w14:textId="77777777" w:rsidR="0098307F" w:rsidRPr="00784A35" w:rsidRDefault="0098307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A148D6F" w14:textId="77777777" w:rsidR="008639EA" w:rsidRPr="008F7E0B" w:rsidRDefault="008639EA" w:rsidP="00D96608">
      <w:pPr>
        <w:pStyle w:val="Ttulo"/>
      </w:pPr>
      <w:r w:rsidRPr="008F7E0B">
        <w:t>Notas importantes</w:t>
      </w:r>
    </w:p>
    <w:p w14:paraId="3DEB19C7" w14:textId="588E4F04" w:rsidR="00FF2F03" w:rsidRPr="008F7E0B" w:rsidRDefault="00B76A01" w:rsidP="008639E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310B4">
        <w:rPr>
          <w:rFonts w:ascii="Calibri" w:hAnsi="Calibri" w:cs="Calibri"/>
          <w:color w:val="000000" w:themeColor="text1"/>
          <w:sz w:val="18"/>
          <w:szCs w:val="18"/>
          <w:lang w:val="es-ES"/>
        </w:rPr>
        <w:t>- La visita regular de Atenas en la temporada de Noviembre a Marzo</w:t>
      </w:r>
      <w:r w:rsidR="006E6C83" w:rsidRPr="004310B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puede ser en español o </w:t>
      </w:r>
      <w:r w:rsidR="001228C8" w:rsidRPr="004310B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inglés. Se informará en el momento de la </w:t>
      </w:r>
      <w:r w:rsidR="007B4D18" w:rsidRPr="004310B4">
        <w:rPr>
          <w:rFonts w:ascii="Calibri" w:hAnsi="Calibri" w:cs="Calibri"/>
          <w:color w:val="000000" w:themeColor="text1"/>
          <w:sz w:val="18"/>
          <w:szCs w:val="18"/>
          <w:lang w:val="es-ES"/>
        </w:rPr>
        <w:t>confirmación</w:t>
      </w:r>
      <w:r w:rsidR="001228C8" w:rsidRPr="004310B4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1228C8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1315BD79" w14:textId="26EAD5FD" w:rsidR="0060545B" w:rsidRPr="00F743EA" w:rsidRDefault="0060545B" w:rsidP="0060545B">
      <w:pPr>
        <w:rPr>
          <w:rFonts w:ascii="Calibri" w:hAnsi="Calibri" w:cs="Calibri"/>
          <w:sz w:val="18"/>
          <w:szCs w:val="18"/>
        </w:rPr>
      </w:pPr>
      <w:r w:rsidRPr="00A069E5">
        <w:rPr>
          <w:rFonts w:ascii="Calibri" w:hAnsi="Calibri" w:cs="Calibri"/>
          <w:sz w:val="18"/>
          <w:szCs w:val="18"/>
        </w:rPr>
        <w:t xml:space="preserve">- </w:t>
      </w:r>
      <w:r w:rsidRPr="00A069E5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A069E5">
        <w:rPr>
          <w:rFonts w:ascii="Calibri" w:hAnsi="Calibri" w:cs="Calibri"/>
          <w:sz w:val="18"/>
          <w:szCs w:val="18"/>
        </w:rPr>
        <w:t xml:space="preserve"> Entre 46 y 31 d</w:t>
      </w:r>
      <w:r w:rsidR="008D18F5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25%; entre 30 y 16 d</w:t>
      </w:r>
      <w:r w:rsidR="008D18F5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40%; entre 15 y 9 d</w:t>
      </w:r>
      <w:r w:rsidR="008D18F5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50%; 8 días o menos: 100%</w:t>
      </w:r>
    </w:p>
    <w:p w14:paraId="1310B578" w14:textId="77777777" w:rsidR="00C279DF" w:rsidRPr="0060545B" w:rsidRDefault="00C279DF" w:rsidP="008639EA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A65CE9F" w14:textId="77777777" w:rsidR="00C279DF" w:rsidRPr="00784A35" w:rsidRDefault="00C279DF" w:rsidP="00C279D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sectPr w:rsidR="00C279DF" w:rsidRPr="00784A35" w:rsidSect="00B6065E">
      <w:headerReference w:type="default" r:id="rId10"/>
      <w:pgSz w:w="12240" w:h="15840"/>
      <w:pgMar w:top="567" w:right="474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125DB" w14:textId="77777777" w:rsidR="00395E19" w:rsidRDefault="00395E19" w:rsidP="00F46469">
      <w:r>
        <w:separator/>
      </w:r>
    </w:p>
  </w:endnote>
  <w:endnote w:type="continuationSeparator" w:id="0">
    <w:p w14:paraId="278B2276" w14:textId="77777777" w:rsidR="00395E19" w:rsidRDefault="00395E19" w:rsidP="00F46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11F58" w14:textId="77777777" w:rsidR="00395E19" w:rsidRDefault="00395E19" w:rsidP="00F46469">
      <w:r>
        <w:separator/>
      </w:r>
    </w:p>
  </w:footnote>
  <w:footnote w:type="continuationSeparator" w:id="0">
    <w:p w14:paraId="736BA488" w14:textId="77777777" w:rsidR="00395E19" w:rsidRDefault="00395E19" w:rsidP="00F46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A95A" w14:textId="7E91ECE9" w:rsidR="00F46469" w:rsidRDefault="00F46469">
    <w:pPr>
      <w:pStyle w:val="Encabezado"/>
    </w:pPr>
    <w:r>
      <w:rPr>
        <w:rFonts w:ascii="Calibri" w:hAnsi="Calibri" w:cs="Calibri"/>
        <w:b/>
        <w:bCs/>
        <w:iCs/>
        <w:noProof/>
        <w:color w:val="548DD4"/>
        <w:sz w:val="84"/>
        <w:szCs w:val="84"/>
        <w:lang w:val="pt-BR"/>
      </w:rPr>
      <w:drawing>
        <wp:anchor distT="0" distB="0" distL="114300" distR="114300" simplePos="0" relativeHeight="251658240" behindDoc="0" locked="0" layoutInCell="1" allowOverlap="1" wp14:anchorId="3F3AA739" wp14:editId="647DBECC">
          <wp:simplePos x="0" y="0"/>
          <wp:positionH relativeFrom="column">
            <wp:posOffset>5026660</wp:posOffset>
          </wp:positionH>
          <wp:positionV relativeFrom="paragraph">
            <wp:posOffset>-115570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53D93"/>
    <w:multiLevelType w:val="hybridMultilevel"/>
    <w:tmpl w:val="6EF8BFD2"/>
    <w:lvl w:ilvl="0" w:tplc="A24CA6A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95747">
    <w:abstractNumId w:val="0"/>
  </w:num>
  <w:num w:numId="2" w16cid:durableId="1598755419">
    <w:abstractNumId w:val="1"/>
  </w:num>
  <w:num w:numId="3" w16cid:durableId="1355959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B6"/>
    <w:rsid w:val="000022AC"/>
    <w:rsid w:val="000120CD"/>
    <w:rsid w:val="0002597D"/>
    <w:rsid w:val="00027F0C"/>
    <w:rsid w:val="0003272E"/>
    <w:rsid w:val="00055A7E"/>
    <w:rsid w:val="00064B05"/>
    <w:rsid w:val="000661D6"/>
    <w:rsid w:val="00067217"/>
    <w:rsid w:val="00074FC3"/>
    <w:rsid w:val="00075E8C"/>
    <w:rsid w:val="000957D4"/>
    <w:rsid w:val="00097B05"/>
    <w:rsid w:val="000A32B8"/>
    <w:rsid w:val="000C707B"/>
    <w:rsid w:val="000D43EE"/>
    <w:rsid w:val="000D5A3B"/>
    <w:rsid w:val="000F3B3D"/>
    <w:rsid w:val="000F666F"/>
    <w:rsid w:val="0010021F"/>
    <w:rsid w:val="0010091E"/>
    <w:rsid w:val="00101089"/>
    <w:rsid w:val="00105267"/>
    <w:rsid w:val="001228C8"/>
    <w:rsid w:val="0014286E"/>
    <w:rsid w:val="00150F39"/>
    <w:rsid w:val="00152FB9"/>
    <w:rsid w:val="00167F37"/>
    <w:rsid w:val="00173CDD"/>
    <w:rsid w:val="001906C5"/>
    <w:rsid w:val="001A4BA1"/>
    <w:rsid w:val="001A782F"/>
    <w:rsid w:val="001B0A58"/>
    <w:rsid w:val="001B6533"/>
    <w:rsid w:val="00223E48"/>
    <w:rsid w:val="002376E6"/>
    <w:rsid w:val="00242E19"/>
    <w:rsid w:val="00251389"/>
    <w:rsid w:val="00256D76"/>
    <w:rsid w:val="00284B87"/>
    <w:rsid w:val="00297D9B"/>
    <w:rsid w:val="002B2F61"/>
    <w:rsid w:val="002C1ADB"/>
    <w:rsid w:val="002C34D2"/>
    <w:rsid w:val="002D10E1"/>
    <w:rsid w:val="002E698E"/>
    <w:rsid w:val="0030762F"/>
    <w:rsid w:val="0031798F"/>
    <w:rsid w:val="0032415C"/>
    <w:rsid w:val="0032438C"/>
    <w:rsid w:val="00324A1D"/>
    <w:rsid w:val="003315DD"/>
    <w:rsid w:val="00345591"/>
    <w:rsid w:val="003538CA"/>
    <w:rsid w:val="00357A0B"/>
    <w:rsid w:val="003639A8"/>
    <w:rsid w:val="003644E0"/>
    <w:rsid w:val="0036482A"/>
    <w:rsid w:val="003719BF"/>
    <w:rsid w:val="003827A3"/>
    <w:rsid w:val="003920D7"/>
    <w:rsid w:val="00395E19"/>
    <w:rsid w:val="003B3ACB"/>
    <w:rsid w:val="003B7D44"/>
    <w:rsid w:val="003C6678"/>
    <w:rsid w:val="003D5FED"/>
    <w:rsid w:val="003E0846"/>
    <w:rsid w:val="003E3E0F"/>
    <w:rsid w:val="003E52BA"/>
    <w:rsid w:val="003F19A7"/>
    <w:rsid w:val="003F2CDE"/>
    <w:rsid w:val="00402283"/>
    <w:rsid w:val="00415D10"/>
    <w:rsid w:val="004310B4"/>
    <w:rsid w:val="004676D3"/>
    <w:rsid w:val="004718BC"/>
    <w:rsid w:val="00480BAD"/>
    <w:rsid w:val="004920D0"/>
    <w:rsid w:val="00492E7C"/>
    <w:rsid w:val="00496E7B"/>
    <w:rsid w:val="004A60E6"/>
    <w:rsid w:val="004C3B85"/>
    <w:rsid w:val="004D629A"/>
    <w:rsid w:val="004E5DA0"/>
    <w:rsid w:val="005009BF"/>
    <w:rsid w:val="00503CA9"/>
    <w:rsid w:val="00524159"/>
    <w:rsid w:val="00540512"/>
    <w:rsid w:val="00542100"/>
    <w:rsid w:val="0054725B"/>
    <w:rsid w:val="005650E1"/>
    <w:rsid w:val="00570F6D"/>
    <w:rsid w:val="005739CF"/>
    <w:rsid w:val="0057420D"/>
    <w:rsid w:val="005927AE"/>
    <w:rsid w:val="00593B26"/>
    <w:rsid w:val="005A4D09"/>
    <w:rsid w:val="005C1AEE"/>
    <w:rsid w:val="005F23C8"/>
    <w:rsid w:val="0060183C"/>
    <w:rsid w:val="006041D3"/>
    <w:rsid w:val="0060545B"/>
    <w:rsid w:val="00620278"/>
    <w:rsid w:val="006237B6"/>
    <w:rsid w:val="0063097A"/>
    <w:rsid w:val="00631BC9"/>
    <w:rsid w:val="00665310"/>
    <w:rsid w:val="006747C6"/>
    <w:rsid w:val="006932FE"/>
    <w:rsid w:val="006A1358"/>
    <w:rsid w:val="006B122B"/>
    <w:rsid w:val="006C24D7"/>
    <w:rsid w:val="006C73AA"/>
    <w:rsid w:val="006E4051"/>
    <w:rsid w:val="006E57FC"/>
    <w:rsid w:val="006E6C83"/>
    <w:rsid w:val="006E7090"/>
    <w:rsid w:val="006F20C8"/>
    <w:rsid w:val="007036EB"/>
    <w:rsid w:val="00703A8C"/>
    <w:rsid w:val="0070598C"/>
    <w:rsid w:val="00754E0D"/>
    <w:rsid w:val="0076130B"/>
    <w:rsid w:val="007624A0"/>
    <w:rsid w:val="00784A35"/>
    <w:rsid w:val="007B4CEC"/>
    <w:rsid w:val="007B4D18"/>
    <w:rsid w:val="007D499C"/>
    <w:rsid w:val="007D6647"/>
    <w:rsid w:val="007F556E"/>
    <w:rsid w:val="0082074E"/>
    <w:rsid w:val="00822F23"/>
    <w:rsid w:val="00825322"/>
    <w:rsid w:val="0083725E"/>
    <w:rsid w:val="00844E4A"/>
    <w:rsid w:val="00857919"/>
    <w:rsid w:val="00861FEA"/>
    <w:rsid w:val="008639EA"/>
    <w:rsid w:val="00883F86"/>
    <w:rsid w:val="00891A6F"/>
    <w:rsid w:val="008C59A8"/>
    <w:rsid w:val="008D18F5"/>
    <w:rsid w:val="008D71CF"/>
    <w:rsid w:val="008E4F72"/>
    <w:rsid w:val="008F7E0B"/>
    <w:rsid w:val="00903E95"/>
    <w:rsid w:val="00905AC0"/>
    <w:rsid w:val="00906289"/>
    <w:rsid w:val="00906425"/>
    <w:rsid w:val="0091718D"/>
    <w:rsid w:val="00936A95"/>
    <w:rsid w:val="0097034C"/>
    <w:rsid w:val="0098307F"/>
    <w:rsid w:val="00986CDB"/>
    <w:rsid w:val="009B190D"/>
    <w:rsid w:val="009B306E"/>
    <w:rsid w:val="009B3C3B"/>
    <w:rsid w:val="009C5ED0"/>
    <w:rsid w:val="009E2FD5"/>
    <w:rsid w:val="009E33F7"/>
    <w:rsid w:val="009E5811"/>
    <w:rsid w:val="009F01A1"/>
    <w:rsid w:val="009F17E7"/>
    <w:rsid w:val="009F2880"/>
    <w:rsid w:val="009F3F34"/>
    <w:rsid w:val="00A07449"/>
    <w:rsid w:val="00A1354E"/>
    <w:rsid w:val="00A21081"/>
    <w:rsid w:val="00A578D9"/>
    <w:rsid w:val="00A66BEC"/>
    <w:rsid w:val="00A9352F"/>
    <w:rsid w:val="00A937AC"/>
    <w:rsid w:val="00AA0A79"/>
    <w:rsid w:val="00AB3022"/>
    <w:rsid w:val="00AB59E8"/>
    <w:rsid w:val="00AE2DB6"/>
    <w:rsid w:val="00AF7C58"/>
    <w:rsid w:val="00B075BE"/>
    <w:rsid w:val="00B119F7"/>
    <w:rsid w:val="00B235D8"/>
    <w:rsid w:val="00B26292"/>
    <w:rsid w:val="00B31180"/>
    <w:rsid w:val="00B3405B"/>
    <w:rsid w:val="00B34955"/>
    <w:rsid w:val="00B371B4"/>
    <w:rsid w:val="00B53C12"/>
    <w:rsid w:val="00B6065E"/>
    <w:rsid w:val="00B70049"/>
    <w:rsid w:val="00B76A01"/>
    <w:rsid w:val="00B77098"/>
    <w:rsid w:val="00BA0582"/>
    <w:rsid w:val="00BA2732"/>
    <w:rsid w:val="00BB0B7D"/>
    <w:rsid w:val="00BB743F"/>
    <w:rsid w:val="00BC1779"/>
    <w:rsid w:val="00BD32F8"/>
    <w:rsid w:val="00BD3803"/>
    <w:rsid w:val="00BE1B58"/>
    <w:rsid w:val="00BE6458"/>
    <w:rsid w:val="00BF4CD2"/>
    <w:rsid w:val="00C07DB4"/>
    <w:rsid w:val="00C12788"/>
    <w:rsid w:val="00C279DF"/>
    <w:rsid w:val="00C3035E"/>
    <w:rsid w:val="00C35C28"/>
    <w:rsid w:val="00C47DB6"/>
    <w:rsid w:val="00C70BB1"/>
    <w:rsid w:val="00C87D1F"/>
    <w:rsid w:val="00C87F9F"/>
    <w:rsid w:val="00C96E7A"/>
    <w:rsid w:val="00CA272D"/>
    <w:rsid w:val="00CC27CD"/>
    <w:rsid w:val="00CD1C75"/>
    <w:rsid w:val="00CE00DA"/>
    <w:rsid w:val="00CE3DF5"/>
    <w:rsid w:val="00CF6B93"/>
    <w:rsid w:val="00D011F3"/>
    <w:rsid w:val="00D062E1"/>
    <w:rsid w:val="00D1286E"/>
    <w:rsid w:val="00D172FE"/>
    <w:rsid w:val="00D176C8"/>
    <w:rsid w:val="00D17C93"/>
    <w:rsid w:val="00D44818"/>
    <w:rsid w:val="00D7721E"/>
    <w:rsid w:val="00D91C7F"/>
    <w:rsid w:val="00D96608"/>
    <w:rsid w:val="00DB07B8"/>
    <w:rsid w:val="00DB52FB"/>
    <w:rsid w:val="00DE07D0"/>
    <w:rsid w:val="00DE1573"/>
    <w:rsid w:val="00DF6BE0"/>
    <w:rsid w:val="00E007F2"/>
    <w:rsid w:val="00E05F74"/>
    <w:rsid w:val="00E12298"/>
    <w:rsid w:val="00E14423"/>
    <w:rsid w:val="00E170F1"/>
    <w:rsid w:val="00E54D1F"/>
    <w:rsid w:val="00E606B1"/>
    <w:rsid w:val="00E6241C"/>
    <w:rsid w:val="00E6780C"/>
    <w:rsid w:val="00E70F43"/>
    <w:rsid w:val="00E71285"/>
    <w:rsid w:val="00E816E7"/>
    <w:rsid w:val="00E828C2"/>
    <w:rsid w:val="00E85429"/>
    <w:rsid w:val="00E90430"/>
    <w:rsid w:val="00E91BDE"/>
    <w:rsid w:val="00EA18EE"/>
    <w:rsid w:val="00EB3A81"/>
    <w:rsid w:val="00EB3C44"/>
    <w:rsid w:val="00EC04DA"/>
    <w:rsid w:val="00EC1059"/>
    <w:rsid w:val="00EC2709"/>
    <w:rsid w:val="00ED1C91"/>
    <w:rsid w:val="00F16437"/>
    <w:rsid w:val="00F43701"/>
    <w:rsid w:val="00F45520"/>
    <w:rsid w:val="00F46469"/>
    <w:rsid w:val="00F57351"/>
    <w:rsid w:val="00F679D7"/>
    <w:rsid w:val="00F74C6F"/>
    <w:rsid w:val="00F85BCD"/>
    <w:rsid w:val="00FA13AD"/>
    <w:rsid w:val="00FA4EEB"/>
    <w:rsid w:val="00FA71F1"/>
    <w:rsid w:val="00FA7C24"/>
    <w:rsid w:val="00FC7095"/>
    <w:rsid w:val="00FF2F03"/>
    <w:rsid w:val="123B799C"/>
    <w:rsid w:val="13A8EDC4"/>
    <w:rsid w:val="16893A0B"/>
    <w:rsid w:val="3E3294E6"/>
    <w:rsid w:val="45E18112"/>
    <w:rsid w:val="50D38CAA"/>
    <w:rsid w:val="5DA7307A"/>
    <w:rsid w:val="62ADEF65"/>
    <w:rsid w:val="67718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A9FCB1"/>
  <w15:chartTrackingRefBased/>
  <w15:docId w15:val="{624A18DF-E723-4265-B0A5-BF9B2069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84A3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5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B65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B6533"/>
    <w:rPr>
      <w:rFonts w:ascii="Segoe UI" w:hAnsi="Segoe UI" w:cs="Segoe UI"/>
      <w:kern w:val="1"/>
      <w:sz w:val="18"/>
      <w:szCs w:val="18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F4646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6469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F464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6469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784A3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84A3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84A3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6780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6780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84A3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84A3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84A3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84A35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84A3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84A3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84A35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B31180"/>
    <w:pPr>
      <w:ind w:left="720"/>
      <w:contextualSpacing/>
    </w:p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E816E7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E816E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kern w:val="0"/>
      <w:sz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6309B-894F-450C-8870-C3B6D324C21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A6DB5BC9-0916-4FD1-BC74-D70264791601}"/>
</file>

<file path=customXml/itemProps3.xml><?xml version="1.0" encoding="utf-8"?>
<ds:datastoreItem xmlns:ds="http://schemas.openxmlformats.org/officeDocument/2006/customXml" ds:itemID="{9DA0ADD2-7728-4AD6-AB48-89103FBE7C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630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TODOS A GRECIA</vt:lpstr>
    </vt:vector>
  </TitlesOfParts>
  <Company>surland</Company>
  <LinksUpToDate>false</LinksUpToDate>
  <CharactersWithSpaces>4090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subject/>
  <dc:creator>Julio Ramos</dc:creator>
  <cp:keywords/>
  <cp:lastModifiedBy>Cristina Serrano</cp:lastModifiedBy>
  <cp:revision>141</cp:revision>
  <cp:lastPrinted>2018-10-24T14:22:00Z</cp:lastPrinted>
  <dcterms:created xsi:type="dcterms:W3CDTF">2021-12-23T10:17:00Z</dcterms:created>
  <dcterms:modified xsi:type="dcterms:W3CDTF">2026-03-16T09:47:00Z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