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73473" w14:textId="553CA430" w:rsidR="0010750A" w:rsidRPr="0010750A" w:rsidRDefault="0010750A" w:rsidP="0010750A">
      <w:pPr>
        <w:pStyle w:val="Ttulo1"/>
      </w:pPr>
      <w:r w:rsidRPr="0010750A">
        <w:t>Tras las Huellas de Pablo, Turqu</w:t>
      </w:r>
      <w:r w:rsidR="00477D64">
        <w:t>í</w:t>
      </w:r>
      <w:r w:rsidRPr="0010750A">
        <w:t>a</w:t>
      </w:r>
    </w:p>
    <w:p w14:paraId="0DE0ACE6" w14:textId="77777777" w:rsidR="0010750A" w:rsidRDefault="0010750A" w:rsidP="0010750A">
      <w:pPr>
        <w:jc w:val="both"/>
        <w:rPr>
          <w:rFonts w:ascii="Calibri" w:eastAsia="Calibri" w:hAnsi="Calibri" w:cs="Calibri"/>
          <w:b/>
          <w:bCs/>
          <w:color w:val="119CA3" w:themeColor="accent1"/>
          <w:sz w:val="18"/>
          <w:szCs w:val="18"/>
        </w:rPr>
      </w:pPr>
    </w:p>
    <w:p w14:paraId="4C13CD2F" w14:textId="6BF42D1D"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01 Estambul </w:t>
      </w:r>
    </w:p>
    <w:p w14:paraId="2EB360C3" w14:textId="4781B545" w:rsidR="0010750A" w:rsidRPr="00A21A8F" w:rsidRDefault="0010750A" w:rsidP="0010750A">
      <w:pPr>
        <w:jc w:val="both"/>
        <w:rPr>
          <w:rFonts w:ascii="Aptos" w:eastAsia="Calibri" w:hAnsi="Aptos" w:cs="Calibri"/>
          <w:sz w:val="18"/>
          <w:szCs w:val="18"/>
        </w:rPr>
      </w:pPr>
      <w:r w:rsidRPr="00A21A8F">
        <w:rPr>
          <w:rFonts w:ascii="Aptos" w:eastAsia="Calibri" w:hAnsi="Aptos" w:cs="Calibri"/>
          <w:sz w:val="18"/>
          <w:szCs w:val="18"/>
        </w:rPr>
        <w:t xml:space="preserve">Llegada al aeropuerto de </w:t>
      </w:r>
      <w:r w:rsidR="008571F6">
        <w:rPr>
          <w:rFonts w:ascii="Aptos" w:eastAsia="Calibri" w:hAnsi="Aptos" w:cs="Calibri"/>
          <w:sz w:val="18"/>
          <w:szCs w:val="18"/>
        </w:rPr>
        <w:t>Estambul</w:t>
      </w:r>
      <w:r w:rsidRPr="00A21A8F">
        <w:rPr>
          <w:rFonts w:ascii="Aptos" w:eastAsia="Calibri" w:hAnsi="Aptos" w:cs="Calibri"/>
          <w:sz w:val="18"/>
          <w:szCs w:val="18"/>
        </w:rPr>
        <w:t xml:space="preserve"> y traslado al hotel. Alojamiento.</w:t>
      </w:r>
    </w:p>
    <w:p w14:paraId="3293E6C4" w14:textId="77777777" w:rsidR="0010750A" w:rsidRPr="00A21A8F" w:rsidRDefault="0010750A" w:rsidP="0010750A">
      <w:pPr>
        <w:jc w:val="both"/>
        <w:rPr>
          <w:rFonts w:ascii="Aptos" w:eastAsia="Calibri" w:hAnsi="Aptos" w:cs="Calibri"/>
          <w:color w:val="5B9BD5" w:themeColor="accent5"/>
          <w:sz w:val="18"/>
          <w:szCs w:val="18"/>
        </w:rPr>
      </w:pPr>
    </w:p>
    <w:p w14:paraId="6F08C371" w14:textId="63DFCCDB" w:rsidR="0010750A" w:rsidRPr="00A21A8F" w:rsidRDefault="0010750A" w:rsidP="0010750A">
      <w:pPr>
        <w:jc w:val="both"/>
        <w:rPr>
          <w:rFonts w:ascii="Aptos" w:eastAsia="Calibri" w:hAnsi="Aptos" w:cs="Calibri"/>
          <w:b/>
          <w:bCs/>
          <w:color w:val="119CA3" w:themeColor="accent1"/>
          <w:sz w:val="18"/>
          <w:szCs w:val="18"/>
        </w:rPr>
      </w:pPr>
      <w:r w:rsidRPr="00A21A8F">
        <w:rPr>
          <w:rFonts w:ascii="Aptos" w:eastAsia="Calibri" w:hAnsi="Aptos" w:cs="Calibri"/>
          <w:b/>
          <w:bCs/>
          <w:color w:val="119CA3" w:themeColor="accent1"/>
          <w:sz w:val="18"/>
          <w:szCs w:val="18"/>
        </w:rPr>
        <w:t xml:space="preserve">Día 02 Estambul </w:t>
      </w:r>
    </w:p>
    <w:p w14:paraId="3E3EC8E0" w14:textId="77777777" w:rsidR="0010750A" w:rsidRPr="00A21A8F" w:rsidRDefault="0010750A" w:rsidP="0010750A">
      <w:pPr>
        <w:jc w:val="both"/>
        <w:rPr>
          <w:rFonts w:ascii="Aptos" w:hAnsi="Aptos" w:cs="Calibri"/>
          <w:sz w:val="18"/>
          <w:szCs w:val="18"/>
        </w:rPr>
      </w:pPr>
      <w:r w:rsidRPr="00A21A8F">
        <w:rPr>
          <w:rFonts w:ascii="Aptos" w:eastAsia="Calibri" w:hAnsi="Aptos" w:cs="Calibri"/>
          <w:sz w:val="18"/>
          <w:szCs w:val="18"/>
        </w:rPr>
        <w:t xml:space="preserve">Desayuno. Dia completo visita con Almuerzo. Salida para realizar la visita de la ciudad antigua. Visitaremos la majestuosa y elegante Mezquita Azul, conocida así por sus decoraciones interiores. A continuación, visitaremos el Hipódromo de la época bizantina y luego Santa </w:t>
      </w:r>
      <w:proofErr w:type="spellStart"/>
      <w:r w:rsidRPr="00A21A8F">
        <w:rPr>
          <w:rFonts w:ascii="Aptos" w:eastAsia="Calibri" w:hAnsi="Aptos" w:cs="Calibri"/>
          <w:sz w:val="18"/>
          <w:szCs w:val="18"/>
        </w:rPr>
        <w:t>Sophia</w:t>
      </w:r>
      <w:proofErr w:type="spellEnd"/>
      <w:r w:rsidRPr="00A21A8F">
        <w:rPr>
          <w:rFonts w:ascii="Aptos" w:eastAsia="Calibri" w:hAnsi="Aptos" w:cs="Calibri"/>
          <w:sz w:val="18"/>
          <w:szCs w:val="18"/>
        </w:rPr>
        <w:t xml:space="preserve"> del siglo VI </w:t>
      </w:r>
      <w:r w:rsidRPr="00A21A8F">
        <w:rPr>
          <w:rFonts w:ascii="Aptos" w:eastAsia="Calibri" w:hAnsi="Aptos" w:cs="Calibri"/>
          <w:color w:val="0C7479" w:themeColor="accent1" w:themeShade="BF"/>
          <w:sz w:val="18"/>
          <w:szCs w:val="18"/>
        </w:rPr>
        <w:t>(exterior</w:t>
      </w:r>
      <w:proofErr w:type="gramStart"/>
      <w:r w:rsidRPr="00A21A8F">
        <w:rPr>
          <w:rFonts w:ascii="Aptos" w:eastAsia="Calibri" w:hAnsi="Aptos" w:cs="Calibri"/>
          <w:color w:val="0C7479" w:themeColor="accent1" w:themeShade="BF"/>
          <w:sz w:val="18"/>
          <w:szCs w:val="18"/>
        </w:rPr>
        <w:t xml:space="preserve">) </w:t>
      </w:r>
      <w:r w:rsidRPr="00A21A8F">
        <w:rPr>
          <w:rFonts w:ascii="Aptos" w:eastAsia="Calibri" w:hAnsi="Aptos" w:cs="Calibri"/>
          <w:sz w:val="18"/>
          <w:szCs w:val="18"/>
        </w:rPr>
        <w:t>.</w:t>
      </w:r>
      <w:proofErr w:type="gramEnd"/>
      <w:r w:rsidRPr="00A21A8F">
        <w:rPr>
          <w:rFonts w:ascii="Aptos" w:eastAsia="Calibri" w:hAnsi="Aptos" w:cs="Calibri"/>
          <w:sz w:val="18"/>
          <w:szCs w:val="18"/>
        </w:rPr>
        <w:t xml:space="preserve"> Tras el </w:t>
      </w:r>
      <w:r w:rsidRPr="00A21A8F">
        <w:rPr>
          <w:rFonts w:ascii="Aptos" w:eastAsia="Calibri" w:hAnsi="Aptos" w:cs="Calibri"/>
          <w:b/>
          <w:bCs/>
          <w:sz w:val="18"/>
          <w:szCs w:val="18"/>
        </w:rPr>
        <w:t xml:space="preserve">almuerzo en un restaurante típico </w:t>
      </w:r>
      <w:r w:rsidRPr="00A21A8F">
        <w:rPr>
          <w:rFonts w:ascii="Aptos" w:eastAsia="Calibri" w:hAnsi="Aptos" w:cs="Calibri"/>
          <w:sz w:val="18"/>
          <w:szCs w:val="18"/>
        </w:rPr>
        <w:t xml:space="preserve">continuamos con la visita, realizaremos la visita al Palacio </w:t>
      </w:r>
      <w:proofErr w:type="spellStart"/>
      <w:r w:rsidRPr="00A21A8F">
        <w:rPr>
          <w:rFonts w:ascii="Aptos" w:eastAsia="Calibri" w:hAnsi="Aptos" w:cs="Calibri"/>
          <w:sz w:val="18"/>
          <w:szCs w:val="18"/>
        </w:rPr>
        <w:t>Topkapi</w:t>
      </w:r>
      <w:proofErr w:type="spellEnd"/>
      <w:r w:rsidRPr="00A21A8F">
        <w:rPr>
          <w:rFonts w:ascii="Aptos" w:eastAsia="Calibri" w:hAnsi="Aptos" w:cs="Calibri"/>
          <w:sz w:val="18"/>
          <w:szCs w:val="18"/>
        </w:rPr>
        <w:t xml:space="preserve">, la residencia de los sultanes del imperio otomano, famoso por su excelente colección de joyas y porcelanas.  Alojamiento </w:t>
      </w:r>
    </w:p>
    <w:p w14:paraId="09AD18EA" w14:textId="77777777" w:rsidR="0010750A" w:rsidRPr="00A21A8F" w:rsidRDefault="0010750A" w:rsidP="0010750A">
      <w:pPr>
        <w:jc w:val="both"/>
        <w:rPr>
          <w:rFonts w:ascii="Aptos" w:eastAsia="Calibri" w:hAnsi="Aptos" w:cs="Calibri"/>
          <w:color w:val="5B9BD5" w:themeColor="accent5"/>
          <w:sz w:val="18"/>
          <w:szCs w:val="18"/>
        </w:rPr>
      </w:pPr>
    </w:p>
    <w:p w14:paraId="50A16CD3" w14:textId="7238FA66"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Día 03 Estambul – Adana – Tarso - Adana</w:t>
      </w:r>
    </w:p>
    <w:p w14:paraId="5BD8ADBF" w14:textId="77777777" w:rsidR="0010750A" w:rsidRPr="00A21A8F" w:rsidRDefault="0010750A" w:rsidP="0010750A">
      <w:pPr>
        <w:jc w:val="both"/>
        <w:rPr>
          <w:rFonts w:ascii="Aptos" w:eastAsia="Calibri" w:hAnsi="Aptos" w:cs="Calibri"/>
          <w:sz w:val="18"/>
          <w:szCs w:val="18"/>
        </w:rPr>
      </w:pPr>
      <w:r w:rsidRPr="00A21A8F">
        <w:rPr>
          <w:rFonts w:ascii="Aptos" w:eastAsia="Calibri" w:hAnsi="Aptos" w:cs="Calibri"/>
          <w:sz w:val="18"/>
          <w:szCs w:val="18"/>
        </w:rPr>
        <w:t xml:space="preserve">Desayuno. Por la mañana traslado al aeropuerto para tomar vuelo hacia Adana, Llegada y salida hacia </w:t>
      </w:r>
      <w:proofErr w:type="spellStart"/>
      <w:r w:rsidRPr="00A21A8F">
        <w:rPr>
          <w:rFonts w:ascii="Aptos" w:eastAsia="Calibri" w:hAnsi="Aptos" w:cs="Calibri"/>
          <w:sz w:val="18"/>
          <w:szCs w:val="18"/>
        </w:rPr>
        <w:t>Tarsus</w:t>
      </w:r>
      <w:proofErr w:type="spellEnd"/>
      <w:r w:rsidRPr="00A21A8F">
        <w:rPr>
          <w:rFonts w:ascii="Aptos" w:eastAsia="Calibri" w:hAnsi="Aptos" w:cs="Calibri"/>
          <w:sz w:val="18"/>
          <w:szCs w:val="18"/>
        </w:rPr>
        <w:t>, lugar de nacimiento de San Pablo (</w:t>
      </w:r>
      <w:proofErr w:type="spellStart"/>
      <w:r w:rsidRPr="00A21A8F">
        <w:rPr>
          <w:rFonts w:ascii="Aptos" w:eastAsia="Calibri" w:hAnsi="Aptos" w:cs="Calibri"/>
          <w:sz w:val="18"/>
          <w:szCs w:val="18"/>
        </w:rPr>
        <w:t>Acts</w:t>
      </w:r>
      <w:proofErr w:type="spellEnd"/>
      <w:r w:rsidRPr="00A21A8F">
        <w:rPr>
          <w:rFonts w:ascii="Aptos" w:eastAsia="Calibri" w:hAnsi="Aptos" w:cs="Calibri"/>
          <w:sz w:val="18"/>
          <w:szCs w:val="18"/>
        </w:rPr>
        <w:t xml:space="preserve"> 9:11-30,21:39, 22:3,25-29). </w:t>
      </w:r>
      <w:proofErr w:type="spellStart"/>
      <w:r w:rsidRPr="00A21A8F">
        <w:rPr>
          <w:rFonts w:ascii="Aptos" w:eastAsia="Calibri" w:hAnsi="Aptos" w:cs="Calibri"/>
          <w:sz w:val="18"/>
          <w:szCs w:val="18"/>
        </w:rPr>
        <w:t>Tarsus</w:t>
      </w:r>
      <w:proofErr w:type="spellEnd"/>
      <w:r w:rsidRPr="00A21A8F">
        <w:rPr>
          <w:rFonts w:ascii="Aptos" w:eastAsia="Calibri" w:hAnsi="Aptos" w:cs="Calibri"/>
          <w:sz w:val="18"/>
          <w:szCs w:val="18"/>
        </w:rPr>
        <w:t xml:space="preserve"> era una de las ciudades más grandes del mundo antiguo junto con Atenas, Alejandría y Constantinopla. Es en esta ciudad también donde Marco Antonio vio a Cleopatra por primera vez y se enamoró de ella. Visita al Pozo de San Pablo y la antigua avenida de </w:t>
      </w:r>
      <w:proofErr w:type="spellStart"/>
      <w:r w:rsidRPr="00A21A8F">
        <w:rPr>
          <w:rFonts w:ascii="Aptos" w:eastAsia="Calibri" w:hAnsi="Aptos" w:cs="Calibri"/>
          <w:sz w:val="18"/>
          <w:szCs w:val="18"/>
        </w:rPr>
        <w:t>Tarsus</w:t>
      </w:r>
      <w:proofErr w:type="spellEnd"/>
      <w:r w:rsidRPr="00A21A8F">
        <w:rPr>
          <w:rFonts w:ascii="Aptos" w:eastAsia="Calibri" w:hAnsi="Aptos" w:cs="Calibri"/>
          <w:sz w:val="18"/>
          <w:szCs w:val="18"/>
        </w:rPr>
        <w:t xml:space="preserve">, que está parcialmente excavada. Terminada la visita, regreso al hotel en Adara. </w:t>
      </w:r>
      <w:r w:rsidRPr="00A21A8F">
        <w:rPr>
          <w:rFonts w:ascii="Aptos" w:eastAsia="Calibri" w:hAnsi="Aptos" w:cs="Calibri"/>
          <w:b/>
          <w:bCs/>
          <w:sz w:val="18"/>
          <w:szCs w:val="18"/>
        </w:rPr>
        <w:t>Cena y alojamiento</w:t>
      </w:r>
      <w:r w:rsidRPr="00A21A8F">
        <w:rPr>
          <w:rFonts w:ascii="Aptos" w:eastAsia="Calibri" w:hAnsi="Aptos" w:cs="Calibri"/>
          <w:sz w:val="18"/>
          <w:szCs w:val="18"/>
        </w:rPr>
        <w:t>.</w:t>
      </w:r>
    </w:p>
    <w:p w14:paraId="228E6316" w14:textId="77777777" w:rsidR="0010750A" w:rsidRPr="00A21A8F" w:rsidRDefault="0010750A" w:rsidP="0010750A">
      <w:pPr>
        <w:jc w:val="both"/>
        <w:rPr>
          <w:rFonts w:ascii="Aptos" w:eastAsia="Calibri" w:hAnsi="Aptos" w:cs="Calibri"/>
          <w:color w:val="119CA3" w:themeColor="accent1"/>
          <w:sz w:val="18"/>
          <w:szCs w:val="18"/>
        </w:rPr>
      </w:pPr>
    </w:p>
    <w:p w14:paraId="4B7C0FA5" w14:textId="0C6AFB01"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04 Adana - Capadocia </w:t>
      </w:r>
    </w:p>
    <w:p w14:paraId="7170FFCF" w14:textId="77777777" w:rsidR="0010750A" w:rsidRPr="00A21A8F" w:rsidRDefault="0010750A" w:rsidP="0010750A">
      <w:pPr>
        <w:jc w:val="both"/>
        <w:rPr>
          <w:rFonts w:ascii="Aptos" w:hAnsi="Aptos" w:cs="Calibri"/>
          <w:sz w:val="18"/>
          <w:szCs w:val="18"/>
        </w:rPr>
      </w:pPr>
      <w:r w:rsidRPr="00A21A8F">
        <w:rPr>
          <w:rFonts w:ascii="Aptos" w:hAnsi="Aptos" w:cs="Calibri"/>
          <w:sz w:val="18"/>
          <w:szCs w:val="18"/>
        </w:rPr>
        <w:t xml:space="preserve">Desayuno. </w:t>
      </w:r>
      <w:r w:rsidRPr="00A21A8F">
        <w:rPr>
          <w:rFonts w:ascii="Aptos" w:hAnsi="Aptos" w:cs="Calibri"/>
          <w:sz w:val="18"/>
          <w:szCs w:val="18"/>
          <w:lang w:val="tr-TR"/>
        </w:rPr>
        <w:t xml:space="preserve">Salida hacia Capadocia. Al llegar a Capadocia haremos la visita a una ciudad subterránea. Estas ciudades fueron construidas como refugios por los cristianos de la época y se componen de varios pisos bajo tierra, ventilados por chimeneas, donde se pueden admirar los dormitorios comunes, las cocinas y los comedores. </w:t>
      </w:r>
      <w:r w:rsidRPr="00A21A8F">
        <w:rPr>
          <w:rFonts w:ascii="Aptos" w:hAnsi="Aptos" w:cs="Calibri"/>
          <w:b/>
          <w:bCs/>
          <w:sz w:val="18"/>
          <w:szCs w:val="18"/>
        </w:rPr>
        <w:t>Cena y alojamiento.</w:t>
      </w:r>
      <w:r w:rsidRPr="00A21A8F">
        <w:rPr>
          <w:rFonts w:ascii="Aptos" w:hAnsi="Aptos" w:cs="Calibri"/>
          <w:sz w:val="18"/>
          <w:szCs w:val="18"/>
        </w:rPr>
        <w:t xml:space="preserve"> </w:t>
      </w:r>
    </w:p>
    <w:p w14:paraId="1712A45C" w14:textId="77777777" w:rsidR="0010750A" w:rsidRPr="00A21A8F" w:rsidRDefault="0010750A" w:rsidP="0010750A">
      <w:pPr>
        <w:jc w:val="both"/>
        <w:rPr>
          <w:rFonts w:ascii="Aptos" w:eastAsia="Calibri" w:hAnsi="Aptos" w:cs="Calibri"/>
          <w:b/>
          <w:bCs/>
          <w:color w:val="119CA3" w:themeColor="accent1"/>
          <w:sz w:val="18"/>
          <w:szCs w:val="18"/>
        </w:rPr>
      </w:pPr>
    </w:p>
    <w:p w14:paraId="41381026" w14:textId="269AC267"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05 Capadocia </w:t>
      </w:r>
    </w:p>
    <w:p w14:paraId="1ED05A86" w14:textId="77777777" w:rsidR="0010750A" w:rsidRPr="00A21A8F" w:rsidRDefault="0010750A" w:rsidP="0010750A">
      <w:pPr>
        <w:jc w:val="both"/>
        <w:rPr>
          <w:rFonts w:ascii="Aptos" w:hAnsi="Aptos" w:cs="Calibri"/>
          <w:sz w:val="18"/>
          <w:szCs w:val="18"/>
        </w:rPr>
      </w:pPr>
      <w:r w:rsidRPr="00A21A8F">
        <w:rPr>
          <w:rFonts w:ascii="Aptos" w:hAnsi="Aptos" w:cs="Calibri"/>
          <w:sz w:val="18"/>
          <w:szCs w:val="18"/>
        </w:rPr>
        <w:t xml:space="preserve">Desayuno. Todo el día dedicado a explorar y descubrir esta fascinante región, única en el mundo, en la que junto a su fantástico paisaje lunar con bellas y extrañas formaciones de lava procedentes de la erupción del Monte </w:t>
      </w:r>
      <w:proofErr w:type="spellStart"/>
      <w:r w:rsidRPr="00A21A8F">
        <w:rPr>
          <w:rFonts w:ascii="Aptos" w:hAnsi="Aptos" w:cs="Calibri"/>
          <w:sz w:val="18"/>
          <w:szCs w:val="18"/>
        </w:rPr>
        <w:t>Erciyas</w:t>
      </w:r>
      <w:proofErr w:type="spellEnd"/>
      <w:r w:rsidRPr="00A21A8F">
        <w:rPr>
          <w:rFonts w:ascii="Aptos" w:hAnsi="Aptos" w:cs="Calibri"/>
          <w:sz w:val="18"/>
          <w:szCs w:val="18"/>
        </w:rPr>
        <w:t xml:space="preserve"> y de la acción de la erosión, encontraremos infinidad de pequeñas poblaciones e iglesias excavadas en la roca. El Valle de </w:t>
      </w:r>
      <w:proofErr w:type="spellStart"/>
      <w:r w:rsidRPr="00A21A8F">
        <w:rPr>
          <w:rFonts w:ascii="Aptos" w:hAnsi="Aptos" w:cs="Calibri"/>
          <w:sz w:val="18"/>
          <w:szCs w:val="18"/>
        </w:rPr>
        <w:t>Góreme</w:t>
      </w:r>
      <w:proofErr w:type="spellEnd"/>
      <w:r w:rsidRPr="00A21A8F">
        <w:rPr>
          <w:rFonts w:ascii="Aptos" w:hAnsi="Aptos" w:cs="Calibri"/>
          <w:sz w:val="18"/>
          <w:szCs w:val="18"/>
        </w:rPr>
        <w:t xml:space="preserve">, increíble complejo monástico bizantino integrado por iglesias excavadas en la roca con bellísimos frescos, los pueblitos trogloditas de </w:t>
      </w:r>
      <w:proofErr w:type="spellStart"/>
      <w:r w:rsidRPr="00A21A8F">
        <w:rPr>
          <w:rFonts w:ascii="Aptos" w:hAnsi="Aptos" w:cs="Calibri"/>
          <w:sz w:val="18"/>
          <w:szCs w:val="18"/>
        </w:rPr>
        <w:t>Pasabag</w:t>
      </w:r>
      <w:proofErr w:type="spellEnd"/>
      <w:r w:rsidRPr="00A21A8F">
        <w:rPr>
          <w:rFonts w:ascii="Aptos" w:hAnsi="Aptos" w:cs="Calibri"/>
          <w:sz w:val="18"/>
          <w:szCs w:val="18"/>
        </w:rPr>
        <w:t xml:space="preserve"> en </w:t>
      </w:r>
      <w:proofErr w:type="spellStart"/>
      <w:r w:rsidRPr="00A21A8F">
        <w:rPr>
          <w:rFonts w:ascii="Aptos" w:hAnsi="Aptos" w:cs="Calibri"/>
          <w:sz w:val="18"/>
          <w:szCs w:val="18"/>
        </w:rPr>
        <w:t>Zelve</w:t>
      </w:r>
      <w:proofErr w:type="spellEnd"/>
      <w:r w:rsidRPr="00A21A8F">
        <w:rPr>
          <w:rFonts w:ascii="Aptos" w:hAnsi="Aptos" w:cs="Calibri"/>
          <w:sz w:val="18"/>
          <w:szCs w:val="18"/>
        </w:rPr>
        <w:t xml:space="preserve">, la fortaleza natural de </w:t>
      </w:r>
      <w:proofErr w:type="spellStart"/>
      <w:r w:rsidRPr="00A21A8F">
        <w:rPr>
          <w:rFonts w:ascii="Aptos" w:hAnsi="Aptos" w:cs="Calibri"/>
          <w:sz w:val="18"/>
          <w:szCs w:val="18"/>
        </w:rPr>
        <w:t>Uçhisar</w:t>
      </w:r>
      <w:proofErr w:type="spellEnd"/>
      <w:r w:rsidRPr="00A21A8F">
        <w:rPr>
          <w:rFonts w:ascii="Aptos" w:hAnsi="Aptos" w:cs="Calibri"/>
          <w:sz w:val="18"/>
          <w:szCs w:val="18"/>
        </w:rPr>
        <w:t xml:space="preserve">, </w:t>
      </w:r>
      <w:proofErr w:type="spellStart"/>
      <w:r w:rsidRPr="00A21A8F">
        <w:rPr>
          <w:rFonts w:ascii="Aptos" w:hAnsi="Aptos" w:cs="Calibri"/>
          <w:sz w:val="18"/>
          <w:szCs w:val="18"/>
        </w:rPr>
        <w:t>Orgahisar</w:t>
      </w:r>
      <w:proofErr w:type="spellEnd"/>
      <w:r w:rsidRPr="00A21A8F">
        <w:rPr>
          <w:rFonts w:ascii="Aptos" w:hAnsi="Aptos" w:cs="Calibri"/>
          <w:sz w:val="18"/>
          <w:szCs w:val="18"/>
        </w:rPr>
        <w:t xml:space="preserve">. Pasaremos por el centro artesanal de piedras </w:t>
      </w:r>
      <w:proofErr w:type="spellStart"/>
      <w:r w:rsidRPr="00A21A8F">
        <w:rPr>
          <w:rFonts w:ascii="Aptos" w:hAnsi="Aptos" w:cs="Calibri"/>
          <w:sz w:val="18"/>
          <w:szCs w:val="18"/>
        </w:rPr>
        <w:t>semi-preciosas</w:t>
      </w:r>
      <w:proofErr w:type="spellEnd"/>
      <w:r w:rsidRPr="00A21A8F">
        <w:rPr>
          <w:rFonts w:ascii="Aptos" w:hAnsi="Aptos" w:cs="Calibri"/>
          <w:sz w:val="18"/>
          <w:szCs w:val="18"/>
        </w:rPr>
        <w:t xml:space="preserve"> de Capadocia, y luego por las chimeneas de hadas de </w:t>
      </w:r>
      <w:proofErr w:type="spellStart"/>
      <w:r w:rsidRPr="00A21A8F">
        <w:rPr>
          <w:rFonts w:ascii="Aptos" w:hAnsi="Aptos" w:cs="Calibri"/>
          <w:sz w:val="18"/>
          <w:szCs w:val="18"/>
        </w:rPr>
        <w:t>Ürgüp</w:t>
      </w:r>
      <w:proofErr w:type="spellEnd"/>
      <w:r w:rsidRPr="00A21A8F">
        <w:rPr>
          <w:rFonts w:ascii="Aptos" w:hAnsi="Aptos" w:cs="Calibri"/>
          <w:sz w:val="18"/>
          <w:szCs w:val="18"/>
        </w:rPr>
        <w:t xml:space="preserve">, conos de piedra coronados por rocas planas; </w:t>
      </w:r>
      <w:proofErr w:type="spellStart"/>
      <w:r w:rsidRPr="00A21A8F">
        <w:rPr>
          <w:rFonts w:ascii="Aptos" w:hAnsi="Aptos" w:cs="Calibri"/>
          <w:sz w:val="18"/>
          <w:szCs w:val="18"/>
        </w:rPr>
        <w:t>Avanos</w:t>
      </w:r>
      <w:proofErr w:type="spellEnd"/>
      <w:r w:rsidRPr="00A21A8F">
        <w:rPr>
          <w:rFonts w:ascii="Aptos" w:hAnsi="Aptos" w:cs="Calibri"/>
          <w:sz w:val="18"/>
          <w:szCs w:val="18"/>
        </w:rPr>
        <w:t>, pueblo de centros artesanales y tejeduría. Finalizamos el día con la visita a un taller artesanal de alfombras</w:t>
      </w:r>
      <w:r w:rsidRPr="00A21A8F">
        <w:rPr>
          <w:rFonts w:ascii="Aptos" w:hAnsi="Aptos" w:cs="Calibri"/>
          <w:b/>
          <w:bCs/>
          <w:sz w:val="18"/>
          <w:szCs w:val="18"/>
        </w:rPr>
        <w:t>. Cena y alojamiento</w:t>
      </w:r>
      <w:r w:rsidRPr="00A21A8F">
        <w:rPr>
          <w:rFonts w:ascii="Aptos" w:hAnsi="Aptos" w:cs="Calibri"/>
          <w:sz w:val="18"/>
          <w:szCs w:val="18"/>
        </w:rPr>
        <w:t xml:space="preserve">. </w:t>
      </w:r>
    </w:p>
    <w:p w14:paraId="3A2D7C8E" w14:textId="77777777" w:rsidR="0010750A" w:rsidRPr="00A21A8F" w:rsidRDefault="0010750A" w:rsidP="0010750A">
      <w:pPr>
        <w:jc w:val="both"/>
        <w:rPr>
          <w:rFonts w:ascii="Aptos" w:hAnsi="Aptos" w:cs="Calibri"/>
          <w:color w:val="119CA3" w:themeColor="accent1"/>
          <w:sz w:val="18"/>
          <w:szCs w:val="18"/>
        </w:rPr>
      </w:pPr>
      <w:r w:rsidRPr="00A21A8F">
        <w:rPr>
          <w:rFonts w:ascii="Aptos" w:hAnsi="Aptos" w:cs="Calibri"/>
          <w:sz w:val="18"/>
          <w:szCs w:val="18"/>
        </w:rPr>
        <w:t xml:space="preserve">             </w:t>
      </w:r>
      <w:r w:rsidRPr="00A21A8F">
        <w:rPr>
          <w:rFonts w:ascii="Aptos" w:hAnsi="Aptos" w:cs="Calibri"/>
          <w:color w:val="119CA3" w:themeColor="accent1"/>
          <w:sz w:val="18"/>
          <w:szCs w:val="18"/>
        </w:rPr>
        <w:tab/>
      </w:r>
    </w:p>
    <w:p w14:paraId="7E101E10" w14:textId="5D7D184D" w:rsidR="0010750A" w:rsidRPr="00A21A8F" w:rsidRDefault="0010750A" w:rsidP="0010750A">
      <w:pPr>
        <w:jc w:val="both"/>
        <w:rPr>
          <w:rFonts w:ascii="Aptos" w:hAnsi="Aptos" w:cs="Calibri"/>
          <w:color w:val="5B9BD5" w:themeColor="accent5"/>
          <w:sz w:val="18"/>
          <w:szCs w:val="18"/>
        </w:rPr>
      </w:pPr>
      <w:r w:rsidRPr="00A21A8F">
        <w:rPr>
          <w:rFonts w:ascii="Aptos" w:eastAsia="Calibri" w:hAnsi="Aptos" w:cs="Calibri"/>
          <w:b/>
          <w:bCs/>
          <w:color w:val="119CA3" w:themeColor="accent1"/>
          <w:sz w:val="18"/>
          <w:szCs w:val="18"/>
        </w:rPr>
        <w:t>Día 06 Capadocia - Konya</w:t>
      </w:r>
    </w:p>
    <w:p w14:paraId="4B5E3AC8" w14:textId="77777777" w:rsidR="0010750A" w:rsidRPr="00A21A8F" w:rsidRDefault="0010750A" w:rsidP="0010750A">
      <w:pPr>
        <w:jc w:val="both"/>
        <w:rPr>
          <w:rFonts w:ascii="Aptos" w:hAnsi="Aptos" w:cs="Calibri"/>
          <w:b/>
          <w:bCs/>
          <w:sz w:val="18"/>
          <w:szCs w:val="18"/>
        </w:rPr>
      </w:pPr>
      <w:r w:rsidRPr="00A21A8F">
        <w:rPr>
          <w:rFonts w:ascii="Aptos" w:hAnsi="Aptos" w:cs="Calibri"/>
          <w:sz w:val="18"/>
          <w:szCs w:val="18"/>
        </w:rPr>
        <w:t>Después del desayuno, nos dirigiremos hacia Konya (</w:t>
      </w:r>
      <w:proofErr w:type="spellStart"/>
      <w:r w:rsidRPr="00A21A8F">
        <w:rPr>
          <w:rFonts w:ascii="Aptos" w:hAnsi="Aptos" w:cs="Calibri"/>
          <w:sz w:val="18"/>
          <w:szCs w:val="18"/>
        </w:rPr>
        <w:t>Iconio</w:t>
      </w:r>
      <w:proofErr w:type="spellEnd"/>
      <w:r w:rsidRPr="00A21A8F">
        <w:rPr>
          <w:rFonts w:ascii="Aptos" w:hAnsi="Aptos" w:cs="Calibri"/>
          <w:sz w:val="18"/>
          <w:szCs w:val="18"/>
        </w:rPr>
        <w:t xml:space="preserve">). San Pablo y San Barrabás también predicaron aquí en la sinagoga que ya no existe. Hoy, es una ciudad famosa por sus mezquitas </w:t>
      </w:r>
      <w:proofErr w:type="spellStart"/>
      <w:r w:rsidRPr="00A21A8F">
        <w:rPr>
          <w:rFonts w:ascii="Aptos" w:hAnsi="Aptos" w:cs="Calibri"/>
          <w:sz w:val="18"/>
          <w:szCs w:val="18"/>
        </w:rPr>
        <w:t>selyúcidas</w:t>
      </w:r>
      <w:proofErr w:type="spellEnd"/>
      <w:r w:rsidRPr="00A21A8F">
        <w:rPr>
          <w:rFonts w:ascii="Aptos" w:hAnsi="Aptos" w:cs="Calibri"/>
          <w:sz w:val="18"/>
          <w:szCs w:val="18"/>
        </w:rPr>
        <w:t xml:space="preserve"> y sus monumentos, y por el monasterio de gran místico </w:t>
      </w:r>
      <w:proofErr w:type="spellStart"/>
      <w:r w:rsidRPr="00A21A8F">
        <w:rPr>
          <w:rFonts w:ascii="Aptos" w:hAnsi="Aptos" w:cs="Calibri"/>
          <w:sz w:val="18"/>
          <w:szCs w:val="18"/>
        </w:rPr>
        <w:t>Mevlana</w:t>
      </w:r>
      <w:proofErr w:type="spellEnd"/>
      <w:r w:rsidRPr="00A21A8F">
        <w:rPr>
          <w:rFonts w:ascii="Aptos" w:hAnsi="Aptos" w:cs="Calibri"/>
          <w:sz w:val="18"/>
          <w:szCs w:val="18"/>
        </w:rPr>
        <w:t xml:space="preserve">. Noche en Konya. </w:t>
      </w:r>
      <w:r w:rsidRPr="00A21A8F">
        <w:rPr>
          <w:rFonts w:ascii="Aptos" w:hAnsi="Aptos" w:cs="Calibri"/>
          <w:b/>
          <w:bCs/>
          <w:sz w:val="18"/>
          <w:szCs w:val="18"/>
        </w:rPr>
        <w:t xml:space="preserve">Cena y alojamiento. </w:t>
      </w:r>
    </w:p>
    <w:p w14:paraId="7901E4F1" w14:textId="77777777" w:rsidR="0010750A" w:rsidRPr="00A21A8F" w:rsidRDefault="0010750A" w:rsidP="0010750A">
      <w:pPr>
        <w:jc w:val="both"/>
        <w:rPr>
          <w:rFonts w:ascii="Aptos" w:eastAsia="Calibri" w:hAnsi="Aptos" w:cs="Calibri"/>
          <w:b/>
          <w:bCs/>
          <w:color w:val="119CA3" w:themeColor="accent1"/>
          <w:sz w:val="18"/>
          <w:szCs w:val="18"/>
        </w:rPr>
      </w:pPr>
    </w:p>
    <w:p w14:paraId="58B8ED08" w14:textId="6CF22032" w:rsidR="0010750A" w:rsidRPr="00A21A8F" w:rsidRDefault="0010750A" w:rsidP="0010750A">
      <w:pPr>
        <w:jc w:val="both"/>
        <w:rPr>
          <w:rFonts w:ascii="Aptos" w:eastAsia="Calibri" w:hAnsi="Aptos" w:cs="Calibri"/>
          <w:b/>
          <w:bCs/>
          <w:color w:val="119CA3" w:themeColor="accent1"/>
          <w:sz w:val="18"/>
          <w:szCs w:val="18"/>
        </w:rPr>
      </w:pPr>
      <w:r w:rsidRPr="00A21A8F">
        <w:rPr>
          <w:rFonts w:ascii="Aptos" w:eastAsia="Calibri" w:hAnsi="Aptos" w:cs="Calibri"/>
          <w:b/>
          <w:bCs/>
          <w:color w:val="119CA3" w:themeColor="accent1"/>
          <w:sz w:val="18"/>
          <w:szCs w:val="18"/>
        </w:rPr>
        <w:t xml:space="preserve">Día 07 Konya - </w:t>
      </w:r>
      <w:proofErr w:type="spellStart"/>
      <w:r w:rsidRPr="00A21A8F">
        <w:rPr>
          <w:rFonts w:ascii="Aptos" w:eastAsia="Calibri" w:hAnsi="Aptos" w:cs="Calibri"/>
          <w:b/>
          <w:bCs/>
          <w:color w:val="119CA3" w:themeColor="accent1"/>
          <w:sz w:val="18"/>
          <w:szCs w:val="18"/>
        </w:rPr>
        <w:t>Pamukale</w:t>
      </w:r>
      <w:proofErr w:type="spellEnd"/>
    </w:p>
    <w:p w14:paraId="496A32EF" w14:textId="77777777" w:rsidR="0010750A" w:rsidRPr="00A21A8F" w:rsidRDefault="0010750A" w:rsidP="0010750A">
      <w:pPr>
        <w:jc w:val="both"/>
        <w:rPr>
          <w:rFonts w:ascii="Aptos" w:eastAsia="Calibri" w:hAnsi="Aptos" w:cs="Calibri"/>
          <w:color w:val="119CA3" w:themeColor="accent1"/>
          <w:sz w:val="18"/>
          <w:szCs w:val="18"/>
        </w:rPr>
      </w:pPr>
      <w:r w:rsidRPr="00A21A8F">
        <w:rPr>
          <w:rFonts w:ascii="Aptos" w:hAnsi="Aptos" w:cs="Calibri"/>
          <w:sz w:val="18"/>
          <w:szCs w:val="18"/>
        </w:rPr>
        <w:t xml:space="preserve">Desayuno. Salida para Antioquia de </w:t>
      </w:r>
      <w:proofErr w:type="spellStart"/>
      <w:r w:rsidRPr="00A21A8F">
        <w:rPr>
          <w:rFonts w:ascii="Aptos" w:hAnsi="Aptos" w:cs="Calibri"/>
          <w:sz w:val="18"/>
          <w:szCs w:val="18"/>
        </w:rPr>
        <w:t>Pisidia-Yalvaç</w:t>
      </w:r>
      <w:proofErr w:type="spellEnd"/>
      <w:r w:rsidRPr="00A21A8F">
        <w:rPr>
          <w:rFonts w:ascii="Aptos" w:hAnsi="Aptos" w:cs="Calibri"/>
          <w:sz w:val="18"/>
          <w:szCs w:val="18"/>
        </w:rPr>
        <w:t xml:space="preserve">. Visita esta metrópolis Romana, muy rica, a los pies de la cordillera de la impresionante montaña Taurus. Fue aquí donde el Apóstol San Pablo dio su primer sermón conocido en Asia Menor. Continuación hacia </w:t>
      </w:r>
      <w:proofErr w:type="spellStart"/>
      <w:r w:rsidRPr="00A21A8F">
        <w:rPr>
          <w:rFonts w:ascii="Aptos" w:hAnsi="Aptos" w:cs="Calibri"/>
          <w:sz w:val="18"/>
          <w:szCs w:val="18"/>
        </w:rPr>
        <w:t>Pamukkale</w:t>
      </w:r>
      <w:proofErr w:type="spellEnd"/>
      <w:r w:rsidRPr="00A21A8F">
        <w:rPr>
          <w:rFonts w:ascii="Aptos" w:hAnsi="Aptos" w:cs="Calibri"/>
          <w:sz w:val="18"/>
          <w:szCs w:val="18"/>
        </w:rPr>
        <w:t xml:space="preserve">. Tiempo libre en el “Castillo de Algodón”, único en el mundo con las piscinas termales de origen calcáreo y las cascadas petrificadas. Visita de </w:t>
      </w:r>
      <w:proofErr w:type="spellStart"/>
      <w:r w:rsidRPr="00A21A8F">
        <w:rPr>
          <w:rFonts w:ascii="Aptos" w:hAnsi="Aptos" w:cs="Calibri"/>
          <w:sz w:val="18"/>
          <w:szCs w:val="18"/>
        </w:rPr>
        <w:t>Hierapolis</w:t>
      </w:r>
      <w:proofErr w:type="spellEnd"/>
      <w:r w:rsidRPr="00A21A8F">
        <w:rPr>
          <w:rFonts w:ascii="Aptos" w:hAnsi="Aptos" w:cs="Calibri"/>
          <w:sz w:val="18"/>
          <w:szCs w:val="18"/>
        </w:rPr>
        <w:t xml:space="preserve">, ciudad romana donde el Apóstol Felipe fue martirizado. </w:t>
      </w:r>
      <w:r w:rsidRPr="00A21A8F">
        <w:rPr>
          <w:rFonts w:ascii="Aptos" w:hAnsi="Aptos" w:cs="Calibri"/>
          <w:b/>
          <w:bCs/>
          <w:sz w:val="18"/>
          <w:szCs w:val="18"/>
        </w:rPr>
        <w:t>Cena y alojamiento.</w:t>
      </w:r>
      <w:r w:rsidRPr="00A21A8F">
        <w:rPr>
          <w:rFonts w:ascii="Aptos" w:hAnsi="Aptos" w:cs="Calibri"/>
          <w:sz w:val="18"/>
          <w:szCs w:val="18"/>
        </w:rPr>
        <w:t xml:space="preserve"> </w:t>
      </w:r>
    </w:p>
    <w:p w14:paraId="0A30CB4D" w14:textId="77777777" w:rsidR="0010750A" w:rsidRPr="00A21A8F" w:rsidRDefault="0010750A" w:rsidP="0010750A">
      <w:pPr>
        <w:jc w:val="both"/>
        <w:rPr>
          <w:rFonts w:ascii="Aptos" w:eastAsia="Calibri" w:hAnsi="Aptos" w:cs="Calibri"/>
          <w:b/>
          <w:bCs/>
          <w:color w:val="119CA3" w:themeColor="accent1"/>
          <w:sz w:val="18"/>
          <w:szCs w:val="18"/>
        </w:rPr>
      </w:pPr>
    </w:p>
    <w:p w14:paraId="0CF3FF99" w14:textId="414B9B77"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08 </w:t>
      </w:r>
      <w:proofErr w:type="spellStart"/>
      <w:r w:rsidRPr="00A21A8F">
        <w:rPr>
          <w:rFonts w:ascii="Aptos" w:eastAsia="Calibri" w:hAnsi="Aptos" w:cs="Calibri"/>
          <w:b/>
          <w:bCs/>
          <w:color w:val="119CA3" w:themeColor="accent1"/>
          <w:sz w:val="18"/>
          <w:szCs w:val="18"/>
        </w:rPr>
        <w:t>Pamukale</w:t>
      </w:r>
      <w:proofErr w:type="spellEnd"/>
      <w:r w:rsidRPr="00A21A8F">
        <w:rPr>
          <w:rFonts w:ascii="Aptos" w:eastAsia="Calibri" w:hAnsi="Aptos" w:cs="Calibri"/>
          <w:b/>
          <w:bCs/>
          <w:color w:val="119CA3" w:themeColor="accent1"/>
          <w:sz w:val="18"/>
          <w:szCs w:val="18"/>
        </w:rPr>
        <w:t xml:space="preserve"> – </w:t>
      </w:r>
      <w:proofErr w:type="spellStart"/>
      <w:r w:rsidRPr="00A21A8F">
        <w:rPr>
          <w:rFonts w:ascii="Aptos" w:eastAsia="Calibri" w:hAnsi="Aptos" w:cs="Calibri"/>
          <w:b/>
          <w:bCs/>
          <w:color w:val="119CA3" w:themeColor="accent1"/>
          <w:sz w:val="18"/>
          <w:szCs w:val="18"/>
        </w:rPr>
        <w:t>Efeso</w:t>
      </w:r>
      <w:proofErr w:type="spellEnd"/>
      <w:r w:rsidRPr="00A21A8F">
        <w:rPr>
          <w:rFonts w:ascii="Aptos" w:eastAsia="Calibri" w:hAnsi="Aptos" w:cs="Calibri"/>
          <w:b/>
          <w:bCs/>
          <w:color w:val="119CA3" w:themeColor="accent1"/>
          <w:sz w:val="18"/>
          <w:szCs w:val="18"/>
        </w:rPr>
        <w:t xml:space="preserve"> - Izmir</w:t>
      </w:r>
    </w:p>
    <w:p w14:paraId="07A15405" w14:textId="77777777" w:rsidR="0010750A" w:rsidRPr="00A21A8F" w:rsidRDefault="0010750A" w:rsidP="0010750A">
      <w:pPr>
        <w:jc w:val="both"/>
        <w:rPr>
          <w:rFonts w:ascii="Aptos" w:hAnsi="Aptos" w:cs="Calibri"/>
          <w:b/>
          <w:bCs/>
          <w:sz w:val="18"/>
          <w:szCs w:val="18"/>
        </w:rPr>
      </w:pPr>
      <w:r w:rsidRPr="00A21A8F">
        <w:rPr>
          <w:rFonts w:ascii="Aptos" w:hAnsi="Aptos" w:cs="Calibri"/>
          <w:sz w:val="18"/>
          <w:szCs w:val="18"/>
        </w:rPr>
        <w:t xml:space="preserve">Desayuno. Salida hacia </w:t>
      </w:r>
      <w:proofErr w:type="spellStart"/>
      <w:r w:rsidRPr="00A21A8F">
        <w:rPr>
          <w:rFonts w:ascii="Aptos" w:hAnsi="Aptos" w:cs="Calibri"/>
          <w:sz w:val="18"/>
          <w:szCs w:val="18"/>
        </w:rPr>
        <w:t>Laodicea</w:t>
      </w:r>
      <w:proofErr w:type="spellEnd"/>
      <w:r w:rsidRPr="00A21A8F">
        <w:rPr>
          <w:rFonts w:ascii="Aptos" w:hAnsi="Aptos" w:cs="Calibri"/>
          <w:sz w:val="18"/>
          <w:szCs w:val="18"/>
        </w:rPr>
        <w:t xml:space="preserve"> (una de las siete iglesias del Apocalipsis). Según cuenta la leyenda, el cristianismo llegó a </w:t>
      </w:r>
      <w:proofErr w:type="spellStart"/>
      <w:r w:rsidRPr="00A21A8F">
        <w:rPr>
          <w:rFonts w:ascii="Aptos" w:hAnsi="Aptos" w:cs="Calibri"/>
          <w:sz w:val="18"/>
          <w:szCs w:val="18"/>
        </w:rPr>
        <w:t>Laodicea</w:t>
      </w:r>
      <w:proofErr w:type="spellEnd"/>
      <w:r w:rsidRPr="00A21A8F">
        <w:rPr>
          <w:rFonts w:ascii="Aptos" w:hAnsi="Aptos" w:cs="Calibri"/>
          <w:sz w:val="18"/>
          <w:szCs w:val="18"/>
        </w:rPr>
        <w:t xml:space="preserve"> de la mano de </w:t>
      </w:r>
      <w:proofErr w:type="spellStart"/>
      <w:r w:rsidRPr="00A21A8F">
        <w:rPr>
          <w:rFonts w:ascii="Aptos" w:hAnsi="Aptos" w:cs="Calibri"/>
          <w:sz w:val="18"/>
          <w:szCs w:val="18"/>
        </w:rPr>
        <w:t>Epafras</w:t>
      </w:r>
      <w:proofErr w:type="spellEnd"/>
      <w:r w:rsidRPr="00A21A8F">
        <w:rPr>
          <w:rFonts w:ascii="Aptos" w:hAnsi="Aptos" w:cs="Calibri"/>
          <w:sz w:val="18"/>
          <w:szCs w:val="18"/>
        </w:rPr>
        <w:t>, discípulo de San Pablo. Visita a las ruinas de la ciudad Antigua. Salida hacia la espléndida ciudad de Éfeso. (</w:t>
      </w:r>
      <w:proofErr w:type="spellStart"/>
      <w:r w:rsidRPr="00A21A8F">
        <w:rPr>
          <w:rFonts w:ascii="Aptos" w:hAnsi="Aptos" w:cs="Calibri"/>
          <w:sz w:val="18"/>
          <w:szCs w:val="18"/>
        </w:rPr>
        <w:t>Rev</w:t>
      </w:r>
      <w:proofErr w:type="spellEnd"/>
      <w:r w:rsidRPr="00A21A8F">
        <w:rPr>
          <w:rFonts w:ascii="Aptos" w:hAnsi="Aptos" w:cs="Calibri"/>
          <w:sz w:val="18"/>
          <w:szCs w:val="18"/>
        </w:rPr>
        <w:t xml:space="preserve"> 1:11,2:1-7) </w:t>
      </w:r>
      <w:proofErr w:type="spellStart"/>
      <w:r w:rsidRPr="00A21A8F">
        <w:rPr>
          <w:rFonts w:ascii="Aptos" w:hAnsi="Aptos" w:cs="Calibri"/>
          <w:sz w:val="18"/>
          <w:szCs w:val="18"/>
        </w:rPr>
        <w:t>Acts</w:t>
      </w:r>
      <w:proofErr w:type="spellEnd"/>
      <w:r w:rsidRPr="00A21A8F">
        <w:rPr>
          <w:rFonts w:ascii="Aptos" w:hAnsi="Aptos" w:cs="Calibri"/>
          <w:sz w:val="18"/>
          <w:szCs w:val="18"/>
        </w:rPr>
        <w:t xml:space="preserve"> 18:19-28, 19:1-41 </w:t>
      </w:r>
      <w:proofErr w:type="spellStart"/>
      <w:r w:rsidRPr="00A21A8F">
        <w:rPr>
          <w:rFonts w:ascii="Aptos" w:hAnsi="Aptos" w:cs="Calibri"/>
          <w:sz w:val="18"/>
          <w:szCs w:val="18"/>
        </w:rPr>
        <w:t>Ephesians</w:t>
      </w:r>
      <w:proofErr w:type="spellEnd"/>
      <w:r w:rsidRPr="00A21A8F">
        <w:rPr>
          <w:rFonts w:ascii="Aptos" w:hAnsi="Aptos" w:cs="Calibri"/>
          <w:sz w:val="18"/>
          <w:szCs w:val="18"/>
        </w:rPr>
        <w:t xml:space="preserve">). San Pablo vino a esta ciudad en el año 54 </w:t>
      </w:r>
      <w:proofErr w:type="spellStart"/>
      <w:r w:rsidRPr="00A21A8F">
        <w:rPr>
          <w:rFonts w:ascii="Aptos" w:hAnsi="Aptos" w:cs="Calibri"/>
          <w:sz w:val="18"/>
          <w:szCs w:val="18"/>
        </w:rPr>
        <w:t>d.C</w:t>
      </w:r>
      <w:proofErr w:type="spellEnd"/>
      <w:r w:rsidRPr="00A21A8F">
        <w:rPr>
          <w:rFonts w:ascii="Aptos" w:hAnsi="Aptos" w:cs="Calibri"/>
          <w:sz w:val="18"/>
          <w:szCs w:val="18"/>
        </w:rPr>
        <w:t xml:space="preserve"> y se quedó tres años. Predicó el </w:t>
      </w:r>
      <w:proofErr w:type="spellStart"/>
      <w:r w:rsidRPr="00A21A8F">
        <w:rPr>
          <w:rFonts w:ascii="Aptos" w:hAnsi="Aptos" w:cs="Calibri"/>
          <w:sz w:val="18"/>
          <w:szCs w:val="18"/>
        </w:rPr>
        <w:t>Gosple</w:t>
      </w:r>
      <w:proofErr w:type="spellEnd"/>
      <w:r w:rsidRPr="00A21A8F">
        <w:rPr>
          <w:rFonts w:ascii="Aptos" w:hAnsi="Aptos" w:cs="Calibri"/>
          <w:sz w:val="18"/>
          <w:szCs w:val="18"/>
        </w:rPr>
        <w:t xml:space="preserve">, ganó seguidores y también estableció la Iglesia de Éfeso. Éfeso es la ciudad antigua mejor conservada de Asia Menor que durante los siglos I y II tuvo una población de 250.000 habitantes y monopolizó la riqueza de Medio Oriente. Visitaremos el templo de Adriano, los baños romanos, la biblioteca de Celso, el odeón, el Teatro, etc. Visitamos la Casa de la Virgen María, una fuerte tradición de la iglesia </w:t>
      </w:r>
      <w:proofErr w:type="gramStart"/>
      <w:r w:rsidRPr="00A21A8F">
        <w:rPr>
          <w:rFonts w:ascii="Aptos" w:hAnsi="Aptos" w:cs="Calibri"/>
          <w:sz w:val="18"/>
          <w:szCs w:val="18"/>
        </w:rPr>
        <w:t>Católica</w:t>
      </w:r>
      <w:proofErr w:type="gramEnd"/>
      <w:r w:rsidRPr="00A21A8F">
        <w:rPr>
          <w:rFonts w:ascii="Aptos" w:hAnsi="Aptos" w:cs="Calibri"/>
          <w:sz w:val="18"/>
          <w:szCs w:val="18"/>
        </w:rPr>
        <w:t xml:space="preserve"> afirma que San Juan trajo a la Virgen María a Éfeso y que aquí ascendió al paraíso. Visita a un taller de cuero, producto famoso de Éfeso desde los tiempos antiguos.  Llegada a Izmir. </w:t>
      </w:r>
      <w:r w:rsidRPr="00A21A8F">
        <w:rPr>
          <w:rFonts w:ascii="Aptos" w:hAnsi="Aptos" w:cs="Calibri"/>
          <w:b/>
          <w:bCs/>
          <w:sz w:val="18"/>
          <w:szCs w:val="18"/>
        </w:rPr>
        <w:t xml:space="preserve">Cena y alojamiento. </w:t>
      </w:r>
    </w:p>
    <w:p w14:paraId="53210993" w14:textId="77777777" w:rsidR="0010750A" w:rsidRPr="00A21A8F" w:rsidRDefault="0010750A" w:rsidP="0010750A">
      <w:pPr>
        <w:jc w:val="both"/>
        <w:rPr>
          <w:rFonts w:ascii="Aptos" w:eastAsia="Calibri" w:hAnsi="Aptos" w:cs="Calibri"/>
          <w:b/>
          <w:bCs/>
          <w:color w:val="119CA3" w:themeColor="accent1"/>
          <w:sz w:val="18"/>
          <w:szCs w:val="18"/>
        </w:rPr>
      </w:pPr>
    </w:p>
    <w:p w14:paraId="35792A5D" w14:textId="1EF15CD6"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09 Izmir – </w:t>
      </w:r>
      <w:proofErr w:type="spellStart"/>
      <w:r w:rsidRPr="00A21A8F">
        <w:rPr>
          <w:rFonts w:ascii="Aptos" w:eastAsia="Calibri" w:hAnsi="Aptos" w:cs="Calibri"/>
          <w:b/>
          <w:bCs/>
          <w:color w:val="119CA3" w:themeColor="accent1"/>
          <w:sz w:val="18"/>
          <w:szCs w:val="18"/>
        </w:rPr>
        <w:t>Pergamo</w:t>
      </w:r>
      <w:proofErr w:type="spellEnd"/>
      <w:r w:rsidRPr="00A21A8F">
        <w:rPr>
          <w:rFonts w:ascii="Aptos" w:eastAsia="Calibri" w:hAnsi="Aptos" w:cs="Calibri"/>
          <w:b/>
          <w:bCs/>
          <w:color w:val="119CA3" w:themeColor="accent1"/>
          <w:sz w:val="18"/>
          <w:szCs w:val="18"/>
        </w:rPr>
        <w:t xml:space="preserve"> - </w:t>
      </w:r>
      <w:proofErr w:type="spellStart"/>
      <w:r w:rsidRPr="00A21A8F">
        <w:rPr>
          <w:rFonts w:ascii="Aptos" w:eastAsia="Calibri" w:hAnsi="Aptos" w:cs="Calibri"/>
          <w:b/>
          <w:bCs/>
          <w:color w:val="119CA3" w:themeColor="accent1"/>
          <w:sz w:val="18"/>
          <w:szCs w:val="18"/>
        </w:rPr>
        <w:t>Canakkale</w:t>
      </w:r>
      <w:proofErr w:type="spellEnd"/>
    </w:p>
    <w:p w14:paraId="045B0316" w14:textId="77777777" w:rsidR="0010750A" w:rsidRPr="00A21A8F" w:rsidRDefault="0010750A" w:rsidP="0010750A">
      <w:pPr>
        <w:jc w:val="both"/>
        <w:rPr>
          <w:rFonts w:ascii="Aptos" w:hAnsi="Aptos" w:cs="Calibri"/>
          <w:color w:val="119CA3" w:themeColor="accent1"/>
          <w:sz w:val="18"/>
          <w:szCs w:val="18"/>
        </w:rPr>
      </w:pPr>
      <w:r w:rsidRPr="00A21A8F">
        <w:rPr>
          <w:rFonts w:ascii="Aptos" w:hAnsi="Aptos" w:cs="Calibri"/>
          <w:sz w:val="18"/>
          <w:szCs w:val="18"/>
        </w:rPr>
        <w:t>Desayuno. Por la mañana traslado a Pérgamo-antiguo Pérgamo (</w:t>
      </w:r>
      <w:proofErr w:type="spellStart"/>
      <w:r w:rsidRPr="00A21A8F">
        <w:rPr>
          <w:rFonts w:ascii="Aptos" w:hAnsi="Aptos" w:cs="Calibri"/>
          <w:sz w:val="18"/>
          <w:szCs w:val="18"/>
        </w:rPr>
        <w:t>Rev</w:t>
      </w:r>
      <w:proofErr w:type="spellEnd"/>
      <w:r w:rsidRPr="00A21A8F">
        <w:rPr>
          <w:rFonts w:ascii="Aptos" w:hAnsi="Aptos" w:cs="Calibri"/>
          <w:sz w:val="18"/>
          <w:szCs w:val="18"/>
        </w:rPr>
        <w:t xml:space="preserve"> 2:12-17). El mártir de los comienzos del cristianismo, Antipas, fue torturado hasta la muerte aquí. Pérgamo era el lugar de emplazamiento de muchos templos dedicados a los dioses paganos. No existen pruebas de que San Pablo visitara Pérgamo, pero es claro que el anduvo por la zona, ya que estaba en su camino a Macedonia. Pérgamo era la capital del reino Helénico de Pérgamo. La biblioteca de Pérgamo era la segunda más rica del mundo antiguo después de la Alejandría, en Egipto. Realizaremos la visita del </w:t>
      </w:r>
      <w:proofErr w:type="spellStart"/>
      <w:r w:rsidRPr="00A21A8F">
        <w:rPr>
          <w:rFonts w:ascii="Aptos" w:hAnsi="Aptos" w:cs="Calibri"/>
          <w:sz w:val="18"/>
          <w:szCs w:val="18"/>
        </w:rPr>
        <w:t>Asclepeion</w:t>
      </w:r>
      <w:proofErr w:type="spellEnd"/>
      <w:r w:rsidRPr="00A21A8F">
        <w:rPr>
          <w:rFonts w:ascii="Aptos" w:hAnsi="Aptos" w:cs="Calibri"/>
          <w:sz w:val="18"/>
          <w:szCs w:val="18"/>
        </w:rPr>
        <w:t xml:space="preserve">, el famoso hospital del mundo antiguo, dedicado al dios de la salud. Esculapio. Aquí vivió el célebre médico, Galeno. Los túneles de dormición, el pequeño teatro para los pacientes, las piscinas, la larga calle antigua, y el patio con las columnas jónicas, son los monumentos que nos han quedado de aquellas épocas esplendidas. Continuación hacia </w:t>
      </w:r>
      <w:proofErr w:type="spellStart"/>
      <w:r w:rsidRPr="00A21A8F">
        <w:rPr>
          <w:rFonts w:ascii="Aptos" w:hAnsi="Aptos" w:cs="Calibri"/>
          <w:sz w:val="18"/>
          <w:szCs w:val="18"/>
        </w:rPr>
        <w:t>Assos</w:t>
      </w:r>
      <w:proofErr w:type="spellEnd"/>
      <w:r w:rsidRPr="00A21A8F">
        <w:rPr>
          <w:rFonts w:ascii="Aptos" w:hAnsi="Aptos" w:cs="Calibri"/>
          <w:sz w:val="18"/>
          <w:szCs w:val="18"/>
        </w:rPr>
        <w:t xml:space="preserve"> desde cuyo puerto, San Pablo y los delegados de la Iglesia se embarcaron para volver a Jerusalén en lo que fue el tercer viaje, año 58 d.C. Llegada a </w:t>
      </w:r>
      <w:proofErr w:type="spellStart"/>
      <w:r w:rsidRPr="00A21A8F">
        <w:rPr>
          <w:rFonts w:ascii="Aptos" w:hAnsi="Aptos" w:cs="Calibri"/>
          <w:sz w:val="18"/>
          <w:szCs w:val="18"/>
        </w:rPr>
        <w:t>Cannakkale</w:t>
      </w:r>
      <w:proofErr w:type="spellEnd"/>
      <w:r w:rsidRPr="00A21A8F">
        <w:rPr>
          <w:rFonts w:ascii="Aptos" w:hAnsi="Aptos" w:cs="Calibri"/>
          <w:sz w:val="18"/>
          <w:szCs w:val="18"/>
        </w:rPr>
        <w:t xml:space="preserve">. </w:t>
      </w:r>
      <w:r w:rsidRPr="00A21A8F">
        <w:rPr>
          <w:rFonts w:ascii="Aptos" w:hAnsi="Aptos" w:cs="Calibri"/>
          <w:b/>
          <w:bCs/>
          <w:sz w:val="18"/>
          <w:szCs w:val="18"/>
        </w:rPr>
        <w:t>Cena y alojamiento.</w:t>
      </w:r>
      <w:r w:rsidRPr="00A21A8F">
        <w:rPr>
          <w:rFonts w:ascii="Aptos" w:hAnsi="Aptos" w:cs="Calibri"/>
          <w:sz w:val="18"/>
          <w:szCs w:val="18"/>
        </w:rPr>
        <w:t xml:space="preserve"> </w:t>
      </w:r>
    </w:p>
    <w:p w14:paraId="3292198B" w14:textId="77777777" w:rsidR="0010750A" w:rsidRPr="00A21A8F" w:rsidRDefault="0010750A" w:rsidP="0010750A">
      <w:pPr>
        <w:jc w:val="both"/>
        <w:rPr>
          <w:rFonts w:ascii="Aptos" w:eastAsia="Calibri" w:hAnsi="Aptos" w:cs="Calibri"/>
          <w:b/>
          <w:bCs/>
          <w:color w:val="119CA3" w:themeColor="accent1"/>
          <w:sz w:val="18"/>
          <w:szCs w:val="18"/>
        </w:rPr>
      </w:pPr>
    </w:p>
    <w:p w14:paraId="6308AE62" w14:textId="77777777" w:rsidR="0042502B" w:rsidRDefault="0042502B" w:rsidP="0010750A">
      <w:pPr>
        <w:jc w:val="both"/>
        <w:rPr>
          <w:rFonts w:ascii="Aptos" w:eastAsia="Calibri" w:hAnsi="Aptos" w:cs="Calibri"/>
          <w:b/>
          <w:bCs/>
          <w:color w:val="119CA3" w:themeColor="accent1"/>
          <w:sz w:val="18"/>
          <w:szCs w:val="18"/>
        </w:rPr>
      </w:pPr>
    </w:p>
    <w:p w14:paraId="082DF30B" w14:textId="77777777" w:rsidR="0042502B" w:rsidRDefault="0042502B" w:rsidP="0010750A">
      <w:pPr>
        <w:jc w:val="both"/>
        <w:rPr>
          <w:rFonts w:ascii="Aptos" w:eastAsia="Calibri" w:hAnsi="Aptos" w:cs="Calibri"/>
          <w:b/>
          <w:bCs/>
          <w:color w:val="119CA3" w:themeColor="accent1"/>
          <w:sz w:val="18"/>
          <w:szCs w:val="18"/>
        </w:rPr>
      </w:pPr>
    </w:p>
    <w:p w14:paraId="36C6AAF7" w14:textId="77777777" w:rsidR="0042502B" w:rsidRDefault="0042502B" w:rsidP="0010750A">
      <w:pPr>
        <w:jc w:val="both"/>
        <w:rPr>
          <w:rFonts w:ascii="Aptos" w:eastAsia="Calibri" w:hAnsi="Aptos" w:cs="Calibri"/>
          <w:b/>
          <w:bCs/>
          <w:color w:val="119CA3" w:themeColor="accent1"/>
          <w:sz w:val="18"/>
          <w:szCs w:val="18"/>
        </w:rPr>
      </w:pPr>
    </w:p>
    <w:p w14:paraId="6557E38C" w14:textId="77777777" w:rsidR="0042502B" w:rsidRDefault="0042502B" w:rsidP="0010750A">
      <w:pPr>
        <w:jc w:val="both"/>
        <w:rPr>
          <w:rFonts w:ascii="Aptos" w:eastAsia="Calibri" w:hAnsi="Aptos" w:cs="Calibri"/>
          <w:b/>
          <w:bCs/>
          <w:color w:val="119CA3" w:themeColor="accent1"/>
          <w:sz w:val="18"/>
          <w:szCs w:val="18"/>
        </w:rPr>
      </w:pPr>
    </w:p>
    <w:p w14:paraId="29EAA5F7" w14:textId="7E99978C" w:rsidR="0010750A" w:rsidRPr="00A21A8F" w:rsidRDefault="00477D64"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 xml:space="preserve">Día 10 </w:t>
      </w:r>
      <w:proofErr w:type="spellStart"/>
      <w:r w:rsidRPr="00A21A8F">
        <w:rPr>
          <w:rFonts w:ascii="Aptos" w:eastAsia="Calibri" w:hAnsi="Aptos" w:cs="Calibri"/>
          <w:b/>
          <w:bCs/>
          <w:color w:val="119CA3" w:themeColor="accent1"/>
          <w:sz w:val="18"/>
          <w:szCs w:val="18"/>
        </w:rPr>
        <w:t>Canakkale</w:t>
      </w:r>
      <w:proofErr w:type="spellEnd"/>
      <w:r w:rsidRPr="00A21A8F">
        <w:rPr>
          <w:rFonts w:ascii="Aptos" w:eastAsia="Calibri" w:hAnsi="Aptos" w:cs="Calibri"/>
          <w:b/>
          <w:bCs/>
          <w:color w:val="119CA3" w:themeColor="accent1"/>
          <w:sz w:val="18"/>
          <w:szCs w:val="18"/>
        </w:rPr>
        <w:t xml:space="preserve"> - Estambul </w:t>
      </w:r>
    </w:p>
    <w:p w14:paraId="29EDBE9D" w14:textId="3F39EEEC" w:rsidR="0010750A" w:rsidRPr="00A21A8F" w:rsidRDefault="0010750A" w:rsidP="0010750A">
      <w:pPr>
        <w:jc w:val="both"/>
        <w:rPr>
          <w:rFonts w:ascii="Aptos" w:hAnsi="Aptos" w:cs="Calibri"/>
          <w:b/>
          <w:bCs/>
          <w:sz w:val="18"/>
          <w:szCs w:val="18"/>
        </w:rPr>
      </w:pPr>
      <w:r w:rsidRPr="00A21A8F">
        <w:rPr>
          <w:rFonts w:ascii="Aptos" w:hAnsi="Aptos" w:cs="Calibri"/>
          <w:sz w:val="18"/>
          <w:szCs w:val="18"/>
        </w:rPr>
        <w:t>Desayuno. Salida hacia Troya, la famosa y antigua ciudad de 9 niveles. La fama de la ciudad procede de “</w:t>
      </w:r>
      <w:r w:rsidR="0042502B" w:rsidRPr="00A21A8F">
        <w:rPr>
          <w:rFonts w:ascii="Aptos" w:hAnsi="Aptos" w:cs="Calibri"/>
          <w:sz w:val="18"/>
          <w:szCs w:val="18"/>
        </w:rPr>
        <w:t>Ilíada</w:t>
      </w:r>
      <w:r w:rsidRPr="00A21A8F">
        <w:rPr>
          <w:rFonts w:ascii="Aptos" w:hAnsi="Aptos" w:cs="Calibri"/>
          <w:sz w:val="18"/>
          <w:szCs w:val="18"/>
        </w:rPr>
        <w:t xml:space="preserve">” de Homero y la Guerra de Troya contra los griegos, iniciada por los amores de Paris y Helena, que termino con el caballo de Troya. Salida hacia Estambul. Llegada y alojamiento.  </w:t>
      </w:r>
    </w:p>
    <w:p w14:paraId="20B64442" w14:textId="77777777" w:rsidR="0010750A" w:rsidRPr="00A21A8F" w:rsidRDefault="0010750A" w:rsidP="0010750A">
      <w:pPr>
        <w:jc w:val="both"/>
        <w:rPr>
          <w:rFonts w:ascii="Aptos" w:eastAsia="Calibri" w:hAnsi="Aptos" w:cs="Calibri"/>
          <w:b/>
          <w:bCs/>
          <w:color w:val="119CA3" w:themeColor="accent1"/>
          <w:sz w:val="18"/>
          <w:szCs w:val="18"/>
        </w:rPr>
      </w:pPr>
    </w:p>
    <w:p w14:paraId="0B656CCD" w14:textId="070020C9"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Día 11 Estambul</w:t>
      </w:r>
    </w:p>
    <w:p w14:paraId="4D0B9943" w14:textId="77777777" w:rsidR="0010750A" w:rsidRPr="00A21A8F" w:rsidRDefault="0010750A" w:rsidP="0010750A">
      <w:pPr>
        <w:jc w:val="both"/>
        <w:rPr>
          <w:rFonts w:ascii="Aptos" w:hAnsi="Aptos" w:cs="Calibri"/>
          <w:sz w:val="18"/>
          <w:szCs w:val="18"/>
        </w:rPr>
      </w:pPr>
      <w:r w:rsidRPr="00A21A8F">
        <w:rPr>
          <w:rFonts w:ascii="Aptos" w:hAnsi="Aptos" w:cs="Calibri"/>
          <w:sz w:val="18"/>
          <w:szCs w:val="18"/>
        </w:rPr>
        <w:t xml:space="preserve">Tras el desayuno, salida del hotel para visitar el Mercado Egipcio. A continuación, nos dirigimos hacia el puerto para realizar la bella excursión por el estrecho del Bósforo, donde se podrá apreciar la fabulosa vista panorámica de los pueblos, los palacios y los fascinantes </w:t>
      </w:r>
      <w:proofErr w:type="gramStart"/>
      <w:r w:rsidRPr="00A21A8F">
        <w:rPr>
          <w:rFonts w:ascii="Aptos" w:hAnsi="Aptos" w:cs="Calibri"/>
          <w:sz w:val="18"/>
          <w:szCs w:val="18"/>
        </w:rPr>
        <w:t>chalets</w:t>
      </w:r>
      <w:proofErr w:type="gramEnd"/>
      <w:r w:rsidRPr="00A21A8F">
        <w:rPr>
          <w:rFonts w:ascii="Aptos" w:hAnsi="Aptos" w:cs="Calibri"/>
          <w:sz w:val="18"/>
          <w:szCs w:val="18"/>
        </w:rPr>
        <w:t xml:space="preserve">. </w:t>
      </w:r>
      <w:r w:rsidRPr="00A21A8F">
        <w:rPr>
          <w:rFonts w:ascii="Aptos" w:hAnsi="Aptos" w:cs="Calibri"/>
          <w:b/>
          <w:bCs/>
          <w:sz w:val="18"/>
          <w:szCs w:val="18"/>
        </w:rPr>
        <w:t>Almuerzo</w:t>
      </w:r>
      <w:r w:rsidRPr="00A21A8F">
        <w:rPr>
          <w:rFonts w:ascii="Aptos" w:hAnsi="Aptos" w:cs="Calibri"/>
          <w:sz w:val="18"/>
          <w:szCs w:val="18"/>
        </w:rPr>
        <w:t xml:space="preserve"> en un restaurante de pescados en la orilla del Bósforo. Por la tarde visitaremos el Gran Bazar, uno de los bazares más grandes y antiguos del mundo. Alojamiento </w:t>
      </w:r>
    </w:p>
    <w:p w14:paraId="5103804C" w14:textId="77777777" w:rsidR="0010750A" w:rsidRPr="00A21A8F" w:rsidRDefault="0010750A" w:rsidP="0010750A">
      <w:pPr>
        <w:jc w:val="both"/>
        <w:rPr>
          <w:rFonts w:ascii="Aptos" w:eastAsia="Calibri" w:hAnsi="Aptos" w:cs="Calibri"/>
          <w:b/>
          <w:bCs/>
          <w:color w:val="119CA3" w:themeColor="accent1"/>
          <w:sz w:val="18"/>
          <w:szCs w:val="18"/>
        </w:rPr>
      </w:pPr>
    </w:p>
    <w:p w14:paraId="0E5DBF1A" w14:textId="43992B5D" w:rsidR="0010750A" w:rsidRPr="00A21A8F" w:rsidRDefault="0010750A" w:rsidP="0010750A">
      <w:pPr>
        <w:jc w:val="both"/>
        <w:rPr>
          <w:rFonts w:ascii="Aptos" w:hAnsi="Aptos" w:cs="Calibri"/>
          <w:color w:val="119CA3" w:themeColor="accent1"/>
          <w:sz w:val="18"/>
          <w:szCs w:val="18"/>
        </w:rPr>
      </w:pPr>
      <w:r w:rsidRPr="00A21A8F">
        <w:rPr>
          <w:rFonts w:ascii="Aptos" w:eastAsia="Calibri" w:hAnsi="Aptos" w:cs="Calibri"/>
          <w:b/>
          <w:bCs/>
          <w:color w:val="119CA3" w:themeColor="accent1"/>
          <w:sz w:val="18"/>
          <w:szCs w:val="18"/>
        </w:rPr>
        <w:t>Día 12 Estambul – Ciudad De Origen</w:t>
      </w:r>
    </w:p>
    <w:p w14:paraId="3D78F39B" w14:textId="77777777" w:rsidR="0010750A" w:rsidRPr="00A21A8F" w:rsidRDefault="0010750A" w:rsidP="0010750A">
      <w:pPr>
        <w:jc w:val="both"/>
        <w:rPr>
          <w:rFonts w:ascii="Aptos" w:hAnsi="Aptos" w:cs="Calibri"/>
          <w:sz w:val="18"/>
          <w:szCs w:val="18"/>
        </w:rPr>
      </w:pPr>
      <w:r w:rsidRPr="00A21A8F">
        <w:rPr>
          <w:rFonts w:ascii="Aptos" w:hAnsi="Aptos" w:cs="Calibri"/>
          <w:sz w:val="18"/>
          <w:szCs w:val="18"/>
        </w:rPr>
        <w:t>Desayuno y tiempo libre hasta la hora del traslado al aeropuerto. Fin de nuestros servicios.</w:t>
      </w:r>
    </w:p>
    <w:p w14:paraId="77830265" w14:textId="77777777" w:rsidR="00477D64" w:rsidRPr="00A21A8F" w:rsidRDefault="00477D64" w:rsidP="0010750A">
      <w:pPr>
        <w:jc w:val="both"/>
        <w:rPr>
          <w:rFonts w:ascii="Aptos" w:hAnsi="Aptos" w:cs="Calibri"/>
          <w:sz w:val="18"/>
          <w:szCs w:val="18"/>
        </w:rPr>
      </w:pPr>
    </w:p>
    <w:p w14:paraId="2C5BAB4F" w14:textId="1A4F3BC2" w:rsidR="0010750A" w:rsidRPr="00A21A8F" w:rsidRDefault="0010750A" w:rsidP="0010750A">
      <w:pPr>
        <w:pStyle w:val="Ttulo"/>
        <w:jc w:val="both"/>
        <w:rPr>
          <w:rFonts w:ascii="Aptos" w:eastAsia="Calibri" w:hAnsi="Aptos" w:cs="Calibri"/>
          <w:b w:val="0"/>
          <w:color w:val="119CA3"/>
          <w:sz w:val="18"/>
          <w:szCs w:val="18"/>
        </w:rPr>
      </w:pPr>
    </w:p>
    <w:tbl>
      <w:tblPr>
        <w:tblW w:w="5910" w:type="dxa"/>
        <w:tblInd w:w="-10" w:type="dxa"/>
        <w:tblLayout w:type="fixed"/>
        <w:tblLook w:val="0400" w:firstRow="0" w:lastRow="0" w:firstColumn="0" w:lastColumn="0" w:noHBand="0" w:noVBand="1"/>
      </w:tblPr>
      <w:tblGrid>
        <w:gridCol w:w="1231"/>
        <w:gridCol w:w="4679"/>
      </w:tblGrid>
      <w:tr w:rsidR="0010750A" w:rsidRPr="00A21A8F" w14:paraId="0CF01127" w14:textId="77777777" w:rsidTr="00EF2867">
        <w:trPr>
          <w:cantSplit/>
          <w:tblHeader/>
        </w:trPr>
        <w:tc>
          <w:tcPr>
            <w:tcW w:w="1231" w:type="dxa"/>
            <w:tcBorders>
              <w:top w:val="nil"/>
              <w:left w:val="single" w:sz="8" w:space="0" w:color="119CA3"/>
              <w:bottom w:val="single" w:sz="12" w:space="0" w:color="C9C9C9"/>
              <w:right w:val="nil"/>
            </w:tcBorders>
            <w:shd w:val="clear" w:color="auto" w:fill="119CA3"/>
            <w:hideMark/>
          </w:tcPr>
          <w:p w14:paraId="31388C6A" w14:textId="77777777" w:rsidR="0010750A" w:rsidRPr="00A21A8F" w:rsidRDefault="0010750A" w:rsidP="00BF49C7">
            <w:pPr>
              <w:pStyle w:val="Normal1"/>
              <w:jc w:val="both"/>
              <w:rPr>
                <w:rFonts w:ascii="Aptos" w:hAnsi="Aptos"/>
                <w:sz w:val="18"/>
                <w:szCs w:val="18"/>
                <w:lang w:eastAsia="ja-JP"/>
              </w:rPr>
            </w:pPr>
            <w:r w:rsidRPr="00A21A8F">
              <w:rPr>
                <w:rFonts w:ascii="Aptos" w:hAnsi="Aptos"/>
                <w:b/>
                <w:color w:val="FFFFFF"/>
                <w:sz w:val="18"/>
                <w:szCs w:val="18"/>
                <w:lang w:eastAsia="ja-JP"/>
              </w:rPr>
              <w:t>CIUDAD</w:t>
            </w:r>
          </w:p>
        </w:tc>
        <w:tc>
          <w:tcPr>
            <w:tcW w:w="4679" w:type="dxa"/>
            <w:tcBorders>
              <w:top w:val="nil"/>
              <w:left w:val="nil"/>
              <w:bottom w:val="single" w:sz="12" w:space="0" w:color="C9C9C9"/>
              <w:right w:val="single" w:sz="8" w:space="0" w:color="119CA3"/>
            </w:tcBorders>
            <w:shd w:val="clear" w:color="auto" w:fill="119CA3"/>
            <w:hideMark/>
          </w:tcPr>
          <w:p w14:paraId="616F7BDF" w14:textId="62C8B677" w:rsidR="0010750A" w:rsidRPr="00A21A8F" w:rsidRDefault="0010750A" w:rsidP="00BF49C7">
            <w:pPr>
              <w:pStyle w:val="Normal1"/>
              <w:jc w:val="both"/>
              <w:rPr>
                <w:rFonts w:ascii="Aptos" w:hAnsi="Aptos"/>
                <w:sz w:val="18"/>
                <w:szCs w:val="18"/>
                <w:lang w:eastAsia="ja-JP"/>
              </w:rPr>
            </w:pPr>
            <w:r w:rsidRPr="00A21A8F">
              <w:rPr>
                <w:rFonts w:ascii="Aptos" w:hAnsi="Aptos"/>
                <w:b/>
                <w:color w:val="FFFFFF"/>
                <w:sz w:val="18"/>
                <w:szCs w:val="18"/>
                <w:lang w:eastAsia="ja-JP"/>
              </w:rPr>
              <w:t>HOTELES</w:t>
            </w:r>
            <w:r w:rsidR="0074511C">
              <w:rPr>
                <w:rFonts w:ascii="Aptos" w:hAnsi="Aptos"/>
                <w:b/>
                <w:color w:val="FFFFFF"/>
                <w:sz w:val="18"/>
                <w:szCs w:val="18"/>
                <w:lang w:eastAsia="ja-JP"/>
              </w:rPr>
              <w:t xml:space="preserve"> PREVISTOS O SIMILARES:</w:t>
            </w:r>
          </w:p>
        </w:tc>
      </w:tr>
      <w:tr w:rsidR="0010750A" w:rsidRPr="00A21A8F" w14:paraId="4B9BCE24"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70CEB14C" w14:textId="77777777" w:rsidR="0010750A" w:rsidRPr="00A21A8F" w:rsidRDefault="0010750A" w:rsidP="00BF49C7">
            <w:pPr>
              <w:pStyle w:val="Normal1"/>
              <w:jc w:val="both"/>
              <w:rPr>
                <w:rFonts w:ascii="Aptos" w:hAnsi="Aptos"/>
                <w:sz w:val="18"/>
                <w:szCs w:val="18"/>
                <w:lang w:eastAsia="ja-JP"/>
              </w:rPr>
            </w:pPr>
            <w:r w:rsidRPr="00A21A8F">
              <w:rPr>
                <w:rFonts w:ascii="Aptos" w:hAnsi="Aptos"/>
                <w:sz w:val="18"/>
                <w:szCs w:val="18"/>
                <w:lang w:eastAsia="ja-JP"/>
              </w:rPr>
              <w:t>Estambul</w:t>
            </w:r>
          </w:p>
        </w:tc>
        <w:tc>
          <w:tcPr>
            <w:tcW w:w="4679" w:type="dxa"/>
            <w:tcBorders>
              <w:top w:val="nil"/>
              <w:left w:val="nil"/>
              <w:bottom w:val="single" w:sz="8" w:space="0" w:color="119CA3"/>
              <w:right w:val="single" w:sz="8" w:space="0" w:color="119CA3"/>
            </w:tcBorders>
            <w:hideMark/>
          </w:tcPr>
          <w:p w14:paraId="4474B04A"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Hotel Lamartine 4*</w:t>
            </w:r>
          </w:p>
        </w:tc>
      </w:tr>
      <w:tr w:rsidR="0010750A" w:rsidRPr="00A21A8F" w14:paraId="4A5674ED"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33400AF4" w14:textId="77777777" w:rsidR="0010750A" w:rsidRPr="00A21A8F" w:rsidRDefault="0010750A" w:rsidP="00BF49C7">
            <w:pPr>
              <w:pStyle w:val="Normal1"/>
              <w:jc w:val="both"/>
              <w:rPr>
                <w:rFonts w:ascii="Aptos" w:hAnsi="Aptos"/>
                <w:sz w:val="18"/>
                <w:szCs w:val="18"/>
                <w:lang w:eastAsia="ja-JP"/>
              </w:rPr>
            </w:pPr>
            <w:r w:rsidRPr="00A21A8F">
              <w:rPr>
                <w:rFonts w:ascii="Aptos" w:hAnsi="Aptos"/>
                <w:sz w:val="18"/>
                <w:szCs w:val="18"/>
                <w:lang w:eastAsia="ja-JP"/>
              </w:rPr>
              <w:t>Adana</w:t>
            </w:r>
          </w:p>
        </w:tc>
        <w:tc>
          <w:tcPr>
            <w:tcW w:w="4679" w:type="dxa"/>
            <w:tcBorders>
              <w:top w:val="nil"/>
              <w:left w:val="nil"/>
              <w:bottom w:val="single" w:sz="8" w:space="0" w:color="119CA3"/>
              <w:right w:val="single" w:sz="8" w:space="0" w:color="119CA3"/>
            </w:tcBorders>
            <w:hideMark/>
          </w:tcPr>
          <w:p w14:paraId="3AF0FE3E"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w:t>
            </w:r>
            <w:proofErr w:type="spellStart"/>
            <w:r w:rsidRPr="00A21A8F">
              <w:rPr>
                <w:rFonts w:ascii="Aptos" w:hAnsi="Aptos" w:cs="Calibri"/>
                <w:b/>
                <w:bCs/>
                <w:sz w:val="18"/>
                <w:szCs w:val="18"/>
              </w:rPr>
              <w:t>Anemon</w:t>
            </w:r>
            <w:proofErr w:type="spellEnd"/>
            <w:r w:rsidRPr="00A21A8F">
              <w:rPr>
                <w:rFonts w:ascii="Aptos" w:hAnsi="Aptos" w:cs="Calibri"/>
                <w:b/>
                <w:bCs/>
                <w:sz w:val="18"/>
                <w:szCs w:val="18"/>
              </w:rPr>
              <w:t xml:space="preserve"> 4*</w:t>
            </w:r>
          </w:p>
        </w:tc>
      </w:tr>
      <w:tr w:rsidR="0010750A" w:rsidRPr="00A21A8F" w14:paraId="24A52429"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71D09138" w14:textId="77777777" w:rsidR="0010750A" w:rsidRPr="00A21A8F" w:rsidRDefault="0010750A" w:rsidP="00BF49C7">
            <w:pPr>
              <w:pStyle w:val="Normal1"/>
              <w:jc w:val="both"/>
              <w:rPr>
                <w:rFonts w:ascii="Aptos" w:hAnsi="Aptos"/>
                <w:sz w:val="18"/>
                <w:szCs w:val="18"/>
                <w:lang w:eastAsia="ja-JP"/>
              </w:rPr>
            </w:pPr>
            <w:r w:rsidRPr="00A21A8F">
              <w:rPr>
                <w:rFonts w:ascii="Aptos" w:hAnsi="Aptos"/>
                <w:sz w:val="18"/>
                <w:szCs w:val="18"/>
                <w:lang w:eastAsia="ja-JP"/>
              </w:rPr>
              <w:t>Capadocia</w:t>
            </w:r>
          </w:p>
        </w:tc>
        <w:tc>
          <w:tcPr>
            <w:tcW w:w="4679" w:type="dxa"/>
            <w:tcBorders>
              <w:top w:val="nil"/>
              <w:left w:val="nil"/>
              <w:bottom w:val="single" w:sz="8" w:space="0" w:color="119CA3"/>
              <w:right w:val="single" w:sz="8" w:space="0" w:color="119CA3"/>
            </w:tcBorders>
            <w:hideMark/>
          </w:tcPr>
          <w:p w14:paraId="69600B7A"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w:t>
            </w:r>
            <w:proofErr w:type="spellStart"/>
            <w:r w:rsidRPr="00A21A8F">
              <w:rPr>
                <w:rFonts w:ascii="Aptos" w:hAnsi="Aptos" w:cs="Calibri"/>
                <w:b/>
                <w:bCs/>
                <w:sz w:val="18"/>
                <w:szCs w:val="18"/>
              </w:rPr>
              <w:t>Perissia</w:t>
            </w:r>
            <w:proofErr w:type="spellEnd"/>
            <w:r w:rsidRPr="00A21A8F">
              <w:rPr>
                <w:rFonts w:ascii="Aptos" w:hAnsi="Aptos" w:cs="Calibri"/>
                <w:b/>
                <w:bCs/>
                <w:sz w:val="18"/>
                <w:szCs w:val="18"/>
              </w:rPr>
              <w:t xml:space="preserve"> 4*</w:t>
            </w:r>
          </w:p>
        </w:tc>
      </w:tr>
      <w:tr w:rsidR="0010750A" w:rsidRPr="00A21A8F" w14:paraId="54067196"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6E68EE64" w14:textId="77777777" w:rsidR="0010750A" w:rsidRPr="00A21A8F" w:rsidRDefault="0010750A" w:rsidP="00BF49C7">
            <w:pPr>
              <w:pStyle w:val="Normal1"/>
              <w:jc w:val="both"/>
              <w:rPr>
                <w:rFonts w:ascii="Aptos" w:hAnsi="Aptos"/>
                <w:sz w:val="18"/>
                <w:szCs w:val="18"/>
                <w:lang w:eastAsia="ja-JP"/>
              </w:rPr>
            </w:pPr>
            <w:r w:rsidRPr="00A21A8F">
              <w:rPr>
                <w:rFonts w:ascii="Aptos" w:hAnsi="Aptos"/>
                <w:sz w:val="18"/>
                <w:szCs w:val="18"/>
                <w:lang w:eastAsia="ja-JP"/>
              </w:rPr>
              <w:t>Konya</w:t>
            </w:r>
          </w:p>
        </w:tc>
        <w:tc>
          <w:tcPr>
            <w:tcW w:w="4679" w:type="dxa"/>
            <w:tcBorders>
              <w:top w:val="nil"/>
              <w:left w:val="nil"/>
              <w:bottom w:val="single" w:sz="8" w:space="0" w:color="119CA3"/>
              <w:right w:val="single" w:sz="8" w:space="0" w:color="119CA3"/>
            </w:tcBorders>
            <w:hideMark/>
          </w:tcPr>
          <w:p w14:paraId="4A8E66B1"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Konya </w:t>
            </w:r>
            <w:proofErr w:type="spellStart"/>
            <w:r w:rsidRPr="00A21A8F">
              <w:rPr>
                <w:rFonts w:ascii="Aptos" w:hAnsi="Aptos" w:cs="Calibri"/>
                <w:b/>
                <w:bCs/>
                <w:sz w:val="18"/>
                <w:szCs w:val="18"/>
              </w:rPr>
              <w:t>bera</w:t>
            </w:r>
            <w:proofErr w:type="spellEnd"/>
            <w:r w:rsidRPr="00A21A8F">
              <w:rPr>
                <w:rFonts w:ascii="Aptos" w:hAnsi="Aptos" w:cs="Calibri"/>
                <w:b/>
                <w:bCs/>
                <w:sz w:val="18"/>
                <w:szCs w:val="18"/>
              </w:rPr>
              <w:t xml:space="preserve"> 4*</w:t>
            </w:r>
          </w:p>
        </w:tc>
      </w:tr>
      <w:tr w:rsidR="0010750A" w:rsidRPr="00A21A8F" w14:paraId="0FBBEBA2"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164066CE" w14:textId="77777777" w:rsidR="0010750A" w:rsidRPr="00A21A8F" w:rsidRDefault="0010750A" w:rsidP="00BF49C7">
            <w:pPr>
              <w:pStyle w:val="Normal1"/>
              <w:jc w:val="both"/>
              <w:rPr>
                <w:rFonts w:ascii="Aptos" w:hAnsi="Aptos"/>
                <w:sz w:val="18"/>
                <w:szCs w:val="18"/>
                <w:lang w:eastAsia="ja-JP"/>
              </w:rPr>
            </w:pPr>
            <w:proofErr w:type="spellStart"/>
            <w:r w:rsidRPr="00A21A8F">
              <w:rPr>
                <w:rFonts w:ascii="Aptos" w:hAnsi="Aptos"/>
                <w:sz w:val="18"/>
                <w:szCs w:val="18"/>
                <w:lang w:eastAsia="ja-JP"/>
              </w:rPr>
              <w:t>Pamukkale</w:t>
            </w:r>
            <w:proofErr w:type="spellEnd"/>
          </w:p>
        </w:tc>
        <w:tc>
          <w:tcPr>
            <w:tcW w:w="4679" w:type="dxa"/>
            <w:tcBorders>
              <w:top w:val="nil"/>
              <w:left w:val="nil"/>
              <w:bottom w:val="single" w:sz="8" w:space="0" w:color="119CA3"/>
              <w:right w:val="single" w:sz="8" w:space="0" w:color="119CA3"/>
            </w:tcBorders>
            <w:hideMark/>
          </w:tcPr>
          <w:p w14:paraId="3FB4A21C"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w:t>
            </w:r>
            <w:proofErr w:type="spellStart"/>
            <w:r w:rsidRPr="00A21A8F">
              <w:rPr>
                <w:rFonts w:ascii="Aptos" w:hAnsi="Aptos" w:cs="Calibri"/>
                <w:b/>
                <w:bCs/>
                <w:sz w:val="18"/>
                <w:szCs w:val="18"/>
              </w:rPr>
              <w:t>Lycus</w:t>
            </w:r>
            <w:proofErr w:type="spellEnd"/>
            <w:r w:rsidRPr="00A21A8F">
              <w:rPr>
                <w:rFonts w:ascii="Aptos" w:hAnsi="Aptos" w:cs="Calibri"/>
                <w:b/>
                <w:bCs/>
                <w:sz w:val="18"/>
                <w:szCs w:val="18"/>
              </w:rPr>
              <w:t xml:space="preserve"> </w:t>
            </w:r>
            <w:proofErr w:type="spellStart"/>
            <w:r w:rsidRPr="00A21A8F">
              <w:rPr>
                <w:rFonts w:ascii="Aptos" w:hAnsi="Aptos" w:cs="Calibri"/>
                <w:b/>
                <w:bCs/>
                <w:sz w:val="18"/>
                <w:szCs w:val="18"/>
              </w:rPr>
              <w:t>River</w:t>
            </w:r>
            <w:proofErr w:type="spellEnd"/>
            <w:r w:rsidRPr="00A21A8F">
              <w:rPr>
                <w:rFonts w:ascii="Aptos" w:hAnsi="Aptos" w:cs="Calibri"/>
                <w:b/>
                <w:bCs/>
                <w:sz w:val="18"/>
                <w:szCs w:val="18"/>
              </w:rPr>
              <w:t xml:space="preserve"> 4*</w:t>
            </w:r>
          </w:p>
        </w:tc>
      </w:tr>
      <w:tr w:rsidR="0010750A" w:rsidRPr="00A21A8F" w14:paraId="205F90DE"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374B6910" w14:textId="77777777" w:rsidR="0010750A" w:rsidRPr="00A21A8F" w:rsidRDefault="0010750A" w:rsidP="00BF49C7">
            <w:pPr>
              <w:pStyle w:val="Normal1"/>
              <w:jc w:val="both"/>
              <w:rPr>
                <w:rFonts w:ascii="Aptos" w:hAnsi="Aptos"/>
                <w:sz w:val="18"/>
                <w:szCs w:val="18"/>
                <w:lang w:eastAsia="ja-JP"/>
              </w:rPr>
            </w:pPr>
            <w:r w:rsidRPr="00A21A8F">
              <w:rPr>
                <w:rFonts w:ascii="Aptos" w:hAnsi="Aptos"/>
                <w:sz w:val="18"/>
                <w:szCs w:val="18"/>
                <w:lang w:eastAsia="ja-JP"/>
              </w:rPr>
              <w:t>Izmir</w:t>
            </w:r>
          </w:p>
        </w:tc>
        <w:tc>
          <w:tcPr>
            <w:tcW w:w="4679" w:type="dxa"/>
            <w:tcBorders>
              <w:top w:val="nil"/>
              <w:left w:val="nil"/>
              <w:bottom w:val="single" w:sz="8" w:space="0" w:color="119CA3"/>
              <w:right w:val="single" w:sz="8" w:space="0" w:color="119CA3"/>
            </w:tcBorders>
            <w:hideMark/>
          </w:tcPr>
          <w:p w14:paraId="630A6207"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w:t>
            </w:r>
            <w:proofErr w:type="spellStart"/>
            <w:r w:rsidRPr="00A21A8F">
              <w:rPr>
                <w:rFonts w:ascii="Aptos" w:hAnsi="Aptos" w:cs="Calibri"/>
                <w:b/>
                <w:bCs/>
                <w:sz w:val="18"/>
                <w:szCs w:val="18"/>
              </w:rPr>
              <w:t>Kaya</w:t>
            </w:r>
            <w:proofErr w:type="spellEnd"/>
            <w:r w:rsidRPr="00A21A8F">
              <w:rPr>
                <w:rFonts w:ascii="Aptos" w:hAnsi="Aptos" w:cs="Calibri"/>
                <w:b/>
                <w:bCs/>
                <w:sz w:val="18"/>
                <w:szCs w:val="18"/>
              </w:rPr>
              <w:t xml:space="preserve"> Prestige 4*</w:t>
            </w:r>
          </w:p>
        </w:tc>
      </w:tr>
      <w:tr w:rsidR="0010750A" w:rsidRPr="00A21A8F" w14:paraId="52B23A1F" w14:textId="77777777" w:rsidTr="00EF2867">
        <w:trPr>
          <w:cantSplit/>
          <w:tblHeader/>
        </w:trPr>
        <w:tc>
          <w:tcPr>
            <w:tcW w:w="1231" w:type="dxa"/>
            <w:tcBorders>
              <w:top w:val="nil"/>
              <w:left w:val="single" w:sz="8" w:space="0" w:color="119CA3"/>
              <w:bottom w:val="single" w:sz="8" w:space="0" w:color="119CA3"/>
              <w:right w:val="single" w:sz="8" w:space="0" w:color="119CA3"/>
            </w:tcBorders>
          </w:tcPr>
          <w:p w14:paraId="0D4564D3" w14:textId="77777777" w:rsidR="0010750A" w:rsidRPr="00A21A8F" w:rsidRDefault="0010750A" w:rsidP="00BF49C7">
            <w:pPr>
              <w:pStyle w:val="Normal1"/>
              <w:jc w:val="both"/>
              <w:rPr>
                <w:rFonts w:ascii="Aptos" w:hAnsi="Aptos"/>
                <w:sz w:val="18"/>
                <w:szCs w:val="18"/>
                <w:lang w:eastAsia="ja-JP"/>
              </w:rPr>
            </w:pPr>
            <w:proofErr w:type="spellStart"/>
            <w:r w:rsidRPr="00A21A8F">
              <w:rPr>
                <w:rFonts w:ascii="Aptos" w:hAnsi="Aptos"/>
                <w:sz w:val="18"/>
                <w:szCs w:val="18"/>
                <w:lang w:eastAsia="ja-JP"/>
              </w:rPr>
              <w:t>Canakkale</w:t>
            </w:r>
            <w:proofErr w:type="spellEnd"/>
          </w:p>
        </w:tc>
        <w:tc>
          <w:tcPr>
            <w:tcW w:w="4679" w:type="dxa"/>
            <w:tcBorders>
              <w:top w:val="nil"/>
              <w:left w:val="nil"/>
              <w:bottom w:val="single" w:sz="8" w:space="0" w:color="119CA3"/>
              <w:right w:val="single" w:sz="8" w:space="0" w:color="119CA3"/>
            </w:tcBorders>
            <w:hideMark/>
          </w:tcPr>
          <w:p w14:paraId="3A39B3C4" w14:textId="77777777" w:rsidR="0010750A" w:rsidRPr="00A21A8F" w:rsidRDefault="0010750A" w:rsidP="00BF49C7">
            <w:pPr>
              <w:jc w:val="both"/>
              <w:textAlignment w:val="baseline"/>
              <w:rPr>
                <w:rFonts w:ascii="Aptos" w:hAnsi="Aptos" w:cs="Calibri"/>
                <w:b/>
                <w:bCs/>
                <w:sz w:val="18"/>
                <w:szCs w:val="18"/>
                <w:lang w:val="pt-BR" w:eastAsia="es-ES"/>
              </w:rPr>
            </w:pPr>
            <w:r w:rsidRPr="00A21A8F">
              <w:rPr>
                <w:rFonts w:ascii="Aptos" w:hAnsi="Aptos" w:cs="Calibri"/>
                <w:b/>
                <w:bCs/>
                <w:sz w:val="18"/>
                <w:szCs w:val="18"/>
              </w:rPr>
              <w:t xml:space="preserve">Hotel </w:t>
            </w:r>
            <w:proofErr w:type="spellStart"/>
            <w:r w:rsidRPr="00A21A8F">
              <w:rPr>
                <w:rFonts w:ascii="Aptos" w:hAnsi="Aptos" w:cs="Calibri"/>
                <w:b/>
                <w:bCs/>
                <w:sz w:val="18"/>
                <w:szCs w:val="18"/>
              </w:rPr>
              <w:t>Kolin</w:t>
            </w:r>
            <w:proofErr w:type="spellEnd"/>
            <w:r w:rsidRPr="00A21A8F">
              <w:rPr>
                <w:rFonts w:ascii="Aptos" w:hAnsi="Aptos" w:cs="Calibri"/>
                <w:b/>
                <w:bCs/>
                <w:sz w:val="18"/>
                <w:szCs w:val="18"/>
              </w:rPr>
              <w:t xml:space="preserve"> 5*</w:t>
            </w:r>
          </w:p>
        </w:tc>
      </w:tr>
    </w:tbl>
    <w:p w14:paraId="1A6CA1E3" w14:textId="77777777" w:rsidR="0010750A" w:rsidRPr="00A21A8F" w:rsidRDefault="0010750A" w:rsidP="0010750A">
      <w:pPr>
        <w:jc w:val="both"/>
        <w:textAlignment w:val="baseline"/>
        <w:rPr>
          <w:rFonts w:ascii="Aptos" w:hAnsi="Aptos" w:cs="Calibri"/>
          <w:sz w:val="18"/>
          <w:szCs w:val="18"/>
          <w:lang w:eastAsia="es-ES"/>
        </w:rPr>
      </w:pPr>
    </w:p>
    <w:p w14:paraId="1BF67D99" w14:textId="77777777" w:rsidR="0010750A" w:rsidRPr="00A21A8F" w:rsidRDefault="0010750A" w:rsidP="0010750A">
      <w:pPr>
        <w:rPr>
          <w:rFonts w:ascii="Aptos" w:hAnsi="Aptos" w:cs="Calibri"/>
          <w:color w:val="084D51" w:themeColor="accent1" w:themeShade="80"/>
          <w:sz w:val="18"/>
          <w:szCs w:val="18"/>
        </w:rPr>
      </w:pPr>
      <w:r w:rsidRPr="00A21A8F">
        <w:rPr>
          <w:rFonts w:ascii="Aptos" w:hAnsi="Aptos" w:cs="Calibri"/>
          <w:color w:val="084D51" w:themeColor="accent1" w:themeShade="80"/>
          <w:sz w:val="18"/>
          <w:szCs w:val="18"/>
        </w:rPr>
        <w:tab/>
      </w:r>
    </w:p>
    <w:p w14:paraId="5A3D0FAD" w14:textId="7DE012B3" w:rsidR="0010750A" w:rsidRPr="00A21A8F" w:rsidRDefault="0010750A" w:rsidP="0010750A">
      <w:pPr>
        <w:rPr>
          <w:rFonts w:ascii="Aptos" w:eastAsia="Calibri" w:hAnsi="Aptos" w:cs="Calibri"/>
          <w:b/>
          <w:bCs/>
          <w:sz w:val="18"/>
          <w:szCs w:val="18"/>
          <w:lang w:val="tr-TR" w:eastAsia="en-US"/>
          <w14:ligatures w14:val="standardContextual"/>
        </w:rPr>
      </w:pPr>
      <w:r w:rsidRPr="00A21A8F">
        <w:rPr>
          <w:rFonts w:ascii="Aptos" w:eastAsia="Calibri" w:hAnsi="Aptos" w:cs="Calibri"/>
          <w:b/>
          <w:bCs/>
          <w:sz w:val="18"/>
          <w:szCs w:val="18"/>
          <w:lang w:val="tr-TR" w:eastAsia="en-US"/>
          <w14:ligatures w14:val="standardContextual"/>
        </w:rPr>
        <w:t>INCLUYE:</w:t>
      </w:r>
    </w:p>
    <w:p w14:paraId="5EFDDFE2" w14:textId="77777777" w:rsidR="00EF2867" w:rsidRPr="00A21A8F" w:rsidRDefault="00EF2867" w:rsidP="0010750A">
      <w:pPr>
        <w:rPr>
          <w:rFonts w:ascii="Aptos" w:eastAsia="Calibri" w:hAnsi="Aptos" w:cs="Calibri"/>
          <w:b/>
          <w:bCs/>
          <w:sz w:val="18"/>
          <w:szCs w:val="18"/>
          <w:lang w:val="tr-TR" w:eastAsia="en-US"/>
          <w14:ligatures w14:val="standardContextual"/>
        </w:rPr>
      </w:pPr>
    </w:p>
    <w:p w14:paraId="738F496B"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04 noches de alojamiento con desayuno en el hotel </w:t>
      </w:r>
    </w:p>
    <w:p w14:paraId="5B008B73"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01 noche de alojamiento con desayuno y cena en Adana, </w:t>
      </w:r>
    </w:p>
    <w:p w14:paraId="3EF2A51A"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02 noches de alojamiento con desayuno y cena en Capadocia, </w:t>
      </w:r>
    </w:p>
    <w:p w14:paraId="7DB4A69D"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01 noche de alojamiento con desayuno y cena en el en Konya, </w:t>
      </w:r>
    </w:p>
    <w:p w14:paraId="1668E2E1"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01 noche de alojamiento con desayuno y cena en Pamukkale, </w:t>
      </w:r>
    </w:p>
    <w:p w14:paraId="50D47F5E"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01 noche de alojamiento con desayuno y cena en el hotel en Izmir </w:t>
      </w:r>
    </w:p>
    <w:p w14:paraId="03272ABE"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01 noche de alojamiento con desayuno y cena en el hotel Kolin en Canakkale</w:t>
      </w:r>
    </w:p>
    <w:p w14:paraId="109F7C97"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02 almuerzos (rest. turistico/menu standard/ sin bebidas) durante los tours en Estambul, </w:t>
      </w:r>
    </w:p>
    <w:p w14:paraId="517B5DDC"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Traslados con asistencia en español,</w:t>
      </w:r>
    </w:p>
    <w:p w14:paraId="04CCA9D3"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Excursiones con asistencia de guia en español,</w:t>
      </w:r>
    </w:p>
    <w:p w14:paraId="3A9BC285"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Minibus/ Autobus de lujo con aire acondicionado,</w:t>
      </w:r>
    </w:p>
    <w:p w14:paraId="04822B02" w14:textId="77777777" w:rsidR="0010750A" w:rsidRPr="00A21A8F" w:rsidRDefault="0010750A" w:rsidP="0010750A">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 xml:space="preserve">Vuelo doméstico Estambul/Adana </w:t>
      </w:r>
    </w:p>
    <w:p w14:paraId="6639D9FC" w14:textId="3CB57855" w:rsidR="00477D64" w:rsidRPr="00A21A8F" w:rsidRDefault="0010750A" w:rsidP="00AA3298">
      <w:pPr>
        <w:pStyle w:val="Prrafodelista"/>
        <w:numPr>
          <w:ilvl w:val="0"/>
          <w:numId w:val="12"/>
        </w:numPr>
        <w:contextualSpacing/>
        <w:rPr>
          <w:rFonts w:ascii="Aptos" w:hAnsi="Aptos" w:cs="Calibri"/>
          <w:sz w:val="18"/>
          <w:szCs w:val="18"/>
          <w:lang w:val="tr-TR"/>
          <w14:ligatures w14:val="standardContextual"/>
        </w:rPr>
      </w:pPr>
      <w:r w:rsidRPr="00A21A8F">
        <w:rPr>
          <w:rFonts w:ascii="Aptos" w:hAnsi="Aptos" w:cs="Calibri"/>
          <w:sz w:val="18"/>
          <w:szCs w:val="18"/>
          <w:lang w:val="tr-TR"/>
          <w14:ligatures w14:val="standardContextual"/>
        </w:rPr>
        <w:t>Todas las entradas a los lugares a visitar indicados en el programa.(Santa Sofia visita Exterior)</w:t>
      </w:r>
    </w:p>
    <w:p w14:paraId="63D9B5AF" w14:textId="77777777" w:rsidR="00477D64" w:rsidRPr="00A21A8F" w:rsidRDefault="00477D64" w:rsidP="00477D64">
      <w:pPr>
        <w:contextualSpacing/>
        <w:rPr>
          <w:rFonts w:ascii="Aptos" w:hAnsi="Aptos" w:cs="Calibri"/>
          <w:sz w:val="18"/>
          <w:szCs w:val="18"/>
          <w:lang w:val="tr-TR"/>
          <w14:ligatures w14:val="standardContextual"/>
        </w:rPr>
      </w:pPr>
    </w:p>
    <w:p w14:paraId="73263BDB" w14:textId="77777777" w:rsidR="00477D64" w:rsidRPr="00A21A8F" w:rsidRDefault="00477D64" w:rsidP="00477D64">
      <w:pPr>
        <w:contextualSpacing/>
        <w:rPr>
          <w:rFonts w:ascii="Aptos" w:hAnsi="Aptos" w:cs="Calibri"/>
          <w:sz w:val="18"/>
          <w:szCs w:val="18"/>
          <w:lang w:val="tr-TR"/>
          <w14:ligatures w14:val="standardContextual"/>
        </w:rPr>
      </w:pPr>
    </w:p>
    <w:p w14:paraId="6C51CE13" w14:textId="77777777" w:rsidR="00477D64" w:rsidRPr="00A21A8F" w:rsidRDefault="00477D64" w:rsidP="00477D64">
      <w:pPr>
        <w:contextualSpacing/>
        <w:rPr>
          <w:rFonts w:ascii="Aptos" w:hAnsi="Aptos" w:cs="Calibri"/>
          <w:sz w:val="18"/>
          <w:szCs w:val="18"/>
          <w:lang w:val="tr-TR"/>
          <w14:ligatures w14:val="standardContextual"/>
        </w:rPr>
      </w:pPr>
    </w:p>
    <w:p w14:paraId="6AA4AFCC" w14:textId="77777777" w:rsidR="00477D64" w:rsidRPr="00A21A8F" w:rsidRDefault="00477D64" w:rsidP="00477D64">
      <w:pPr>
        <w:contextualSpacing/>
        <w:rPr>
          <w:rFonts w:ascii="Aptos" w:hAnsi="Aptos" w:cs="Calibri"/>
          <w:sz w:val="18"/>
          <w:szCs w:val="18"/>
          <w:lang w:val="tr-TR"/>
          <w14:ligatures w14:val="standardContextual"/>
        </w:rPr>
      </w:pPr>
    </w:p>
    <w:p w14:paraId="4EBB120B" w14:textId="77777777" w:rsidR="00477D64" w:rsidRPr="00A21A8F" w:rsidRDefault="00477D64" w:rsidP="00477D64">
      <w:pPr>
        <w:contextualSpacing/>
        <w:rPr>
          <w:rFonts w:ascii="Aptos" w:hAnsi="Aptos" w:cs="Calibri"/>
          <w:sz w:val="18"/>
          <w:szCs w:val="18"/>
          <w:lang w:val="tr-TR"/>
          <w14:ligatures w14:val="standardContextual"/>
        </w:rPr>
      </w:pPr>
    </w:p>
    <w:p w14:paraId="702B9749" w14:textId="77777777" w:rsidR="00477D64" w:rsidRPr="00A21A8F" w:rsidRDefault="00477D64" w:rsidP="00477D64">
      <w:pPr>
        <w:contextualSpacing/>
        <w:rPr>
          <w:rFonts w:ascii="Aptos" w:hAnsi="Aptos" w:cs="Calibri"/>
          <w:sz w:val="18"/>
          <w:szCs w:val="18"/>
          <w:lang w:val="tr-TR"/>
          <w14:ligatures w14:val="standardContextual"/>
        </w:rPr>
      </w:pPr>
    </w:p>
    <w:sectPr w:rsidR="00477D64" w:rsidRPr="00A21A8F" w:rsidSect="005D3951">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D7662" w14:textId="77777777" w:rsidR="00B86328" w:rsidRDefault="00B86328" w:rsidP="005B3074">
      <w:r>
        <w:separator/>
      </w:r>
    </w:p>
  </w:endnote>
  <w:endnote w:type="continuationSeparator" w:id="0">
    <w:p w14:paraId="605D225A" w14:textId="77777777" w:rsidR="00B86328" w:rsidRDefault="00B86328" w:rsidP="005B3074">
      <w:r>
        <w:continuationSeparator/>
      </w:r>
    </w:p>
  </w:endnote>
  <w:endnote w:type="continuationNotice" w:id="1">
    <w:p w14:paraId="2A36B553" w14:textId="77777777" w:rsidR="00B86328" w:rsidRDefault="00B86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25B23" w14:textId="77777777" w:rsidR="00B86328" w:rsidRDefault="00B86328" w:rsidP="005B3074">
      <w:r>
        <w:separator/>
      </w:r>
    </w:p>
  </w:footnote>
  <w:footnote w:type="continuationSeparator" w:id="0">
    <w:p w14:paraId="5DC10814" w14:textId="77777777" w:rsidR="00B86328" w:rsidRDefault="00B86328" w:rsidP="005B3074">
      <w:r>
        <w:continuationSeparator/>
      </w:r>
    </w:p>
  </w:footnote>
  <w:footnote w:type="continuationNotice" w:id="1">
    <w:p w14:paraId="65C72935" w14:textId="77777777" w:rsidR="00B86328" w:rsidRDefault="00B863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0" w15:restartNumberingAfterBreak="0">
    <w:nsid w:val="5C3D5E58"/>
    <w:multiLevelType w:val="hybridMultilevel"/>
    <w:tmpl w:val="1B142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FF55BBD"/>
    <w:multiLevelType w:val="hybridMultilevel"/>
    <w:tmpl w:val="4EAC8B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8"/>
  </w:num>
  <w:num w:numId="3" w16cid:durableId="990671186">
    <w:abstractNumId w:val="4"/>
  </w:num>
  <w:num w:numId="4" w16cid:durableId="1427075981">
    <w:abstractNumId w:val="11"/>
  </w:num>
  <w:num w:numId="5" w16cid:durableId="20590912">
    <w:abstractNumId w:val="7"/>
  </w:num>
  <w:num w:numId="6" w16cid:durableId="1136803034">
    <w:abstractNumId w:val="5"/>
  </w:num>
  <w:num w:numId="7" w16cid:durableId="795637814">
    <w:abstractNumId w:val="1"/>
  </w:num>
  <w:num w:numId="8" w16cid:durableId="1975582">
    <w:abstractNumId w:val="6"/>
  </w:num>
  <w:num w:numId="9" w16cid:durableId="2039114853">
    <w:abstractNumId w:val="9"/>
  </w:num>
  <w:num w:numId="10" w16cid:durableId="347097021">
    <w:abstractNumId w:val="3"/>
  </w:num>
  <w:num w:numId="11" w16cid:durableId="848447730">
    <w:abstractNumId w:val="2"/>
  </w:num>
  <w:num w:numId="12" w16cid:durableId="714280986">
    <w:abstractNumId w:val="12"/>
  </w:num>
  <w:num w:numId="13" w16cid:durableId="9915232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0750A"/>
    <w:rsid w:val="00110C85"/>
    <w:rsid w:val="00111983"/>
    <w:rsid w:val="0012192C"/>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1382"/>
    <w:rsid w:val="001C450A"/>
    <w:rsid w:val="001D51D3"/>
    <w:rsid w:val="001E04DB"/>
    <w:rsid w:val="001E1300"/>
    <w:rsid w:val="001E6A50"/>
    <w:rsid w:val="001F0DDD"/>
    <w:rsid w:val="001F42F7"/>
    <w:rsid w:val="001F4DA9"/>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D0CEA"/>
    <w:rsid w:val="002E689A"/>
    <w:rsid w:val="002F0821"/>
    <w:rsid w:val="0030042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67D"/>
    <w:rsid w:val="003D5DF0"/>
    <w:rsid w:val="003E1E2D"/>
    <w:rsid w:val="003E39E2"/>
    <w:rsid w:val="003E5C58"/>
    <w:rsid w:val="003F4C84"/>
    <w:rsid w:val="00402DFB"/>
    <w:rsid w:val="00405864"/>
    <w:rsid w:val="00412A4E"/>
    <w:rsid w:val="0042087B"/>
    <w:rsid w:val="0042320F"/>
    <w:rsid w:val="0042502B"/>
    <w:rsid w:val="00425381"/>
    <w:rsid w:val="00425427"/>
    <w:rsid w:val="00434EED"/>
    <w:rsid w:val="00453C65"/>
    <w:rsid w:val="00453F48"/>
    <w:rsid w:val="00455C4E"/>
    <w:rsid w:val="00457C12"/>
    <w:rsid w:val="0047039C"/>
    <w:rsid w:val="00474EE7"/>
    <w:rsid w:val="00477663"/>
    <w:rsid w:val="00477D64"/>
    <w:rsid w:val="004977C5"/>
    <w:rsid w:val="004B362D"/>
    <w:rsid w:val="004B5BA7"/>
    <w:rsid w:val="004C5E6E"/>
    <w:rsid w:val="004D6469"/>
    <w:rsid w:val="005006EC"/>
    <w:rsid w:val="00507B82"/>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05EBF"/>
    <w:rsid w:val="00710DD3"/>
    <w:rsid w:val="0071568C"/>
    <w:rsid w:val="0071795B"/>
    <w:rsid w:val="00721E1E"/>
    <w:rsid w:val="007271AF"/>
    <w:rsid w:val="0074511C"/>
    <w:rsid w:val="00753212"/>
    <w:rsid w:val="007537AF"/>
    <w:rsid w:val="00753D8F"/>
    <w:rsid w:val="00754BE9"/>
    <w:rsid w:val="007563A2"/>
    <w:rsid w:val="00760C7B"/>
    <w:rsid w:val="007724CB"/>
    <w:rsid w:val="00774606"/>
    <w:rsid w:val="00776501"/>
    <w:rsid w:val="00780170"/>
    <w:rsid w:val="00786AF2"/>
    <w:rsid w:val="0079146B"/>
    <w:rsid w:val="00796093"/>
    <w:rsid w:val="007A679F"/>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571F6"/>
    <w:rsid w:val="00864CD2"/>
    <w:rsid w:val="00864E72"/>
    <w:rsid w:val="0086534E"/>
    <w:rsid w:val="008655D7"/>
    <w:rsid w:val="00870718"/>
    <w:rsid w:val="008728A9"/>
    <w:rsid w:val="008814EB"/>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B8E"/>
    <w:rsid w:val="00A0766E"/>
    <w:rsid w:val="00A103B3"/>
    <w:rsid w:val="00A21A8F"/>
    <w:rsid w:val="00A3002E"/>
    <w:rsid w:val="00A30E47"/>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B01A9D"/>
    <w:rsid w:val="00B05956"/>
    <w:rsid w:val="00B204B1"/>
    <w:rsid w:val="00B22090"/>
    <w:rsid w:val="00B3016A"/>
    <w:rsid w:val="00B3090A"/>
    <w:rsid w:val="00B31D8C"/>
    <w:rsid w:val="00B322A2"/>
    <w:rsid w:val="00B44E27"/>
    <w:rsid w:val="00B7062D"/>
    <w:rsid w:val="00B82431"/>
    <w:rsid w:val="00B830F5"/>
    <w:rsid w:val="00B86108"/>
    <w:rsid w:val="00B8632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B1281"/>
    <w:rsid w:val="00DB77A7"/>
    <w:rsid w:val="00DC1AD7"/>
    <w:rsid w:val="00DC39BE"/>
    <w:rsid w:val="00DC4972"/>
    <w:rsid w:val="00DD24CF"/>
    <w:rsid w:val="00DE3904"/>
    <w:rsid w:val="00DF30F1"/>
    <w:rsid w:val="00DF436D"/>
    <w:rsid w:val="00DF5EC5"/>
    <w:rsid w:val="00DF7724"/>
    <w:rsid w:val="00E01D0C"/>
    <w:rsid w:val="00E14C53"/>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27F7"/>
    <w:rsid w:val="00E959B9"/>
    <w:rsid w:val="00EA174B"/>
    <w:rsid w:val="00EA52F3"/>
    <w:rsid w:val="00EB0D41"/>
    <w:rsid w:val="00EB2D75"/>
    <w:rsid w:val="00EC0232"/>
    <w:rsid w:val="00EC31AF"/>
    <w:rsid w:val="00ED5EB1"/>
    <w:rsid w:val="00EF2867"/>
    <w:rsid w:val="00EF57CE"/>
    <w:rsid w:val="00F05992"/>
    <w:rsid w:val="00F05B86"/>
    <w:rsid w:val="00F07E2E"/>
    <w:rsid w:val="00F07FB2"/>
    <w:rsid w:val="00F11231"/>
    <w:rsid w:val="00F141F9"/>
    <w:rsid w:val="00F149E2"/>
    <w:rsid w:val="00F149FF"/>
    <w:rsid w:val="00F17BC0"/>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D0E930-7E56-48A9-A249-04AE563325EF}">
  <ds:schemaRefs>
    <ds:schemaRef ds:uri="http://www.w3.org/XML/1998/namespace"/>
    <ds:schemaRef ds:uri="635a4afa-6613-49d7-999d-1bb454330ac5"/>
    <ds:schemaRef ds:uri="http://schemas.microsoft.com/office/2006/metadata/properties"/>
    <ds:schemaRef ds:uri="http://purl.org/dc/term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5f9b093c-c45a-4a2b-bace-9f09abd13110"/>
    <ds:schemaRef ds:uri="http://purl.org/dc/elements/1.1/"/>
  </ds:schemaRefs>
</ds:datastoreItem>
</file>

<file path=customXml/itemProps2.xml><?xml version="1.0" encoding="utf-8"?>
<ds:datastoreItem xmlns:ds="http://schemas.openxmlformats.org/officeDocument/2006/customXml" ds:itemID="{E2929369-EC54-4410-8361-2370C4FB8B72}"/>
</file>

<file path=customXml/itemProps3.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1162</Words>
  <Characters>6394</Characters>
  <Application>Microsoft Office Word</Application>
  <DocSecurity>0</DocSecurity>
  <Lines>53</Lines>
  <Paragraphs>15</Paragraphs>
  <ScaleCrop>false</ScaleCrop>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Cristina Serrano</cp:lastModifiedBy>
  <cp:revision>25</cp:revision>
  <cp:lastPrinted>2015-05-07T08:05:00Z</cp:lastPrinted>
  <dcterms:created xsi:type="dcterms:W3CDTF">2024-02-07T09:30:00Z</dcterms:created>
  <dcterms:modified xsi:type="dcterms:W3CDTF">2025-04-01T10:09:00Z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