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7D63F1" w14:textId="5191250A" w:rsidR="00DC4F26" w:rsidRDefault="00DC4F26" w:rsidP="00907C8A">
      <w:pPr>
        <w:pStyle w:val="Ttulo1"/>
        <w:rPr>
          <w:lang w:val="pt-BR"/>
        </w:rPr>
      </w:pPr>
      <w:r w:rsidRPr="00DC4F26">
        <w:rPr>
          <w:lang w:val="pt-BR"/>
        </w:rPr>
        <w:t xml:space="preserve">SANTUÁRIOS DO LESTE EUROPEU </w:t>
      </w:r>
      <w:r w:rsidRPr="006830CD">
        <w:rPr>
          <w:sz w:val="56"/>
          <w:szCs w:val="56"/>
          <w:lang w:val="pt-BR"/>
        </w:rPr>
        <w:t>Cidades imperiais &amp; Polônia</w:t>
      </w:r>
    </w:p>
    <w:p w14:paraId="0DC5034D" w14:textId="77777777" w:rsidR="0029160E" w:rsidRPr="0029160E" w:rsidRDefault="0029160E" w:rsidP="0029160E">
      <w:pPr>
        <w:rPr>
          <w:lang w:val="pt-BR"/>
        </w:rPr>
      </w:pPr>
    </w:p>
    <w:p w14:paraId="363A8791" w14:textId="77777777" w:rsidR="00AD518E" w:rsidRPr="00ED2552" w:rsidRDefault="00AD518E" w:rsidP="00D96A8A">
      <w:pPr>
        <w:jc w:val="both"/>
        <w:rPr>
          <w:rFonts w:asciiTheme="minorHAnsi" w:hAnsiTheme="minorHAnsi" w:cstheme="minorHAnsi"/>
          <w:b/>
          <w:bCs/>
          <w:color w:val="119CA3" w:themeColor="accent1"/>
          <w:sz w:val="18"/>
          <w:szCs w:val="18"/>
          <w:lang w:val="pt-BR" w:eastAsia="zh-CN"/>
        </w:rPr>
      </w:pPr>
    </w:p>
    <w:p w14:paraId="24AE2352" w14:textId="04842282" w:rsidR="00D96A8A" w:rsidRPr="00B746FA" w:rsidRDefault="00ED2552" w:rsidP="00D96A8A">
      <w:pPr>
        <w:jc w:val="both"/>
        <w:rPr>
          <w:rFonts w:ascii="Aptos" w:hAnsi="Aptos" w:cstheme="minorHAnsi"/>
          <w:b/>
          <w:bCs/>
          <w:color w:val="119CA3" w:themeColor="accent1"/>
          <w:sz w:val="18"/>
          <w:szCs w:val="18"/>
          <w:lang w:val="pt-BR"/>
        </w:rPr>
      </w:pPr>
      <w:r w:rsidRPr="00B746FA">
        <w:rPr>
          <w:rFonts w:ascii="Aptos" w:hAnsi="Aptos" w:cstheme="minorHAnsi"/>
          <w:b/>
          <w:bCs/>
          <w:color w:val="119CA3" w:themeColor="accent1"/>
          <w:sz w:val="18"/>
          <w:szCs w:val="18"/>
          <w:lang w:val="pt-BR" w:eastAsia="zh-CN"/>
        </w:rPr>
        <w:t>Dia</w:t>
      </w:r>
      <w:r w:rsidR="00D96A8A" w:rsidRPr="00B746FA">
        <w:rPr>
          <w:rFonts w:ascii="Aptos" w:hAnsi="Aptos" w:cstheme="minorHAnsi"/>
          <w:b/>
          <w:bCs/>
          <w:color w:val="119CA3" w:themeColor="accent1"/>
          <w:sz w:val="18"/>
          <w:szCs w:val="18"/>
          <w:lang w:val="pt-BR" w:eastAsia="zh-CN"/>
        </w:rPr>
        <w:t xml:space="preserve"> 1 Praga</w:t>
      </w:r>
    </w:p>
    <w:p w14:paraId="2371790E" w14:textId="2340CC71" w:rsidR="00D96A8A" w:rsidRPr="00B746FA" w:rsidRDefault="00276087" w:rsidP="00D96A8A">
      <w:pPr>
        <w:jc w:val="both"/>
        <w:rPr>
          <w:rFonts w:ascii="Aptos" w:hAnsi="Aptos" w:cstheme="minorHAnsi"/>
          <w:sz w:val="18"/>
          <w:szCs w:val="18"/>
          <w:lang w:val="pt-BR" w:eastAsia="zh-CN"/>
        </w:rPr>
      </w:pPr>
      <w:r w:rsidRPr="00B746FA">
        <w:rPr>
          <w:rFonts w:ascii="Aptos" w:hAnsi="Aptos" w:cstheme="minorHAnsi"/>
          <w:sz w:val="18"/>
          <w:szCs w:val="18"/>
          <w:lang w:val="pt-BR" w:eastAsia="zh-CN"/>
        </w:rPr>
        <w:t>Chegada ao aeroporto de Praga e traslado ao hotel. Hospedagem.</w:t>
      </w:r>
    </w:p>
    <w:p w14:paraId="14F6E100" w14:textId="77777777" w:rsidR="00276087" w:rsidRPr="00B746FA" w:rsidRDefault="00276087" w:rsidP="00D96A8A">
      <w:pPr>
        <w:jc w:val="both"/>
        <w:rPr>
          <w:rFonts w:ascii="Aptos" w:hAnsi="Aptos" w:cstheme="minorHAnsi"/>
          <w:sz w:val="18"/>
          <w:szCs w:val="18"/>
          <w:lang w:val="pt-BR"/>
        </w:rPr>
      </w:pPr>
    </w:p>
    <w:p w14:paraId="533DE500" w14:textId="6BD15803" w:rsidR="00D96A8A" w:rsidRPr="00B746FA" w:rsidRDefault="00276087" w:rsidP="00D96A8A">
      <w:pPr>
        <w:jc w:val="both"/>
        <w:rPr>
          <w:rFonts w:ascii="Aptos" w:hAnsi="Aptos" w:cstheme="minorHAnsi"/>
          <w:b/>
          <w:bCs/>
          <w:color w:val="119CA3" w:themeColor="accent1"/>
          <w:sz w:val="18"/>
          <w:szCs w:val="18"/>
          <w:lang w:val="pt-BR"/>
        </w:rPr>
      </w:pPr>
      <w:r w:rsidRPr="00B746FA">
        <w:rPr>
          <w:rFonts w:ascii="Aptos" w:hAnsi="Aptos" w:cstheme="minorHAnsi"/>
          <w:b/>
          <w:bCs/>
          <w:color w:val="119CA3" w:themeColor="accent1"/>
          <w:sz w:val="18"/>
          <w:szCs w:val="18"/>
          <w:lang w:val="pt-BR" w:eastAsia="zh-CN"/>
        </w:rPr>
        <w:t>Dia</w:t>
      </w:r>
      <w:r w:rsidR="00D96A8A" w:rsidRPr="00B746FA">
        <w:rPr>
          <w:rFonts w:ascii="Aptos" w:hAnsi="Aptos" w:cstheme="minorHAnsi"/>
          <w:b/>
          <w:bCs/>
          <w:color w:val="119CA3" w:themeColor="accent1"/>
          <w:sz w:val="18"/>
          <w:szCs w:val="18"/>
          <w:lang w:val="pt-BR" w:eastAsia="zh-CN"/>
        </w:rPr>
        <w:t xml:space="preserve"> 2 Praga</w:t>
      </w:r>
    </w:p>
    <w:p w14:paraId="43C27D38" w14:textId="58B25F76" w:rsidR="00D96A8A" w:rsidRPr="00B746FA" w:rsidRDefault="001A0B38" w:rsidP="00D96A8A">
      <w:pPr>
        <w:jc w:val="both"/>
        <w:rPr>
          <w:rFonts w:ascii="Aptos" w:hAnsi="Aptos" w:cstheme="minorHAnsi"/>
          <w:sz w:val="18"/>
          <w:szCs w:val="18"/>
          <w:lang w:val="pt-BR"/>
        </w:rPr>
      </w:pPr>
      <w:r w:rsidRPr="00B746FA">
        <w:rPr>
          <w:rFonts w:ascii="Aptos" w:hAnsi="Aptos" w:cstheme="minorHAnsi"/>
          <w:sz w:val="18"/>
          <w:szCs w:val="18"/>
          <w:lang w:val="pt-BR"/>
        </w:rPr>
        <w:t>Café da manhã. Passeio panorâmico pela cidade, incluindo uma visita ao Santo Menino de Praga na Igreja de Nossa Senhora da Vitória, a Praça da Cidade Velha com seu famoso relógio astronômico com suas figuras maravilhosas, a Igreja de São Nicolau e a Igreja Gótica do século XIV. Resto do dia livre para atividades pessoais. Hospedagem.</w:t>
      </w:r>
    </w:p>
    <w:p w14:paraId="06E5E729" w14:textId="77777777" w:rsidR="001A0B38" w:rsidRPr="00B746FA" w:rsidRDefault="001A0B38" w:rsidP="00D96A8A">
      <w:pPr>
        <w:jc w:val="both"/>
        <w:rPr>
          <w:rFonts w:ascii="Aptos" w:hAnsi="Aptos" w:cstheme="minorHAnsi"/>
          <w:sz w:val="18"/>
          <w:szCs w:val="18"/>
          <w:lang w:val="pt-BR"/>
        </w:rPr>
      </w:pPr>
    </w:p>
    <w:p w14:paraId="174AB353" w14:textId="3ADA7327" w:rsidR="00D96A8A" w:rsidRPr="00B746FA" w:rsidRDefault="001A0B38" w:rsidP="00D96A8A">
      <w:pPr>
        <w:jc w:val="both"/>
        <w:rPr>
          <w:rFonts w:ascii="Aptos" w:hAnsi="Aptos" w:cstheme="minorHAnsi"/>
          <w:b/>
          <w:bCs/>
          <w:color w:val="119CA3" w:themeColor="accent1"/>
          <w:sz w:val="18"/>
          <w:szCs w:val="18"/>
          <w:lang w:val="pt-BR"/>
        </w:rPr>
      </w:pPr>
      <w:r w:rsidRPr="00B746FA">
        <w:rPr>
          <w:rFonts w:ascii="Aptos" w:hAnsi="Aptos" w:cstheme="minorHAnsi"/>
          <w:b/>
          <w:bCs/>
          <w:color w:val="119CA3" w:themeColor="accent1"/>
          <w:sz w:val="18"/>
          <w:szCs w:val="18"/>
          <w:lang w:val="pt-BR" w:eastAsia="zh-CN"/>
        </w:rPr>
        <w:t>Dia</w:t>
      </w:r>
      <w:r w:rsidR="00D96A8A" w:rsidRPr="00B746FA">
        <w:rPr>
          <w:rFonts w:ascii="Aptos" w:hAnsi="Aptos" w:cstheme="minorHAnsi"/>
          <w:b/>
          <w:bCs/>
          <w:color w:val="119CA3" w:themeColor="accent1"/>
          <w:sz w:val="18"/>
          <w:szCs w:val="18"/>
          <w:lang w:val="pt-BR" w:eastAsia="zh-CN"/>
        </w:rPr>
        <w:t xml:space="preserve"> 3 Praga - Viena</w:t>
      </w:r>
    </w:p>
    <w:p w14:paraId="1A44A844" w14:textId="744F260C" w:rsidR="00AD518E" w:rsidRPr="00B746FA" w:rsidRDefault="005D6E3F" w:rsidP="00D96A8A">
      <w:pPr>
        <w:jc w:val="both"/>
        <w:rPr>
          <w:rFonts w:ascii="Aptos" w:hAnsi="Aptos" w:cstheme="minorHAnsi"/>
          <w:sz w:val="18"/>
          <w:szCs w:val="18"/>
          <w:lang w:val="pt-BR"/>
        </w:rPr>
      </w:pPr>
      <w:r w:rsidRPr="00B746FA">
        <w:rPr>
          <w:rFonts w:ascii="Aptos" w:hAnsi="Aptos" w:cstheme="minorHAnsi"/>
          <w:sz w:val="18"/>
          <w:szCs w:val="18"/>
          <w:lang w:val="pt-BR"/>
        </w:rPr>
        <w:t>Café da manhã. Partida para o coração da República Tcheca e visita ao Santuário de Svata Hora. Nesse santuário, há uma estátua renovada da Virgem Maria e uma basílica espetacular com um magnífico altar de prata e muitos afrescos. Continuação com uma parada na Abadia de Melk, ao longo do rio Danúbio. A Abadia de Melk, com mais de 900 anos, é um dos locais religiosos mais importantes da Áustria, onde os monges ainda caminham entre esculturas de mármore e paredes com afrescos. Continue para Viena. Hospedagem.</w:t>
      </w:r>
    </w:p>
    <w:p w14:paraId="4C4F6497" w14:textId="77777777" w:rsidR="005D6E3F" w:rsidRPr="00B746FA" w:rsidRDefault="005D6E3F" w:rsidP="00D96A8A">
      <w:pPr>
        <w:jc w:val="both"/>
        <w:rPr>
          <w:rFonts w:ascii="Aptos" w:hAnsi="Aptos" w:cstheme="minorHAnsi"/>
          <w:b/>
          <w:bCs/>
          <w:color w:val="119CA3" w:themeColor="accent1"/>
          <w:sz w:val="18"/>
          <w:szCs w:val="18"/>
          <w:lang w:val="pt-BR" w:eastAsia="zh-CN"/>
        </w:rPr>
      </w:pPr>
    </w:p>
    <w:p w14:paraId="2C7F8611" w14:textId="5FA944D1" w:rsidR="00D96A8A" w:rsidRPr="00B746FA" w:rsidRDefault="005D6E3F" w:rsidP="00D96A8A">
      <w:pPr>
        <w:jc w:val="both"/>
        <w:rPr>
          <w:rFonts w:ascii="Aptos" w:hAnsi="Aptos" w:cstheme="minorHAnsi"/>
          <w:b/>
          <w:bCs/>
          <w:color w:val="119CA3" w:themeColor="accent1"/>
          <w:sz w:val="18"/>
          <w:szCs w:val="18"/>
          <w:lang w:val="pt-BR" w:eastAsia="zh-CN"/>
        </w:rPr>
      </w:pPr>
      <w:r w:rsidRPr="00B746FA">
        <w:rPr>
          <w:rFonts w:ascii="Aptos" w:hAnsi="Aptos" w:cstheme="minorHAnsi"/>
          <w:b/>
          <w:bCs/>
          <w:color w:val="119CA3" w:themeColor="accent1"/>
          <w:sz w:val="18"/>
          <w:szCs w:val="18"/>
          <w:lang w:val="pt-BR" w:eastAsia="zh-CN"/>
        </w:rPr>
        <w:t>Dia</w:t>
      </w:r>
      <w:r w:rsidR="00D96A8A" w:rsidRPr="00B746FA">
        <w:rPr>
          <w:rFonts w:ascii="Aptos" w:hAnsi="Aptos" w:cstheme="minorHAnsi"/>
          <w:b/>
          <w:bCs/>
          <w:color w:val="119CA3" w:themeColor="accent1"/>
          <w:sz w:val="18"/>
          <w:szCs w:val="18"/>
          <w:lang w:val="pt-BR" w:eastAsia="zh-CN"/>
        </w:rPr>
        <w:t xml:space="preserve"> 4 Viena</w:t>
      </w:r>
    </w:p>
    <w:p w14:paraId="03F246EF" w14:textId="7801B744" w:rsidR="00AD518E" w:rsidRPr="00B746FA" w:rsidRDefault="00A43A17" w:rsidP="00D96A8A">
      <w:pPr>
        <w:jc w:val="both"/>
        <w:rPr>
          <w:rFonts w:ascii="Aptos" w:hAnsi="Aptos" w:cstheme="minorHAnsi"/>
          <w:sz w:val="18"/>
          <w:szCs w:val="18"/>
          <w:lang w:val="pt-BR"/>
        </w:rPr>
      </w:pPr>
      <w:r w:rsidRPr="00B746FA">
        <w:rPr>
          <w:rFonts w:ascii="Aptos" w:hAnsi="Aptos" w:cstheme="minorHAnsi"/>
          <w:sz w:val="18"/>
          <w:szCs w:val="18"/>
          <w:lang w:val="pt-BR"/>
        </w:rPr>
        <w:t>Café da manhã. Passeio de meio dia pela cidade com guia local, incluindo a Catedral de Santo Estêvão. À tarde, tempo livre para atividades pessoais. Hospedagem.</w:t>
      </w:r>
    </w:p>
    <w:p w14:paraId="6B4F2818" w14:textId="77777777" w:rsidR="00A43A17" w:rsidRPr="00B746FA" w:rsidRDefault="00A43A17" w:rsidP="00D96A8A">
      <w:pPr>
        <w:jc w:val="both"/>
        <w:rPr>
          <w:rFonts w:ascii="Aptos" w:hAnsi="Aptos" w:cstheme="minorHAnsi"/>
          <w:b/>
          <w:bCs/>
          <w:color w:val="119CA3" w:themeColor="accent1"/>
          <w:sz w:val="18"/>
          <w:szCs w:val="18"/>
          <w:lang w:val="pt-BR" w:eastAsia="zh-CN"/>
        </w:rPr>
      </w:pPr>
    </w:p>
    <w:p w14:paraId="44B2FED9" w14:textId="611D7F6D" w:rsidR="00D96A8A" w:rsidRPr="00B746FA" w:rsidRDefault="006F376C" w:rsidP="00D96A8A">
      <w:pPr>
        <w:jc w:val="both"/>
        <w:rPr>
          <w:rFonts w:ascii="Aptos" w:hAnsi="Aptos" w:cstheme="minorHAnsi"/>
          <w:b/>
          <w:bCs/>
          <w:color w:val="119CA3" w:themeColor="accent1"/>
          <w:sz w:val="18"/>
          <w:szCs w:val="18"/>
          <w:lang w:val="pt-BR" w:eastAsia="zh-CN"/>
        </w:rPr>
      </w:pPr>
      <w:r w:rsidRPr="00B746FA">
        <w:rPr>
          <w:rFonts w:ascii="Aptos" w:hAnsi="Aptos" w:cstheme="minorHAnsi"/>
          <w:b/>
          <w:bCs/>
          <w:color w:val="119CA3" w:themeColor="accent1"/>
          <w:sz w:val="18"/>
          <w:szCs w:val="18"/>
          <w:lang w:val="pt-BR" w:eastAsia="zh-CN"/>
        </w:rPr>
        <w:t>Dia</w:t>
      </w:r>
      <w:r w:rsidR="00D96A8A" w:rsidRPr="00B746FA">
        <w:rPr>
          <w:rFonts w:ascii="Aptos" w:hAnsi="Aptos" w:cstheme="minorHAnsi"/>
          <w:b/>
          <w:bCs/>
          <w:color w:val="119CA3" w:themeColor="accent1"/>
          <w:sz w:val="18"/>
          <w:szCs w:val="18"/>
          <w:lang w:val="pt-BR" w:eastAsia="zh-CN"/>
        </w:rPr>
        <w:t xml:space="preserve"> 5 </w:t>
      </w:r>
      <w:r w:rsidR="0038701A" w:rsidRPr="00B746FA">
        <w:rPr>
          <w:rFonts w:ascii="Aptos" w:hAnsi="Aptos" w:cstheme="minorHAnsi"/>
          <w:b/>
          <w:bCs/>
          <w:color w:val="119CA3" w:themeColor="accent1"/>
          <w:sz w:val="18"/>
          <w:szCs w:val="18"/>
          <w:lang w:val="pt-BR" w:eastAsia="zh-CN"/>
        </w:rPr>
        <w:t>Viena-Budapeste</w:t>
      </w:r>
    </w:p>
    <w:p w14:paraId="5F9C0CA0" w14:textId="6B8E8245" w:rsidR="00AD518E" w:rsidRPr="00B746FA" w:rsidRDefault="009921CA" w:rsidP="00D96A8A">
      <w:pPr>
        <w:jc w:val="both"/>
        <w:rPr>
          <w:rFonts w:ascii="Aptos" w:hAnsi="Aptos" w:cstheme="minorHAnsi"/>
          <w:sz w:val="18"/>
          <w:szCs w:val="18"/>
          <w:lang w:val="pt-BR"/>
        </w:rPr>
      </w:pPr>
      <w:r w:rsidRPr="00B746FA">
        <w:rPr>
          <w:rFonts w:ascii="Aptos" w:hAnsi="Aptos" w:cstheme="minorHAnsi"/>
          <w:sz w:val="18"/>
          <w:szCs w:val="18"/>
          <w:lang w:val="pt-BR"/>
        </w:rPr>
        <w:t>Café da manhã. Pela manhã, saída para Budapeste, com uma parada na Abadia de Pannonhalma, rica em importância religiosa e histórica, situada na colina de San Martino. Em 1996, o Papa João Paulo II fez uma peregrinação ao topo da montanha para se juntar aos monges durante a celebração do 100º aniversário da fundação do mosteiro. Depois, visite Nossa Senhora de Remete, um local com uma imagem milagrosa da Virgem Maria, onde, em 1991, o Papa João Paulo II se ajoelhou e rezou em frente a essa imagem. Tempo para uma caminhada no Santuário Mariano. Continuação para Budapeste. Hospedagem.</w:t>
      </w:r>
    </w:p>
    <w:p w14:paraId="38ECF732" w14:textId="77777777" w:rsidR="009921CA" w:rsidRPr="00B746FA" w:rsidRDefault="009921CA" w:rsidP="00D96A8A">
      <w:pPr>
        <w:jc w:val="both"/>
        <w:rPr>
          <w:rFonts w:ascii="Aptos" w:hAnsi="Aptos" w:cstheme="minorHAnsi"/>
          <w:b/>
          <w:bCs/>
          <w:color w:val="119CA3" w:themeColor="accent1"/>
          <w:sz w:val="18"/>
          <w:szCs w:val="18"/>
          <w:lang w:val="pt-BR" w:eastAsia="zh-CN"/>
        </w:rPr>
      </w:pPr>
    </w:p>
    <w:p w14:paraId="4C8024DB" w14:textId="442D1E48" w:rsidR="00D96A8A" w:rsidRPr="00B746FA" w:rsidRDefault="00F07825" w:rsidP="00D96A8A">
      <w:pPr>
        <w:jc w:val="both"/>
        <w:rPr>
          <w:rFonts w:ascii="Aptos" w:hAnsi="Aptos" w:cstheme="minorHAnsi"/>
          <w:b/>
          <w:bCs/>
          <w:color w:val="119CA3" w:themeColor="accent1"/>
          <w:sz w:val="18"/>
          <w:szCs w:val="18"/>
          <w:lang w:val="pt-BR"/>
        </w:rPr>
      </w:pPr>
      <w:r w:rsidRPr="00B746FA">
        <w:rPr>
          <w:rFonts w:ascii="Aptos" w:hAnsi="Aptos" w:cstheme="minorHAnsi"/>
          <w:b/>
          <w:bCs/>
          <w:color w:val="119CA3" w:themeColor="accent1"/>
          <w:sz w:val="18"/>
          <w:szCs w:val="18"/>
          <w:lang w:val="pt-BR" w:eastAsia="zh-CN"/>
        </w:rPr>
        <w:t>Dia</w:t>
      </w:r>
      <w:r w:rsidR="00D96A8A" w:rsidRPr="00B746FA">
        <w:rPr>
          <w:rFonts w:ascii="Aptos" w:hAnsi="Aptos" w:cstheme="minorHAnsi"/>
          <w:b/>
          <w:bCs/>
          <w:color w:val="119CA3" w:themeColor="accent1"/>
          <w:sz w:val="18"/>
          <w:szCs w:val="18"/>
          <w:lang w:val="pt-BR" w:eastAsia="zh-CN"/>
        </w:rPr>
        <w:t xml:space="preserve"> 6 Budapest</w:t>
      </w:r>
      <w:r w:rsidRPr="00B746FA">
        <w:rPr>
          <w:rFonts w:ascii="Aptos" w:hAnsi="Aptos" w:cstheme="minorHAnsi"/>
          <w:b/>
          <w:bCs/>
          <w:color w:val="119CA3" w:themeColor="accent1"/>
          <w:sz w:val="18"/>
          <w:szCs w:val="18"/>
          <w:lang w:val="pt-BR" w:eastAsia="zh-CN"/>
        </w:rPr>
        <w:t>e</w:t>
      </w:r>
    </w:p>
    <w:p w14:paraId="4C2DFC3B" w14:textId="5E62C0E7" w:rsidR="00D96A8A" w:rsidRPr="00B746FA" w:rsidRDefault="000C0845" w:rsidP="00D96A8A">
      <w:pPr>
        <w:jc w:val="both"/>
        <w:rPr>
          <w:rFonts w:ascii="Aptos" w:hAnsi="Aptos" w:cstheme="minorHAnsi"/>
          <w:sz w:val="18"/>
          <w:szCs w:val="18"/>
          <w:lang w:val="pt-BR"/>
        </w:rPr>
      </w:pPr>
      <w:r w:rsidRPr="00B746FA">
        <w:rPr>
          <w:rFonts w:ascii="Aptos" w:hAnsi="Aptos" w:cstheme="minorHAnsi"/>
          <w:sz w:val="18"/>
          <w:szCs w:val="18"/>
          <w:lang w:val="pt-BR"/>
        </w:rPr>
        <w:t>Café da manhã. Passeio de meio dia pela cidade com guia local. Pela manhã, visita à Basílica de Santo Estêvão, à Igreja de Santa Mattia do século XIII, oficialmente chamada de Igreja de Nossa Senhora, ao Bastião dos Pescadores e à nova extensão da Galeria Nacional de Arte no bairro do castelo. Resto do dia livre para atividades pessoais. Hospedagem.</w:t>
      </w:r>
    </w:p>
    <w:p w14:paraId="71E898AD" w14:textId="77777777" w:rsidR="000C0845" w:rsidRPr="00B746FA" w:rsidRDefault="000C0845" w:rsidP="00D96A8A">
      <w:pPr>
        <w:jc w:val="both"/>
        <w:rPr>
          <w:rFonts w:ascii="Aptos" w:hAnsi="Aptos" w:cstheme="minorHAnsi"/>
          <w:b/>
          <w:bCs/>
          <w:color w:val="119CA3" w:themeColor="accent1"/>
          <w:sz w:val="18"/>
          <w:szCs w:val="18"/>
          <w:lang w:val="pt-BR" w:eastAsia="zh-CN"/>
        </w:rPr>
      </w:pPr>
    </w:p>
    <w:p w14:paraId="1B3243B8" w14:textId="1CE0BDBB" w:rsidR="00D96A8A" w:rsidRPr="00B746FA" w:rsidRDefault="00E2135D" w:rsidP="00D96A8A">
      <w:pPr>
        <w:jc w:val="both"/>
        <w:rPr>
          <w:rFonts w:ascii="Aptos" w:hAnsi="Aptos" w:cstheme="minorHAnsi"/>
          <w:b/>
          <w:bCs/>
          <w:color w:val="119CA3" w:themeColor="accent1"/>
          <w:sz w:val="18"/>
          <w:szCs w:val="18"/>
          <w:lang w:val="pt-BR" w:eastAsia="zh-CN"/>
        </w:rPr>
      </w:pPr>
      <w:r w:rsidRPr="00B746FA">
        <w:rPr>
          <w:rFonts w:ascii="Aptos" w:hAnsi="Aptos" w:cstheme="minorHAnsi"/>
          <w:b/>
          <w:bCs/>
          <w:color w:val="119CA3" w:themeColor="accent1"/>
          <w:sz w:val="18"/>
          <w:szCs w:val="18"/>
          <w:lang w:val="pt-BR" w:eastAsia="zh-CN"/>
        </w:rPr>
        <w:t>Dia 7 Budapeste - Cracóvia</w:t>
      </w:r>
    </w:p>
    <w:p w14:paraId="2A3DD500" w14:textId="77777777" w:rsidR="00684916" w:rsidRPr="00B746FA" w:rsidRDefault="00684916" w:rsidP="00D96A8A">
      <w:pPr>
        <w:jc w:val="both"/>
        <w:rPr>
          <w:rFonts w:ascii="Aptos" w:hAnsi="Aptos" w:cstheme="minorHAnsi"/>
          <w:sz w:val="18"/>
          <w:szCs w:val="18"/>
          <w:lang w:val="pt-BR"/>
        </w:rPr>
      </w:pPr>
      <w:r w:rsidRPr="00B746FA">
        <w:rPr>
          <w:rFonts w:ascii="Aptos" w:hAnsi="Aptos" w:cstheme="minorHAnsi"/>
          <w:sz w:val="18"/>
          <w:szCs w:val="18"/>
          <w:lang w:val="pt-BR"/>
        </w:rPr>
        <w:t>Café da manhã. Pela manhã, saída para Cracóvia. No caminho, parada em Kalwaria Zebrzydowska, o Santuário da infância do Santo Padre, conhecido como a "Jerusalém polonesa". Esse santuário é o segundo destino de peregrinação mais famoso do mundo. Continuamos para Cracóvia. Hospedagem.</w:t>
      </w:r>
    </w:p>
    <w:p w14:paraId="0D99D84E" w14:textId="77777777" w:rsidR="00684916" w:rsidRPr="00B746FA" w:rsidRDefault="00684916" w:rsidP="00D96A8A">
      <w:pPr>
        <w:jc w:val="both"/>
        <w:rPr>
          <w:rFonts w:ascii="Aptos" w:hAnsi="Aptos" w:cstheme="minorHAnsi"/>
          <w:b/>
          <w:bCs/>
          <w:sz w:val="18"/>
          <w:szCs w:val="18"/>
          <w:lang w:val="pt-BR"/>
        </w:rPr>
      </w:pPr>
    </w:p>
    <w:p w14:paraId="6864E96E" w14:textId="1B906497" w:rsidR="00D96A8A" w:rsidRPr="00B746FA" w:rsidRDefault="003407EB" w:rsidP="00D96A8A">
      <w:pPr>
        <w:jc w:val="both"/>
        <w:rPr>
          <w:rFonts w:ascii="Aptos" w:hAnsi="Aptos" w:cstheme="minorHAnsi"/>
          <w:b/>
          <w:bCs/>
          <w:color w:val="119CA3" w:themeColor="accent1"/>
          <w:sz w:val="18"/>
          <w:szCs w:val="18"/>
          <w:lang w:val="pt-BR" w:eastAsia="zh-CN"/>
        </w:rPr>
      </w:pPr>
      <w:r w:rsidRPr="00B746FA">
        <w:rPr>
          <w:rFonts w:ascii="Aptos" w:hAnsi="Aptos" w:cstheme="minorHAnsi"/>
          <w:b/>
          <w:bCs/>
          <w:color w:val="119CA3" w:themeColor="accent1"/>
          <w:sz w:val="18"/>
          <w:szCs w:val="18"/>
          <w:lang w:val="pt-BR" w:eastAsia="zh-CN"/>
        </w:rPr>
        <w:t>Dia 8 Cracóvia - Auschwitz - Cracóvia</w:t>
      </w:r>
    </w:p>
    <w:p w14:paraId="2CEE2A9F" w14:textId="77777777" w:rsidR="00CC18FB" w:rsidRPr="00B746FA" w:rsidRDefault="00CC18FB" w:rsidP="00D96A8A">
      <w:pPr>
        <w:jc w:val="both"/>
        <w:rPr>
          <w:rFonts w:ascii="Aptos" w:hAnsi="Aptos" w:cstheme="minorHAnsi"/>
          <w:sz w:val="18"/>
          <w:szCs w:val="18"/>
          <w:lang w:val="pt-BR"/>
        </w:rPr>
      </w:pPr>
      <w:r w:rsidRPr="00B746FA">
        <w:rPr>
          <w:rFonts w:ascii="Aptos" w:hAnsi="Aptos" w:cstheme="minorHAnsi"/>
          <w:sz w:val="18"/>
          <w:szCs w:val="18"/>
          <w:lang w:val="pt-BR"/>
        </w:rPr>
        <w:t>Visita guiada de meio dia à cidade, residência dos reis poloneses por muitos séculos, com uma visita à Catedral, incluindo o Santuário de Santo Estanislau e o Museu com o tesouro da Catedral. Em seguida, visita ao Santuário da Bem-Aventurada Faustina no Convento das Irmãs de Nossa Senhora da Misericórdia e à Basílica Gótica de Santa Maria, do século XIV, que contém o famoso altar da Virgem Maria, o maior da Europa. À tarde, visita ao campo de concentração de Auschwitz, onde São Maximiliano Kolbe passou os últimos dias de sua vida e foi martirizado durante a Segunda Guerra Mundial. Retorno à Cracóvia. Hospedagem.</w:t>
      </w:r>
    </w:p>
    <w:p w14:paraId="58069C92" w14:textId="77777777" w:rsidR="00CC18FB" w:rsidRPr="00B746FA" w:rsidRDefault="00CC18FB" w:rsidP="00D96A8A">
      <w:pPr>
        <w:jc w:val="both"/>
        <w:rPr>
          <w:rFonts w:ascii="Aptos" w:hAnsi="Aptos" w:cstheme="minorHAnsi"/>
          <w:b/>
          <w:bCs/>
          <w:sz w:val="18"/>
          <w:szCs w:val="18"/>
          <w:lang w:val="pt-BR"/>
        </w:rPr>
      </w:pPr>
    </w:p>
    <w:p w14:paraId="630AA45A" w14:textId="77777777" w:rsidR="00B22C6C" w:rsidRPr="00B746FA" w:rsidRDefault="00B22C6C" w:rsidP="00D96A8A">
      <w:pPr>
        <w:jc w:val="both"/>
        <w:rPr>
          <w:rFonts w:ascii="Aptos" w:hAnsi="Aptos" w:cstheme="minorHAnsi"/>
          <w:b/>
          <w:bCs/>
          <w:color w:val="119CA3" w:themeColor="accent1"/>
          <w:sz w:val="18"/>
          <w:szCs w:val="18"/>
          <w:lang w:val="pt-BR" w:eastAsia="zh-CN"/>
        </w:rPr>
      </w:pPr>
      <w:r w:rsidRPr="00B746FA">
        <w:rPr>
          <w:rFonts w:ascii="Aptos" w:hAnsi="Aptos" w:cstheme="minorHAnsi"/>
          <w:b/>
          <w:bCs/>
          <w:color w:val="119CA3" w:themeColor="accent1"/>
          <w:sz w:val="18"/>
          <w:szCs w:val="18"/>
          <w:lang w:val="pt-BR" w:eastAsia="zh-CN"/>
        </w:rPr>
        <w:t>Dia 9 Cracóvia - Czestochowa -Varsóvia</w:t>
      </w:r>
    </w:p>
    <w:p w14:paraId="7807DCBB" w14:textId="6F011FEC" w:rsidR="00AD518E" w:rsidRPr="00B746FA" w:rsidRDefault="0026372C" w:rsidP="00D96A8A">
      <w:pPr>
        <w:jc w:val="both"/>
        <w:rPr>
          <w:rFonts w:ascii="Aptos" w:hAnsi="Aptos" w:cstheme="minorHAnsi"/>
          <w:sz w:val="18"/>
          <w:szCs w:val="18"/>
          <w:lang w:val="pt-BR"/>
        </w:rPr>
      </w:pPr>
      <w:r w:rsidRPr="00B746FA">
        <w:rPr>
          <w:rFonts w:ascii="Aptos" w:hAnsi="Aptos" w:cstheme="minorHAnsi"/>
          <w:sz w:val="18"/>
          <w:szCs w:val="18"/>
          <w:lang w:val="pt-BR"/>
        </w:rPr>
        <w:t>Café da manhã. Partida para Czestochowa para visitar o mosteiro de Jasna Gora, um dos santuários marianos mais famosos da Europa. Aqui está colocado o ícone de Nossa Senhora com o Menino Jesus, também conhecido como a Madona Negra. No caminho para Varsóvia, breve visita a Niepokalanow, a Cidade da Imaculada Conceição, e ao convento dos frades onde São Maximiliano Kolbe viveu e trabalhou. Visita à Basílica Menor, à estátua de São Maximiliano e ao local onde João Paulo II celebrou uma Santa Missa em 1983. Continuação para Varsóvia. Hospedagem.</w:t>
      </w:r>
    </w:p>
    <w:p w14:paraId="7962A16E" w14:textId="77777777" w:rsidR="0026372C" w:rsidRPr="00B746FA" w:rsidRDefault="0026372C" w:rsidP="00D96A8A">
      <w:pPr>
        <w:jc w:val="both"/>
        <w:rPr>
          <w:rFonts w:ascii="Aptos" w:hAnsi="Aptos" w:cstheme="minorHAnsi"/>
          <w:b/>
          <w:bCs/>
          <w:color w:val="119CA3" w:themeColor="accent1"/>
          <w:sz w:val="18"/>
          <w:szCs w:val="18"/>
          <w:lang w:val="pt-BR" w:eastAsia="zh-CN"/>
        </w:rPr>
      </w:pPr>
    </w:p>
    <w:p w14:paraId="71F96F24" w14:textId="191F2968" w:rsidR="00D96A8A" w:rsidRPr="00B746FA" w:rsidRDefault="0026372C" w:rsidP="00D96A8A">
      <w:pPr>
        <w:jc w:val="both"/>
        <w:rPr>
          <w:rFonts w:ascii="Aptos" w:hAnsi="Aptos" w:cstheme="minorHAnsi"/>
          <w:b/>
          <w:bCs/>
          <w:color w:val="119CA3" w:themeColor="accent1"/>
          <w:sz w:val="18"/>
          <w:szCs w:val="18"/>
          <w:lang w:val="pt-BR" w:eastAsia="zh-CN"/>
        </w:rPr>
      </w:pPr>
      <w:r w:rsidRPr="00B746FA">
        <w:rPr>
          <w:rFonts w:ascii="Aptos" w:hAnsi="Aptos" w:cstheme="minorHAnsi"/>
          <w:b/>
          <w:bCs/>
          <w:color w:val="119CA3" w:themeColor="accent1"/>
          <w:sz w:val="18"/>
          <w:szCs w:val="18"/>
          <w:lang w:val="pt-BR" w:eastAsia="zh-CN"/>
        </w:rPr>
        <w:t>Dia</w:t>
      </w:r>
      <w:r w:rsidR="00D96A8A" w:rsidRPr="00B746FA">
        <w:rPr>
          <w:rFonts w:ascii="Aptos" w:hAnsi="Aptos" w:cstheme="minorHAnsi"/>
          <w:b/>
          <w:bCs/>
          <w:color w:val="119CA3" w:themeColor="accent1"/>
          <w:sz w:val="18"/>
          <w:szCs w:val="18"/>
          <w:lang w:val="pt-BR" w:eastAsia="zh-CN"/>
        </w:rPr>
        <w:t xml:space="preserve"> 10 </w:t>
      </w:r>
      <w:r w:rsidRPr="00B746FA">
        <w:rPr>
          <w:rFonts w:ascii="Aptos" w:hAnsi="Aptos" w:cstheme="minorHAnsi"/>
          <w:b/>
          <w:bCs/>
          <w:color w:val="119CA3" w:themeColor="accent1"/>
          <w:sz w:val="18"/>
          <w:szCs w:val="18"/>
          <w:lang w:val="pt-BR" w:eastAsia="zh-CN"/>
        </w:rPr>
        <w:t>Varsóvia</w:t>
      </w:r>
    </w:p>
    <w:p w14:paraId="3D6F91BE" w14:textId="523A3DE2" w:rsidR="00AD518E" w:rsidRPr="00B746FA" w:rsidRDefault="00AD74CE" w:rsidP="00D96A8A">
      <w:pPr>
        <w:jc w:val="both"/>
        <w:rPr>
          <w:rFonts w:ascii="Aptos" w:hAnsi="Aptos" w:cstheme="minorHAnsi"/>
          <w:sz w:val="18"/>
          <w:szCs w:val="18"/>
          <w:lang w:val="pt-BR"/>
        </w:rPr>
      </w:pPr>
      <w:r w:rsidRPr="00B746FA">
        <w:rPr>
          <w:rFonts w:ascii="Aptos" w:hAnsi="Aptos" w:cstheme="minorHAnsi"/>
          <w:sz w:val="18"/>
          <w:szCs w:val="18"/>
          <w:lang w:val="pt-BR"/>
        </w:rPr>
        <w:t>Café da manhã. Visita guiada de meio dia à Cidade Velha, incluindo a Praça do Castelo, as escavações das fortificações que cercavam Varsóvia e a Ponte Gótica do século XIV. Visita à Igreja dedicada a Santo Estanislau e ao convento onde a Beata Faustina ingressou na ordem religiosa. Em seguida, visita à Igreja de São João, à Igreja da Santa Cruz e a Popieluszko, terminando a visita no Castelo Real (somente exterior). Hospedagem.</w:t>
      </w:r>
    </w:p>
    <w:p w14:paraId="7E6DA2AA" w14:textId="77777777" w:rsidR="00AD74CE" w:rsidRPr="00B746FA" w:rsidRDefault="00AD74CE" w:rsidP="00D96A8A">
      <w:pPr>
        <w:jc w:val="both"/>
        <w:rPr>
          <w:rFonts w:ascii="Aptos" w:hAnsi="Aptos" w:cstheme="minorHAnsi"/>
          <w:b/>
          <w:bCs/>
          <w:color w:val="119CA3" w:themeColor="accent1"/>
          <w:sz w:val="18"/>
          <w:szCs w:val="18"/>
          <w:lang w:val="pt-BR" w:eastAsia="zh-CN"/>
        </w:rPr>
      </w:pPr>
    </w:p>
    <w:p w14:paraId="208F73E8" w14:textId="6F746E39" w:rsidR="00D96A8A" w:rsidRPr="00B746FA" w:rsidRDefault="00382870" w:rsidP="00D96A8A">
      <w:pPr>
        <w:jc w:val="both"/>
        <w:rPr>
          <w:rFonts w:ascii="Aptos" w:hAnsi="Aptos" w:cstheme="minorHAnsi"/>
          <w:b/>
          <w:bCs/>
          <w:color w:val="119CA3" w:themeColor="accent1"/>
          <w:sz w:val="18"/>
          <w:szCs w:val="18"/>
          <w:lang w:val="pt-BR" w:eastAsia="zh-CN"/>
        </w:rPr>
      </w:pPr>
      <w:r w:rsidRPr="00B746FA">
        <w:rPr>
          <w:rFonts w:ascii="Aptos" w:hAnsi="Aptos" w:cstheme="minorHAnsi"/>
          <w:b/>
          <w:bCs/>
          <w:color w:val="119CA3" w:themeColor="accent1"/>
          <w:sz w:val="18"/>
          <w:szCs w:val="18"/>
          <w:lang w:val="pt-BR" w:eastAsia="zh-CN"/>
        </w:rPr>
        <w:t>Dia 11 Varsóvia - Cidade de origem.</w:t>
      </w:r>
    </w:p>
    <w:p w14:paraId="3A5E4547" w14:textId="11225377" w:rsidR="00D96A8A" w:rsidRPr="00B746FA" w:rsidRDefault="00502815" w:rsidP="00D96A8A">
      <w:pPr>
        <w:jc w:val="both"/>
        <w:rPr>
          <w:rFonts w:ascii="Aptos" w:hAnsi="Aptos" w:cstheme="minorHAnsi"/>
          <w:sz w:val="18"/>
          <w:szCs w:val="18"/>
          <w:lang w:val="pt-BR" w:eastAsia="zh-CN"/>
        </w:rPr>
      </w:pPr>
      <w:r w:rsidRPr="00B746FA">
        <w:rPr>
          <w:rFonts w:ascii="Aptos" w:hAnsi="Aptos" w:cstheme="minorHAnsi"/>
          <w:sz w:val="18"/>
          <w:szCs w:val="18"/>
          <w:lang w:val="pt-BR" w:eastAsia="zh-CN"/>
        </w:rPr>
        <w:t>Café da manhã e tempo livre até o traslado para o aeroporto. Fim de nossos serviços.</w:t>
      </w:r>
    </w:p>
    <w:p w14:paraId="5DE4BED8" w14:textId="77777777" w:rsidR="00502815" w:rsidRPr="008D1E75" w:rsidRDefault="00502815" w:rsidP="00D96A8A">
      <w:pPr>
        <w:pStyle w:val="Normal1"/>
        <w:jc w:val="both"/>
        <w:rPr>
          <w:rFonts w:asciiTheme="minorHAnsi" w:hAnsiTheme="minorHAnsi" w:cstheme="minorHAnsi"/>
          <w:b/>
          <w:sz w:val="18"/>
          <w:szCs w:val="18"/>
          <w:lang w:val="pt-BR"/>
        </w:rPr>
      </w:pPr>
    </w:p>
    <w:tbl>
      <w:tblPr>
        <w:tblW w:w="6901" w:type="dxa"/>
        <w:tblInd w:w="-10" w:type="dxa"/>
        <w:tblLayout w:type="fixed"/>
        <w:tblLook w:val="0400" w:firstRow="0" w:lastRow="0" w:firstColumn="0" w:lastColumn="0" w:noHBand="0" w:noVBand="1"/>
      </w:tblPr>
      <w:tblGrid>
        <w:gridCol w:w="1514"/>
        <w:gridCol w:w="5387"/>
      </w:tblGrid>
      <w:tr w:rsidR="00D96A8A" w:rsidRPr="008D1E75" w14:paraId="2E5CF5A2" w14:textId="77777777" w:rsidTr="00AD518E">
        <w:trPr>
          <w:cantSplit/>
          <w:tblHeader/>
        </w:trPr>
        <w:tc>
          <w:tcPr>
            <w:tcW w:w="1514" w:type="dxa"/>
            <w:tcBorders>
              <w:top w:val="nil"/>
              <w:left w:val="single" w:sz="8" w:space="0" w:color="119CA3"/>
              <w:bottom w:val="single" w:sz="12" w:space="0" w:color="C9C9C9"/>
              <w:right w:val="nil"/>
            </w:tcBorders>
            <w:shd w:val="clear" w:color="auto" w:fill="119CA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4F4378" w14:textId="1B5BC0E4" w:rsidR="00D96A8A" w:rsidRPr="008D1E75" w:rsidRDefault="00502815" w:rsidP="00F000DC">
            <w:pPr>
              <w:pStyle w:val="Normal1"/>
              <w:jc w:val="both"/>
              <w:rPr>
                <w:rFonts w:asciiTheme="minorHAnsi" w:hAnsiTheme="minorHAnsi" w:cstheme="minorHAnsi"/>
                <w:sz w:val="18"/>
                <w:szCs w:val="18"/>
                <w:lang w:val="pt-BR"/>
              </w:rPr>
            </w:pPr>
            <w:r w:rsidRPr="008D1E75">
              <w:rPr>
                <w:rFonts w:asciiTheme="minorHAnsi" w:hAnsiTheme="minorHAnsi" w:cstheme="minorHAnsi"/>
                <w:b/>
                <w:color w:val="FFFFFF"/>
                <w:sz w:val="18"/>
                <w:szCs w:val="18"/>
                <w:lang w:val="pt-BR"/>
              </w:rPr>
              <w:t>CIDADE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12" w:space="0" w:color="C9C9C9"/>
              <w:right w:val="single" w:sz="8" w:space="0" w:color="119CA3"/>
            </w:tcBorders>
            <w:shd w:val="clear" w:color="auto" w:fill="119CA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DC16A0" w14:textId="74B24728" w:rsidR="00D96A8A" w:rsidRPr="008D1E75" w:rsidRDefault="00502815" w:rsidP="00F000DC">
            <w:pPr>
              <w:pStyle w:val="Normal1"/>
              <w:jc w:val="both"/>
              <w:rPr>
                <w:rFonts w:asciiTheme="minorHAnsi" w:hAnsiTheme="minorHAnsi" w:cstheme="minorHAnsi"/>
                <w:sz w:val="18"/>
                <w:szCs w:val="18"/>
                <w:lang w:val="pt-BR"/>
              </w:rPr>
            </w:pPr>
            <w:r w:rsidRPr="008D1E75">
              <w:rPr>
                <w:rFonts w:asciiTheme="minorHAnsi" w:hAnsiTheme="minorHAnsi" w:cstheme="minorHAnsi"/>
                <w:b/>
                <w:color w:val="FFFFFF"/>
                <w:sz w:val="18"/>
                <w:szCs w:val="18"/>
                <w:lang w:val="pt-BR"/>
              </w:rPr>
              <w:t>HOTÉIS</w:t>
            </w:r>
            <w:r w:rsidR="00FB74EA">
              <w:rPr>
                <w:rFonts w:asciiTheme="minorHAnsi" w:hAnsiTheme="minorHAnsi" w:cstheme="minorHAnsi"/>
                <w:b/>
                <w:color w:val="FFFFFF"/>
                <w:sz w:val="18"/>
                <w:szCs w:val="18"/>
                <w:lang w:val="pt-BR"/>
              </w:rPr>
              <w:t xml:space="preserve"> CITADOS OU SIMILARES</w:t>
            </w:r>
          </w:p>
        </w:tc>
      </w:tr>
      <w:tr w:rsidR="00D96A8A" w:rsidRPr="008D1E75" w14:paraId="74C6D7D4" w14:textId="77777777" w:rsidTr="00AD518E">
        <w:trPr>
          <w:cantSplit/>
          <w:tblHeader/>
        </w:trPr>
        <w:tc>
          <w:tcPr>
            <w:tcW w:w="1514" w:type="dxa"/>
            <w:tcBorders>
              <w:top w:val="nil"/>
              <w:left w:val="single" w:sz="8" w:space="0" w:color="119CA3"/>
              <w:bottom w:val="single" w:sz="8" w:space="0" w:color="119CA3"/>
              <w:right w:val="single" w:sz="8" w:space="0" w:color="119CA3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4804EB" w14:textId="77777777" w:rsidR="00D96A8A" w:rsidRPr="008D1E75" w:rsidRDefault="00D96A8A" w:rsidP="00F000DC">
            <w:pPr>
              <w:pStyle w:val="xm-1259470495957084945m-8749248155062494724m-3471682105312732026default"/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sz w:val="18"/>
                <w:szCs w:val="18"/>
                <w:lang w:val="pt-BR"/>
              </w:rPr>
            </w:pPr>
            <w:r w:rsidRPr="008D1E75">
              <w:rPr>
                <w:rFonts w:asciiTheme="minorHAnsi" w:hAnsiTheme="minorHAnsi" w:cstheme="minorHAnsi"/>
                <w:sz w:val="18"/>
                <w:szCs w:val="18"/>
                <w:lang w:val="pt-BR"/>
              </w:rPr>
              <w:t>Praga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8" w:space="0" w:color="119CA3"/>
              <w:right w:val="single" w:sz="8" w:space="0" w:color="119CA3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F186A2" w14:textId="77777777" w:rsidR="00D96A8A" w:rsidRPr="008D1E75" w:rsidRDefault="00D96A8A" w:rsidP="00F000DC">
            <w:pPr>
              <w:pStyle w:val="xm-1259470495957084945m-8749248155062494724m-3471682105312732026default"/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b/>
                <w:bCs/>
                <w:color w:val="7F7F7F" w:themeColor="text1" w:themeTint="80"/>
                <w:sz w:val="18"/>
                <w:szCs w:val="18"/>
                <w:lang w:val="pt-BR"/>
              </w:rPr>
            </w:pPr>
            <w:r w:rsidRPr="008D1E75">
              <w:rPr>
                <w:rFonts w:asciiTheme="minorHAnsi" w:hAnsiTheme="minorHAnsi" w:cstheme="minorHAnsi"/>
                <w:b/>
                <w:sz w:val="18"/>
                <w:szCs w:val="18"/>
                <w:lang w:val="pt-BR"/>
              </w:rPr>
              <w:t xml:space="preserve">Praga Clarión Congress/Occidental Praga /Corinthia Praga </w:t>
            </w:r>
          </w:p>
        </w:tc>
      </w:tr>
      <w:tr w:rsidR="00D96A8A" w:rsidRPr="008D1E75" w14:paraId="29CAC5CC" w14:textId="77777777" w:rsidTr="00AD518E">
        <w:trPr>
          <w:cantSplit/>
          <w:tblHeader/>
        </w:trPr>
        <w:tc>
          <w:tcPr>
            <w:tcW w:w="1514" w:type="dxa"/>
            <w:tcBorders>
              <w:top w:val="nil"/>
              <w:left w:val="single" w:sz="8" w:space="0" w:color="119CA3"/>
              <w:bottom w:val="single" w:sz="8" w:space="0" w:color="119CA3"/>
              <w:right w:val="single" w:sz="8" w:space="0" w:color="119CA3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52DE33" w14:textId="77777777" w:rsidR="00D96A8A" w:rsidRPr="008D1E75" w:rsidRDefault="00D96A8A" w:rsidP="00F000DC">
            <w:pPr>
              <w:pStyle w:val="xm-1259470495957084945m-8749248155062494724m-3471682105312732026default"/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sz w:val="18"/>
                <w:szCs w:val="18"/>
                <w:lang w:val="pt-BR"/>
              </w:rPr>
            </w:pPr>
            <w:r w:rsidRPr="008D1E75">
              <w:rPr>
                <w:rFonts w:asciiTheme="minorHAnsi" w:hAnsiTheme="minorHAnsi" w:cstheme="minorHAnsi"/>
                <w:sz w:val="18"/>
                <w:szCs w:val="18"/>
                <w:lang w:val="pt-BR"/>
              </w:rPr>
              <w:t>Viena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8" w:space="0" w:color="119CA3"/>
              <w:right w:val="single" w:sz="8" w:space="0" w:color="119CA3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22F983" w14:textId="77777777" w:rsidR="00D96A8A" w:rsidRPr="008D1E75" w:rsidRDefault="00D96A8A" w:rsidP="00F000DC">
            <w:pPr>
              <w:pStyle w:val="xm-1259470495957084945m-8749248155062494724m-3471682105312732026default"/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b/>
                <w:bCs/>
                <w:color w:val="7F7F7F" w:themeColor="text1" w:themeTint="80"/>
                <w:sz w:val="18"/>
                <w:szCs w:val="18"/>
                <w:lang w:val="pt-BR"/>
              </w:rPr>
            </w:pPr>
            <w:r w:rsidRPr="008D1E75">
              <w:rPr>
                <w:rFonts w:asciiTheme="minorHAnsi" w:hAnsiTheme="minorHAnsi" w:cstheme="minorHAnsi"/>
                <w:b/>
                <w:sz w:val="18"/>
                <w:szCs w:val="18"/>
                <w:lang w:val="pt-BR"/>
              </w:rPr>
              <w:t>Zeitgeist</w:t>
            </w:r>
          </w:p>
        </w:tc>
      </w:tr>
      <w:tr w:rsidR="00D96A8A" w:rsidRPr="008D1E75" w14:paraId="31059A60" w14:textId="77777777" w:rsidTr="00AD518E">
        <w:trPr>
          <w:cantSplit/>
          <w:tblHeader/>
        </w:trPr>
        <w:tc>
          <w:tcPr>
            <w:tcW w:w="1514" w:type="dxa"/>
            <w:tcBorders>
              <w:top w:val="nil"/>
              <w:left w:val="single" w:sz="8" w:space="0" w:color="119CA3"/>
              <w:bottom w:val="single" w:sz="8" w:space="0" w:color="119CA3"/>
              <w:right w:val="single" w:sz="8" w:space="0" w:color="119CA3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12E738" w14:textId="13D3F8FF" w:rsidR="00502815" w:rsidRPr="008D1E75" w:rsidRDefault="00D96A8A" w:rsidP="00F000DC">
            <w:pPr>
              <w:pStyle w:val="xm-1259470495957084945m-8749248155062494724m-3471682105312732026default"/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sz w:val="18"/>
                <w:szCs w:val="18"/>
                <w:lang w:val="pt-BR"/>
              </w:rPr>
            </w:pPr>
            <w:r w:rsidRPr="008D1E75">
              <w:rPr>
                <w:rFonts w:asciiTheme="minorHAnsi" w:hAnsiTheme="minorHAnsi" w:cstheme="minorHAnsi"/>
                <w:sz w:val="18"/>
                <w:szCs w:val="18"/>
                <w:lang w:val="pt-BR"/>
              </w:rPr>
              <w:t>Budapest</w:t>
            </w:r>
            <w:r w:rsidR="00502815" w:rsidRPr="008D1E75">
              <w:rPr>
                <w:rFonts w:asciiTheme="minorHAnsi" w:hAnsiTheme="minorHAnsi" w:cstheme="minorHAnsi"/>
                <w:sz w:val="18"/>
                <w:szCs w:val="18"/>
                <w:lang w:val="pt-BR"/>
              </w:rPr>
              <w:t>e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8" w:space="0" w:color="119CA3"/>
              <w:right w:val="single" w:sz="8" w:space="0" w:color="119CA3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3D2D74" w14:textId="77777777" w:rsidR="00D96A8A" w:rsidRPr="008D1E75" w:rsidRDefault="00D96A8A" w:rsidP="00F000DC">
            <w:pPr>
              <w:pStyle w:val="xm-1259470495957084945m-8749248155062494724m-3471682105312732026default"/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b/>
                <w:bCs/>
                <w:color w:val="7F7F7F" w:themeColor="text1" w:themeTint="80"/>
                <w:sz w:val="18"/>
                <w:szCs w:val="18"/>
                <w:lang w:val="pt-BR"/>
              </w:rPr>
            </w:pPr>
            <w:r w:rsidRPr="008D1E75">
              <w:rPr>
                <w:rFonts w:asciiTheme="minorHAnsi" w:hAnsiTheme="minorHAnsi" w:cstheme="minorHAnsi"/>
                <w:b/>
                <w:sz w:val="18"/>
                <w:szCs w:val="18"/>
                <w:lang w:val="pt-BR"/>
              </w:rPr>
              <w:t>Radisson Beke /Mercure Castle Hill /Novotel Budapest City</w:t>
            </w:r>
          </w:p>
        </w:tc>
      </w:tr>
      <w:tr w:rsidR="008D1E75" w:rsidRPr="008D1E75" w14:paraId="2404CB1B" w14:textId="77777777" w:rsidTr="00AD518E">
        <w:trPr>
          <w:cantSplit/>
          <w:tblHeader/>
        </w:trPr>
        <w:tc>
          <w:tcPr>
            <w:tcW w:w="1514" w:type="dxa"/>
            <w:tcBorders>
              <w:top w:val="nil"/>
              <w:left w:val="single" w:sz="8" w:space="0" w:color="119CA3"/>
              <w:bottom w:val="single" w:sz="8" w:space="0" w:color="119CA3"/>
              <w:right w:val="single" w:sz="8" w:space="0" w:color="119CA3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00298B" w14:textId="59E0A2E6" w:rsidR="008D1E75" w:rsidRPr="008D1E75" w:rsidRDefault="008D1E75" w:rsidP="008D1E75">
            <w:pPr>
              <w:pStyle w:val="xm-1259470495957084945m-8749248155062494724m-3471682105312732026default"/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sz w:val="18"/>
                <w:szCs w:val="18"/>
                <w:lang w:val="pt-BR"/>
              </w:rPr>
            </w:pPr>
            <w:r w:rsidRPr="008D1E75">
              <w:rPr>
                <w:sz w:val="18"/>
                <w:szCs w:val="18"/>
                <w:lang w:val="pt-BR"/>
              </w:rPr>
              <w:t>Cracóvia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8" w:space="0" w:color="119CA3"/>
              <w:right w:val="single" w:sz="8" w:space="0" w:color="119CA3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469D14" w14:textId="77777777" w:rsidR="008D1E75" w:rsidRPr="008D1E75" w:rsidRDefault="008D1E75" w:rsidP="008D1E75">
            <w:pPr>
              <w:pStyle w:val="xm-1259470495957084945m-8749248155062494724m-3471682105312732026default"/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b/>
                <w:bCs/>
                <w:color w:val="7F7F7F" w:themeColor="text1" w:themeTint="80"/>
                <w:sz w:val="18"/>
                <w:szCs w:val="18"/>
                <w:lang w:val="pt-BR"/>
              </w:rPr>
            </w:pPr>
            <w:r w:rsidRPr="008D1E75">
              <w:rPr>
                <w:rFonts w:asciiTheme="minorHAnsi" w:hAnsiTheme="minorHAnsi" w:cstheme="minorHAnsi"/>
                <w:b/>
                <w:sz w:val="18"/>
                <w:szCs w:val="18"/>
                <w:lang w:val="pt-BR"/>
              </w:rPr>
              <w:t>NX Design</w:t>
            </w:r>
          </w:p>
        </w:tc>
      </w:tr>
      <w:tr w:rsidR="008D1E75" w:rsidRPr="008D1E75" w14:paraId="06A78FE2" w14:textId="77777777" w:rsidTr="00AD518E">
        <w:trPr>
          <w:cantSplit/>
          <w:tblHeader/>
        </w:trPr>
        <w:tc>
          <w:tcPr>
            <w:tcW w:w="1514" w:type="dxa"/>
            <w:tcBorders>
              <w:top w:val="nil"/>
              <w:left w:val="single" w:sz="8" w:space="0" w:color="119CA3"/>
              <w:bottom w:val="single" w:sz="8" w:space="0" w:color="119CA3"/>
              <w:right w:val="single" w:sz="8" w:space="0" w:color="119CA3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F07F2E" w14:textId="4987C523" w:rsidR="008D1E75" w:rsidRPr="008D1E75" w:rsidRDefault="008D1E75" w:rsidP="008D1E75">
            <w:pPr>
              <w:pStyle w:val="Normal1"/>
              <w:jc w:val="both"/>
              <w:rPr>
                <w:rFonts w:asciiTheme="minorHAnsi" w:hAnsiTheme="minorHAnsi" w:cstheme="minorHAnsi"/>
                <w:sz w:val="18"/>
                <w:szCs w:val="18"/>
                <w:lang w:val="pt-BR"/>
              </w:rPr>
            </w:pPr>
            <w:r w:rsidRPr="008D1E75">
              <w:rPr>
                <w:sz w:val="18"/>
                <w:szCs w:val="18"/>
                <w:lang w:val="pt-BR"/>
              </w:rPr>
              <w:t>Varsóvia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8" w:space="0" w:color="119CA3"/>
              <w:right w:val="single" w:sz="8" w:space="0" w:color="119CA3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4C06A4" w14:textId="77777777" w:rsidR="008D1E75" w:rsidRPr="008D1E75" w:rsidRDefault="008D1E75" w:rsidP="008D1E75">
            <w:pPr>
              <w:pStyle w:val="xm-1259470495957084945m-8749248155062494724m-3471682105312732026default"/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b/>
                <w:bCs/>
                <w:color w:val="7F7F7F" w:themeColor="text1" w:themeTint="80"/>
                <w:sz w:val="18"/>
                <w:szCs w:val="18"/>
                <w:lang w:val="pt-BR"/>
              </w:rPr>
            </w:pPr>
            <w:r w:rsidRPr="008D1E75">
              <w:rPr>
                <w:rFonts w:asciiTheme="minorHAnsi" w:hAnsiTheme="minorHAnsi" w:cstheme="minorHAnsi"/>
                <w:b/>
                <w:sz w:val="18"/>
                <w:szCs w:val="18"/>
                <w:lang w:val="pt-BR"/>
              </w:rPr>
              <w:t>Radisson Blu Sobieski</w:t>
            </w:r>
          </w:p>
        </w:tc>
      </w:tr>
    </w:tbl>
    <w:p w14:paraId="65477D75" w14:textId="77777777" w:rsidR="00D96A8A" w:rsidRPr="008D1E75" w:rsidRDefault="00D96A8A" w:rsidP="00D96A8A">
      <w:pPr>
        <w:pStyle w:val="Normal1"/>
        <w:jc w:val="both"/>
        <w:rPr>
          <w:rFonts w:asciiTheme="minorHAnsi" w:hAnsiTheme="minorHAnsi" w:cstheme="minorHAnsi"/>
          <w:b/>
          <w:color w:val="404040"/>
          <w:sz w:val="18"/>
          <w:szCs w:val="18"/>
          <w:lang w:val="pt-BR"/>
        </w:rPr>
      </w:pPr>
    </w:p>
    <w:p w14:paraId="1247D28C" w14:textId="77777777" w:rsidR="00AD518E" w:rsidRPr="008D1E75" w:rsidRDefault="00AD518E" w:rsidP="00D96A8A">
      <w:pPr>
        <w:pStyle w:val="Normal1"/>
        <w:jc w:val="both"/>
        <w:rPr>
          <w:rFonts w:asciiTheme="minorHAnsi" w:hAnsiTheme="minorHAnsi" w:cstheme="minorHAnsi"/>
          <w:b/>
          <w:color w:val="404040"/>
          <w:sz w:val="18"/>
          <w:szCs w:val="18"/>
          <w:lang w:val="pt-BR"/>
        </w:rPr>
      </w:pPr>
    </w:p>
    <w:p w14:paraId="7B6462D3" w14:textId="77777777" w:rsidR="00D96A8A" w:rsidRPr="008D1E75" w:rsidRDefault="00D96A8A" w:rsidP="00D96A8A">
      <w:pPr>
        <w:pStyle w:val="Normal1"/>
        <w:ind w:left="720"/>
        <w:jc w:val="both"/>
        <w:rPr>
          <w:rFonts w:asciiTheme="minorHAnsi" w:hAnsiTheme="minorHAnsi" w:cstheme="minorHAnsi"/>
          <w:sz w:val="18"/>
          <w:szCs w:val="18"/>
          <w:lang w:val="pt-BR"/>
        </w:rPr>
      </w:pPr>
    </w:p>
    <w:p w14:paraId="55303628" w14:textId="78E5CC44" w:rsidR="00D96A8A" w:rsidRPr="008D1E75" w:rsidRDefault="00D52913" w:rsidP="00D96A8A">
      <w:pPr>
        <w:tabs>
          <w:tab w:val="left" w:pos="708"/>
        </w:tabs>
        <w:ind w:right="284"/>
        <w:jc w:val="both"/>
        <w:rPr>
          <w:rFonts w:asciiTheme="minorHAnsi" w:hAnsiTheme="minorHAnsi" w:cstheme="minorHAnsi"/>
          <w:b/>
          <w:bCs/>
          <w:sz w:val="18"/>
          <w:szCs w:val="18"/>
          <w:lang w:val="pt-BR"/>
        </w:rPr>
      </w:pPr>
      <w:r w:rsidRPr="00D52913">
        <w:rPr>
          <w:rFonts w:asciiTheme="minorHAnsi" w:hAnsiTheme="minorHAnsi" w:cstheme="minorHAnsi"/>
          <w:b/>
          <w:bCs/>
          <w:sz w:val="18"/>
          <w:szCs w:val="18"/>
          <w:lang w:val="pt-BR"/>
        </w:rPr>
        <w:t>OS PREÇOS INCLUEM</w:t>
      </w:r>
      <w:r w:rsidR="00AD518E" w:rsidRPr="008D1E75">
        <w:rPr>
          <w:rFonts w:asciiTheme="minorHAnsi" w:hAnsiTheme="minorHAnsi" w:cstheme="minorHAnsi"/>
          <w:b/>
          <w:bCs/>
          <w:sz w:val="18"/>
          <w:szCs w:val="18"/>
          <w:lang w:val="pt-BR"/>
        </w:rPr>
        <w:t>:</w:t>
      </w:r>
    </w:p>
    <w:p w14:paraId="041392DE" w14:textId="77777777" w:rsidR="00AD518E" w:rsidRPr="008D1E75" w:rsidRDefault="00AD518E" w:rsidP="00D96A8A">
      <w:pPr>
        <w:tabs>
          <w:tab w:val="left" w:pos="708"/>
        </w:tabs>
        <w:ind w:right="284"/>
        <w:jc w:val="both"/>
        <w:rPr>
          <w:rFonts w:asciiTheme="minorHAnsi" w:hAnsiTheme="minorHAnsi" w:cstheme="minorHAnsi"/>
          <w:b/>
          <w:bCs/>
          <w:sz w:val="18"/>
          <w:szCs w:val="18"/>
          <w:lang w:val="pt-BR"/>
        </w:rPr>
      </w:pPr>
    </w:p>
    <w:p w14:paraId="5152034A" w14:textId="09422AD4" w:rsidR="00B67816" w:rsidRPr="00B67816" w:rsidRDefault="00B67816" w:rsidP="00B67816">
      <w:pPr>
        <w:pStyle w:val="Prrafodelista"/>
        <w:numPr>
          <w:ilvl w:val="0"/>
          <w:numId w:val="13"/>
        </w:numPr>
        <w:tabs>
          <w:tab w:val="left" w:pos="708"/>
        </w:tabs>
        <w:spacing w:after="360"/>
        <w:ind w:right="284"/>
        <w:contextualSpacing/>
        <w:jc w:val="both"/>
        <w:rPr>
          <w:rFonts w:asciiTheme="minorHAnsi" w:eastAsia="Times New Roman" w:hAnsiTheme="minorHAnsi" w:cstheme="minorHAnsi"/>
          <w:sz w:val="18"/>
          <w:szCs w:val="18"/>
          <w:lang w:val="pt-BR"/>
        </w:rPr>
      </w:pPr>
      <w:r w:rsidRPr="00B67816">
        <w:rPr>
          <w:rFonts w:asciiTheme="minorHAnsi" w:eastAsia="Times New Roman" w:hAnsiTheme="minorHAnsi" w:cstheme="minorHAnsi"/>
          <w:sz w:val="18"/>
          <w:szCs w:val="18"/>
          <w:lang w:val="pt-BR"/>
        </w:rPr>
        <w:t>Serviço de ônibus privativo durante todo o passeio.</w:t>
      </w:r>
    </w:p>
    <w:p w14:paraId="52551150" w14:textId="070F50D4" w:rsidR="00B67816" w:rsidRPr="00B67816" w:rsidRDefault="00B67816" w:rsidP="00B67816">
      <w:pPr>
        <w:pStyle w:val="Prrafodelista"/>
        <w:numPr>
          <w:ilvl w:val="0"/>
          <w:numId w:val="13"/>
        </w:numPr>
        <w:tabs>
          <w:tab w:val="left" w:pos="708"/>
        </w:tabs>
        <w:spacing w:after="360"/>
        <w:ind w:right="284"/>
        <w:contextualSpacing/>
        <w:jc w:val="both"/>
        <w:rPr>
          <w:rFonts w:asciiTheme="minorHAnsi" w:eastAsia="Times New Roman" w:hAnsiTheme="minorHAnsi" w:cstheme="minorHAnsi"/>
          <w:sz w:val="18"/>
          <w:szCs w:val="18"/>
          <w:lang w:val="pt-BR"/>
        </w:rPr>
      </w:pPr>
      <w:r w:rsidRPr="00B67816">
        <w:rPr>
          <w:rFonts w:asciiTheme="minorHAnsi" w:eastAsia="Times New Roman" w:hAnsiTheme="minorHAnsi" w:cstheme="minorHAnsi"/>
          <w:sz w:val="18"/>
          <w:szCs w:val="18"/>
          <w:lang w:val="pt-BR"/>
        </w:rPr>
        <w:t>Guia que fala espanhol ou português durante todo o passeio.</w:t>
      </w:r>
    </w:p>
    <w:p w14:paraId="24860554" w14:textId="1FB6BE38" w:rsidR="00B67816" w:rsidRPr="00B67816" w:rsidRDefault="00B67816" w:rsidP="00B67816">
      <w:pPr>
        <w:pStyle w:val="Prrafodelista"/>
        <w:numPr>
          <w:ilvl w:val="0"/>
          <w:numId w:val="13"/>
        </w:numPr>
        <w:tabs>
          <w:tab w:val="left" w:pos="708"/>
        </w:tabs>
        <w:spacing w:after="360"/>
        <w:ind w:right="284"/>
        <w:contextualSpacing/>
        <w:jc w:val="both"/>
        <w:rPr>
          <w:rFonts w:asciiTheme="minorHAnsi" w:eastAsia="Times New Roman" w:hAnsiTheme="minorHAnsi" w:cstheme="minorHAnsi"/>
          <w:sz w:val="18"/>
          <w:szCs w:val="18"/>
          <w:lang w:val="pt-BR"/>
        </w:rPr>
      </w:pPr>
      <w:r w:rsidRPr="00B67816">
        <w:rPr>
          <w:rFonts w:asciiTheme="minorHAnsi" w:eastAsia="Times New Roman" w:hAnsiTheme="minorHAnsi" w:cstheme="minorHAnsi"/>
          <w:sz w:val="18"/>
          <w:szCs w:val="18"/>
          <w:lang w:val="pt-BR"/>
        </w:rPr>
        <w:t xml:space="preserve">Hospedagem em hotel com café da manhã, como em nossos passeios regulares. </w:t>
      </w:r>
    </w:p>
    <w:p w14:paraId="44872422" w14:textId="2A1723E3" w:rsidR="00B67816" w:rsidRPr="00B67816" w:rsidRDefault="00B67816" w:rsidP="00B67816">
      <w:pPr>
        <w:pStyle w:val="Prrafodelista"/>
        <w:numPr>
          <w:ilvl w:val="0"/>
          <w:numId w:val="13"/>
        </w:numPr>
        <w:tabs>
          <w:tab w:val="left" w:pos="708"/>
        </w:tabs>
        <w:spacing w:after="360"/>
        <w:ind w:right="284"/>
        <w:contextualSpacing/>
        <w:jc w:val="both"/>
        <w:rPr>
          <w:rFonts w:asciiTheme="minorHAnsi" w:eastAsia="Times New Roman" w:hAnsiTheme="minorHAnsi" w:cstheme="minorHAnsi"/>
          <w:sz w:val="18"/>
          <w:szCs w:val="18"/>
          <w:lang w:val="pt-BR"/>
        </w:rPr>
      </w:pPr>
      <w:r w:rsidRPr="00B67816">
        <w:rPr>
          <w:rFonts w:asciiTheme="minorHAnsi" w:eastAsia="Times New Roman" w:hAnsiTheme="minorHAnsi" w:cstheme="minorHAnsi"/>
          <w:sz w:val="18"/>
          <w:szCs w:val="18"/>
          <w:lang w:val="pt-BR"/>
        </w:rPr>
        <w:t>Assistência em espanhol durante os traslados de chegada e partida.</w:t>
      </w:r>
    </w:p>
    <w:p w14:paraId="0F82042C" w14:textId="2D6DEA83" w:rsidR="00B67816" w:rsidRPr="00B67816" w:rsidRDefault="00B67816" w:rsidP="00B67816">
      <w:pPr>
        <w:pStyle w:val="Prrafodelista"/>
        <w:numPr>
          <w:ilvl w:val="0"/>
          <w:numId w:val="13"/>
        </w:numPr>
        <w:tabs>
          <w:tab w:val="left" w:pos="708"/>
        </w:tabs>
        <w:spacing w:after="360"/>
        <w:ind w:right="284"/>
        <w:contextualSpacing/>
        <w:jc w:val="both"/>
        <w:rPr>
          <w:rFonts w:asciiTheme="minorHAnsi" w:eastAsia="Times New Roman" w:hAnsiTheme="minorHAnsi" w:cstheme="minorHAnsi"/>
          <w:sz w:val="18"/>
          <w:szCs w:val="18"/>
          <w:lang w:val="pt-BR"/>
        </w:rPr>
      </w:pPr>
      <w:r w:rsidRPr="00B67816">
        <w:rPr>
          <w:rFonts w:asciiTheme="minorHAnsi" w:eastAsia="Times New Roman" w:hAnsiTheme="minorHAnsi" w:cstheme="minorHAnsi"/>
          <w:sz w:val="18"/>
          <w:szCs w:val="18"/>
          <w:lang w:val="pt-BR"/>
        </w:rPr>
        <w:t>Guias locais em espanhol ou português durante as seguintes visitas: HD Praga, HD Viena, HD Budapeste, HD Cracóvia, HD Varsóvia.</w:t>
      </w:r>
    </w:p>
    <w:p w14:paraId="09E6BAF8" w14:textId="301E5EEB" w:rsidR="00B67816" w:rsidRPr="00B67816" w:rsidRDefault="00B8215B" w:rsidP="00B67816">
      <w:pPr>
        <w:pStyle w:val="Prrafodelista"/>
        <w:numPr>
          <w:ilvl w:val="0"/>
          <w:numId w:val="13"/>
        </w:numPr>
        <w:tabs>
          <w:tab w:val="left" w:pos="708"/>
        </w:tabs>
        <w:spacing w:after="360"/>
        <w:ind w:right="284"/>
        <w:contextualSpacing/>
        <w:jc w:val="both"/>
        <w:rPr>
          <w:rFonts w:asciiTheme="minorHAnsi" w:eastAsia="Times New Roman" w:hAnsiTheme="minorHAnsi" w:cstheme="minorHAnsi"/>
          <w:sz w:val="18"/>
          <w:szCs w:val="18"/>
          <w:lang w:val="pt-BR"/>
        </w:rPr>
      </w:pPr>
      <w:r>
        <w:rPr>
          <w:rFonts w:asciiTheme="minorHAnsi" w:eastAsia="Times New Roman" w:hAnsiTheme="minorHAnsi" w:cstheme="minorHAnsi"/>
          <w:sz w:val="18"/>
          <w:szCs w:val="18"/>
          <w:lang w:val="pt-BR"/>
        </w:rPr>
        <w:t xml:space="preserve">Ingressos </w:t>
      </w:r>
      <w:r w:rsidR="00B67816" w:rsidRPr="00B67816">
        <w:rPr>
          <w:rFonts w:asciiTheme="minorHAnsi" w:eastAsia="Times New Roman" w:hAnsiTheme="minorHAnsi" w:cstheme="minorHAnsi"/>
          <w:sz w:val="18"/>
          <w:szCs w:val="18"/>
          <w:lang w:val="pt-BR"/>
        </w:rPr>
        <w:t>para a Abadia de Melk (com guia), Catedral de Viena, Pannohalma (com guia de áudio), Santo Estêvão e Matias em Budapeste, Auschwitz, Catedral de Cracóvia.</w:t>
      </w:r>
    </w:p>
    <w:p w14:paraId="739F6B4C" w14:textId="0A920D63" w:rsidR="00B67816" w:rsidRPr="00B67816" w:rsidRDefault="00B67816" w:rsidP="00B67816">
      <w:pPr>
        <w:pStyle w:val="Prrafodelista"/>
        <w:numPr>
          <w:ilvl w:val="0"/>
          <w:numId w:val="13"/>
        </w:numPr>
        <w:tabs>
          <w:tab w:val="left" w:pos="708"/>
        </w:tabs>
        <w:spacing w:after="360"/>
        <w:ind w:right="284"/>
        <w:contextualSpacing/>
        <w:jc w:val="both"/>
        <w:rPr>
          <w:rFonts w:asciiTheme="minorHAnsi" w:eastAsia="Times New Roman" w:hAnsiTheme="minorHAnsi" w:cstheme="minorHAnsi"/>
          <w:sz w:val="18"/>
          <w:szCs w:val="18"/>
          <w:lang w:val="pt-BR"/>
        </w:rPr>
      </w:pPr>
      <w:r w:rsidRPr="00B67816">
        <w:rPr>
          <w:rFonts w:asciiTheme="minorHAnsi" w:eastAsia="Times New Roman" w:hAnsiTheme="minorHAnsi" w:cstheme="minorHAnsi"/>
          <w:sz w:val="18"/>
          <w:szCs w:val="18"/>
          <w:lang w:val="pt-BR"/>
        </w:rPr>
        <w:t>Rádios e fones de ouvido para visitas</w:t>
      </w:r>
    </w:p>
    <w:p w14:paraId="28D41416" w14:textId="4D23195C" w:rsidR="00D96A8A" w:rsidRPr="00B67816" w:rsidRDefault="00B67816" w:rsidP="00D96A8A">
      <w:pPr>
        <w:pStyle w:val="Prrafodelista"/>
        <w:numPr>
          <w:ilvl w:val="0"/>
          <w:numId w:val="13"/>
        </w:numPr>
        <w:tabs>
          <w:tab w:val="left" w:pos="708"/>
        </w:tabs>
        <w:spacing w:after="360"/>
        <w:ind w:right="284"/>
        <w:contextualSpacing/>
        <w:jc w:val="both"/>
        <w:rPr>
          <w:rFonts w:asciiTheme="minorHAnsi" w:hAnsiTheme="minorHAnsi" w:cstheme="minorHAnsi"/>
          <w:b/>
          <w:bCs/>
          <w:sz w:val="18"/>
          <w:szCs w:val="18"/>
          <w:lang w:val="pt-BR"/>
        </w:rPr>
      </w:pPr>
      <w:r w:rsidRPr="00B67816">
        <w:rPr>
          <w:rFonts w:asciiTheme="minorHAnsi" w:eastAsia="Times New Roman" w:hAnsiTheme="minorHAnsi" w:cstheme="minorHAnsi"/>
          <w:sz w:val="18"/>
          <w:szCs w:val="18"/>
          <w:lang w:val="pt-BR"/>
        </w:rPr>
        <w:t>Seguro de viagem</w:t>
      </w:r>
    </w:p>
    <w:p w14:paraId="0D744680" w14:textId="77777777" w:rsidR="00DB1281" w:rsidRPr="008D1E75" w:rsidRDefault="00DB1281" w:rsidP="00DB1281">
      <w:pPr>
        <w:jc w:val="both"/>
        <w:textAlignment w:val="baseline"/>
        <w:rPr>
          <w:rFonts w:ascii="Calibri" w:hAnsi="Calibri" w:cs="Calibri"/>
          <w:color w:val="0D0D0D"/>
          <w:sz w:val="20"/>
          <w:lang w:val="pt-BR" w:eastAsia="es-ES"/>
        </w:rPr>
      </w:pPr>
    </w:p>
    <w:sectPr w:rsidR="00DB1281" w:rsidRPr="008D1E75" w:rsidSect="005D3951">
      <w:headerReference w:type="default" r:id="rId11"/>
      <w:pgSz w:w="11905" w:h="16837"/>
      <w:pgMar w:top="129" w:right="565" w:bottom="426" w:left="709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D4E732" w14:textId="77777777" w:rsidR="00F96449" w:rsidRDefault="00F96449" w:rsidP="005B3074">
      <w:r>
        <w:separator/>
      </w:r>
    </w:p>
  </w:endnote>
  <w:endnote w:type="continuationSeparator" w:id="0">
    <w:p w14:paraId="19155971" w14:textId="77777777" w:rsidR="00F96449" w:rsidRDefault="00F96449" w:rsidP="005B3074">
      <w:r>
        <w:continuationSeparator/>
      </w:r>
    </w:p>
  </w:endnote>
  <w:endnote w:type="continuationNotice" w:id="1">
    <w:p w14:paraId="36B0A47C" w14:textId="77777777" w:rsidR="00F96449" w:rsidRDefault="00F9644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AGRundschriftDLig">
    <w:altName w:val="Calibri"/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AB0D54" w14:textId="77777777" w:rsidR="00F96449" w:rsidRDefault="00F96449" w:rsidP="005B3074">
      <w:r>
        <w:separator/>
      </w:r>
    </w:p>
  </w:footnote>
  <w:footnote w:type="continuationSeparator" w:id="0">
    <w:p w14:paraId="35576B52" w14:textId="77777777" w:rsidR="00F96449" w:rsidRDefault="00F96449" w:rsidP="005B3074">
      <w:r>
        <w:continuationSeparator/>
      </w:r>
    </w:p>
  </w:footnote>
  <w:footnote w:type="continuationNotice" w:id="1">
    <w:p w14:paraId="6CD0468A" w14:textId="77777777" w:rsidR="00F96449" w:rsidRDefault="00F9644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CF5E25" w14:textId="2FD41B65" w:rsidR="005B3074" w:rsidRDefault="007E14E6">
    <w:pPr>
      <w:pStyle w:val="Encabezado"/>
    </w:pPr>
    <w:r>
      <w:rPr>
        <w:noProof/>
      </w:rPr>
      <w:drawing>
        <wp:anchor distT="0" distB="0" distL="114300" distR="114300" simplePos="0" relativeHeight="251658240" behindDoc="0" locked="0" layoutInCell="1" allowOverlap="1" wp14:anchorId="0D918A2A" wp14:editId="4C5F2B00">
          <wp:simplePos x="0" y="0"/>
          <wp:positionH relativeFrom="column">
            <wp:posOffset>5233993</wp:posOffset>
          </wp:positionH>
          <wp:positionV relativeFrom="paragraph">
            <wp:posOffset>-276069</wp:posOffset>
          </wp:positionV>
          <wp:extent cx="1337310" cy="259080"/>
          <wp:effectExtent l="0" t="0" r="0" b="7620"/>
          <wp:wrapSquare wrapText="bothSides"/>
          <wp:docPr id="1099609571" name="Imagen 1099609571" descr="Imagen que contiene 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101999020" descr="Imagen que contiene Logotip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7310" cy="2590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9A77EB6B"/>
    <w:multiLevelType w:val="singleLevel"/>
    <w:tmpl w:val="9A77EB6B"/>
    <w:lvl w:ilvl="0">
      <w:start w:val="1"/>
      <w:numFmt w:val="bullet"/>
      <w:lvlText w:val=""/>
      <w:lvlJc w:val="left"/>
      <w:pPr>
        <w:tabs>
          <w:tab w:val="left" w:pos="1128"/>
        </w:tabs>
        <w:ind w:left="1128" w:hanging="42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0" w:firstLine="0"/>
      </w:pPr>
    </w:lvl>
  </w:abstractNum>
  <w:abstractNum w:abstractNumId="2" w15:restartNumberingAfterBreak="0">
    <w:nsid w:val="09912080"/>
    <w:multiLevelType w:val="multilevel"/>
    <w:tmpl w:val="F8F0B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AFE6D02"/>
    <w:multiLevelType w:val="hybridMultilevel"/>
    <w:tmpl w:val="7E70FEB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5A3E13"/>
    <w:multiLevelType w:val="multilevel"/>
    <w:tmpl w:val="165A3E13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BC7649F"/>
    <w:multiLevelType w:val="multilevel"/>
    <w:tmpl w:val="1BC7649F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E983245"/>
    <w:multiLevelType w:val="hybridMultilevel"/>
    <w:tmpl w:val="014AED9A"/>
    <w:lvl w:ilvl="0" w:tplc="893EAA2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5B5009"/>
    <w:multiLevelType w:val="multilevel"/>
    <w:tmpl w:val="65526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3B8C1A3A"/>
    <w:multiLevelType w:val="hybridMultilevel"/>
    <w:tmpl w:val="ADF04494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E7726CD"/>
    <w:multiLevelType w:val="hybridMultilevel"/>
    <w:tmpl w:val="917CDCAC"/>
    <w:lvl w:ilvl="0" w:tplc="5ABE7D62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1255E05"/>
    <w:multiLevelType w:val="hybridMultilevel"/>
    <w:tmpl w:val="821A935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83D230F"/>
    <w:multiLevelType w:val="hybridMultilevel"/>
    <w:tmpl w:val="A0903618"/>
    <w:lvl w:ilvl="0" w:tplc="0C0A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0337F30"/>
    <w:multiLevelType w:val="multilevel"/>
    <w:tmpl w:val="50337F30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6B2E226A"/>
    <w:multiLevelType w:val="hybridMultilevel"/>
    <w:tmpl w:val="F3A47E14"/>
    <w:lvl w:ilvl="0" w:tplc="5A829D9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75865055">
    <w:abstractNumId w:val="1"/>
  </w:num>
  <w:num w:numId="2" w16cid:durableId="13962143">
    <w:abstractNumId w:val="11"/>
  </w:num>
  <w:num w:numId="3" w16cid:durableId="990671186">
    <w:abstractNumId w:val="6"/>
  </w:num>
  <w:num w:numId="4" w16cid:durableId="1427075981">
    <w:abstractNumId w:val="13"/>
  </w:num>
  <w:num w:numId="5" w16cid:durableId="20590912">
    <w:abstractNumId w:val="9"/>
  </w:num>
  <w:num w:numId="6" w16cid:durableId="1136803034">
    <w:abstractNumId w:val="7"/>
  </w:num>
  <w:num w:numId="7" w16cid:durableId="795637814">
    <w:abstractNumId w:val="2"/>
  </w:num>
  <w:num w:numId="8" w16cid:durableId="1975582">
    <w:abstractNumId w:val="8"/>
  </w:num>
  <w:num w:numId="9" w16cid:durableId="2039114853">
    <w:abstractNumId w:val="12"/>
  </w:num>
  <w:num w:numId="10" w16cid:durableId="347097021">
    <w:abstractNumId w:val="5"/>
  </w:num>
  <w:num w:numId="11" w16cid:durableId="848447730">
    <w:abstractNumId w:val="4"/>
  </w:num>
  <w:num w:numId="12" w16cid:durableId="1891914064">
    <w:abstractNumId w:val="0"/>
  </w:num>
  <w:num w:numId="13" w16cid:durableId="880435642">
    <w:abstractNumId w:val="10"/>
  </w:num>
  <w:num w:numId="14" w16cid:durableId="8992485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651A"/>
    <w:rsid w:val="00001CE9"/>
    <w:rsid w:val="00016B79"/>
    <w:rsid w:val="000207B7"/>
    <w:rsid w:val="000220D8"/>
    <w:rsid w:val="00023A9B"/>
    <w:rsid w:val="00030D56"/>
    <w:rsid w:val="000344F9"/>
    <w:rsid w:val="00036857"/>
    <w:rsid w:val="00036929"/>
    <w:rsid w:val="000410A0"/>
    <w:rsid w:val="00043319"/>
    <w:rsid w:val="00045001"/>
    <w:rsid w:val="0005076B"/>
    <w:rsid w:val="00050C4C"/>
    <w:rsid w:val="00052A5E"/>
    <w:rsid w:val="00052D45"/>
    <w:rsid w:val="0005512A"/>
    <w:rsid w:val="00055B09"/>
    <w:rsid w:val="00057AEA"/>
    <w:rsid w:val="0006206F"/>
    <w:rsid w:val="00062A7B"/>
    <w:rsid w:val="00065BE3"/>
    <w:rsid w:val="00074801"/>
    <w:rsid w:val="00076D6C"/>
    <w:rsid w:val="00082DF3"/>
    <w:rsid w:val="00086578"/>
    <w:rsid w:val="000A17F7"/>
    <w:rsid w:val="000A7602"/>
    <w:rsid w:val="000B5D68"/>
    <w:rsid w:val="000C0845"/>
    <w:rsid w:val="000E018E"/>
    <w:rsid w:val="000E0BEF"/>
    <w:rsid w:val="000E4193"/>
    <w:rsid w:val="000E7BC9"/>
    <w:rsid w:val="000F7E82"/>
    <w:rsid w:val="0010221B"/>
    <w:rsid w:val="001040CD"/>
    <w:rsid w:val="0010495E"/>
    <w:rsid w:val="001054B3"/>
    <w:rsid w:val="00110C85"/>
    <w:rsid w:val="00111983"/>
    <w:rsid w:val="00112F46"/>
    <w:rsid w:val="00115F29"/>
    <w:rsid w:val="0012192C"/>
    <w:rsid w:val="00135D31"/>
    <w:rsid w:val="001426CD"/>
    <w:rsid w:val="00145E04"/>
    <w:rsid w:val="00150A68"/>
    <w:rsid w:val="0015390F"/>
    <w:rsid w:val="001554B0"/>
    <w:rsid w:val="00157232"/>
    <w:rsid w:val="0016032A"/>
    <w:rsid w:val="00162A7F"/>
    <w:rsid w:val="00174A73"/>
    <w:rsid w:val="001751E5"/>
    <w:rsid w:val="00184DF1"/>
    <w:rsid w:val="00185965"/>
    <w:rsid w:val="00186506"/>
    <w:rsid w:val="0019054A"/>
    <w:rsid w:val="001922BB"/>
    <w:rsid w:val="00196D83"/>
    <w:rsid w:val="00197996"/>
    <w:rsid w:val="00197BD7"/>
    <w:rsid w:val="001A0B38"/>
    <w:rsid w:val="001A1076"/>
    <w:rsid w:val="001A5F4F"/>
    <w:rsid w:val="001A7F3A"/>
    <w:rsid w:val="001B426B"/>
    <w:rsid w:val="001C1382"/>
    <w:rsid w:val="001C450A"/>
    <w:rsid w:val="001D51D3"/>
    <w:rsid w:val="001E04DB"/>
    <w:rsid w:val="001E1300"/>
    <w:rsid w:val="001E6A50"/>
    <w:rsid w:val="001F0DDD"/>
    <w:rsid w:val="001F42F7"/>
    <w:rsid w:val="001F4DA9"/>
    <w:rsid w:val="00205928"/>
    <w:rsid w:val="00206F52"/>
    <w:rsid w:val="00211141"/>
    <w:rsid w:val="002152B0"/>
    <w:rsid w:val="00230DBE"/>
    <w:rsid w:val="00231B8E"/>
    <w:rsid w:val="00251A9D"/>
    <w:rsid w:val="002525E4"/>
    <w:rsid w:val="00257C35"/>
    <w:rsid w:val="0026372C"/>
    <w:rsid w:val="002678AC"/>
    <w:rsid w:val="00276087"/>
    <w:rsid w:val="00282FD0"/>
    <w:rsid w:val="002830B6"/>
    <w:rsid w:val="00283FBD"/>
    <w:rsid w:val="0029160E"/>
    <w:rsid w:val="00291F64"/>
    <w:rsid w:val="00293FCB"/>
    <w:rsid w:val="002A1D49"/>
    <w:rsid w:val="002A66EB"/>
    <w:rsid w:val="002B039E"/>
    <w:rsid w:val="002C1F9F"/>
    <w:rsid w:val="002C25C5"/>
    <w:rsid w:val="002C6004"/>
    <w:rsid w:val="002E689A"/>
    <w:rsid w:val="002F0821"/>
    <w:rsid w:val="00300426"/>
    <w:rsid w:val="00321C54"/>
    <w:rsid w:val="003303CC"/>
    <w:rsid w:val="003407EB"/>
    <w:rsid w:val="00340936"/>
    <w:rsid w:val="00347671"/>
    <w:rsid w:val="00351EBC"/>
    <w:rsid w:val="0035546A"/>
    <w:rsid w:val="00374732"/>
    <w:rsid w:val="00382870"/>
    <w:rsid w:val="00385CFF"/>
    <w:rsid w:val="0038701A"/>
    <w:rsid w:val="003918C9"/>
    <w:rsid w:val="00391EA1"/>
    <w:rsid w:val="00397E54"/>
    <w:rsid w:val="003A23B3"/>
    <w:rsid w:val="003A4E5E"/>
    <w:rsid w:val="003B1727"/>
    <w:rsid w:val="003B35A8"/>
    <w:rsid w:val="003B71BD"/>
    <w:rsid w:val="003C6A53"/>
    <w:rsid w:val="003C7AF0"/>
    <w:rsid w:val="003D5DF0"/>
    <w:rsid w:val="003E1E2D"/>
    <w:rsid w:val="003E39E2"/>
    <w:rsid w:val="003E5C58"/>
    <w:rsid w:val="003F4C84"/>
    <w:rsid w:val="00402DFB"/>
    <w:rsid w:val="00405864"/>
    <w:rsid w:val="00412A4E"/>
    <w:rsid w:val="00415CD2"/>
    <w:rsid w:val="0042087B"/>
    <w:rsid w:val="0042320F"/>
    <w:rsid w:val="00425381"/>
    <w:rsid w:val="00425427"/>
    <w:rsid w:val="00434EED"/>
    <w:rsid w:val="00453C65"/>
    <w:rsid w:val="00453F48"/>
    <w:rsid w:val="00455C4E"/>
    <w:rsid w:val="00457C12"/>
    <w:rsid w:val="0047039C"/>
    <w:rsid w:val="00474EE7"/>
    <w:rsid w:val="00477663"/>
    <w:rsid w:val="004977C5"/>
    <w:rsid w:val="004B362D"/>
    <w:rsid w:val="004B5BA7"/>
    <w:rsid w:val="004C5E6E"/>
    <w:rsid w:val="004D6469"/>
    <w:rsid w:val="005006EC"/>
    <w:rsid w:val="00502815"/>
    <w:rsid w:val="00507B82"/>
    <w:rsid w:val="0052277B"/>
    <w:rsid w:val="00532212"/>
    <w:rsid w:val="00533433"/>
    <w:rsid w:val="00551F7D"/>
    <w:rsid w:val="0055282D"/>
    <w:rsid w:val="00553EE3"/>
    <w:rsid w:val="00562E20"/>
    <w:rsid w:val="0056539E"/>
    <w:rsid w:val="00565F8E"/>
    <w:rsid w:val="005805F5"/>
    <w:rsid w:val="00582703"/>
    <w:rsid w:val="00582963"/>
    <w:rsid w:val="00585949"/>
    <w:rsid w:val="00596D5B"/>
    <w:rsid w:val="005A3486"/>
    <w:rsid w:val="005A4C4A"/>
    <w:rsid w:val="005A77B2"/>
    <w:rsid w:val="005B3074"/>
    <w:rsid w:val="005B62ED"/>
    <w:rsid w:val="005C4A49"/>
    <w:rsid w:val="005D3951"/>
    <w:rsid w:val="005D6E3F"/>
    <w:rsid w:val="005D7143"/>
    <w:rsid w:val="005E4CED"/>
    <w:rsid w:val="005F1FA4"/>
    <w:rsid w:val="005F2BBD"/>
    <w:rsid w:val="006325AE"/>
    <w:rsid w:val="00640C43"/>
    <w:rsid w:val="006509BD"/>
    <w:rsid w:val="00650EFA"/>
    <w:rsid w:val="006568C2"/>
    <w:rsid w:val="00656CC4"/>
    <w:rsid w:val="00664ABC"/>
    <w:rsid w:val="0067161E"/>
    <w:rsid w:val="0067291E"/>
    <w:rsid w:val="00680256"/>
    <w:rsid w:val="00680780"/>
    <w:rsid w:val="006830CD"/>
    <w:rsid w:val="0068314C"/>
    <w:rsid w:val="00684916"/>
    <w:rsid w:val="0068769E"/>
    <w:rsid w:val="006922BA"/>
    <w:rsid w:val="006A1374"/>
    <w:rsid w:val="006A3BC8"/>
    <w:rsid w:val="006B64C0"/>
    <w:rsid w:val="006B6CC3"/>
    <w:rsid w:val="006C2457"/>
    <w:rsid w:val="006E00FB"/>
    <w:rsid w:val="006E054E"/>
    <w:rsid w:val="006E7D30"/>
    <w:rsid w:val="006F17D6"/>
    <w:rsid w:val="006F376C"/>
    <w:rsid w:val="00710DD3"/>
    <w:rsid w:val="0071568C"/>
    <w:rsid w:val="0071795B"/>
    <w:rsid w:val="00721E1E"/>
    <w:rsid w:val="007271AF"/>
    <w:rsid w:val="00753212"/>
    <w:rsid w:val="007537AF"/>
    <w:rsid w:val="00753D8F"/>
    <w:rsid w:val="00754BE9"/>
    <w:rsid w:val="007563A2"/>
    <w:rsid w:val="00760C7B"/>
    <w:rsid w:val="007724CB"/>
    <w:rsid w:val="00774606"/>
    <w:rsid w:val="00776501"/>
    <w:rsid w:val="00780170"/>
    <w:rsid w:val="00786AF2"/>
    <w:rsid w:val="0079146B"/>
    <w:rsid w:val="00796093"/>
    <w:rsid w:val="007B15D8"/>
    <w:rsid w:val="007B2850"/>
    <w:rsid w:val="007B6C6A"/>
    <w:rsid w:val="007B7B9B"/>
    <w:rsid w:val="007C0799"/>
    <w:rsid w:val="007C51AA"/>
    <w:rsid w:val="007D3C84"/>
    <w:rsid w:val="007D55E0"/>
    <w:rsid w:val="007D6EBA"/>
    <w:rsid w:val="007E11A7"/>
    <w:rsid w:val="007E14E6"/>
    <w:rsid w:val="007E7F84"/>
    <w:rsid w:val="007F707D"/>
    <w:rsid w:val="007F70E8"/>
    <w:rsid w:val="0080169F"/>
    <w:rsid w:val="008134EA"/>
    <w:rsid w:val="00815940"/>
    <w:rsid w:val="00821D40"/>
    <w:rsid w:val="008255B4"/>
    <w:rsid w:val="008300CF"/>
    <w:rsid w:val="008311CF"/>
    <w:rsid w:val="00835B3C"/>
    <w:rsid w:val="00835FAE"/>
    <w:rsid w:val="008403A2"/>
    <w:rsid w:val="0085344F"/>
    <w:rsid w:val="008536C8"/>
    <w:rsid w:val="00853B5E"/>
    <w:rsid w:val="00864CD2"/>
    <w:rsid w:val="00864E72"/>
    <w:rsid w:val="0086534E"/>
    <w:rsid w:val="008655D7"/>
    <w:rsid w:val="00870718"/>
    <w:rsid w:val="008728A9"/>
    <w:rsid w:val="008865CD"/>
    <w:rsid w:val="00893873"/>
    <w:rsid w:val="00895A7B"/>
    <w:rsid w:val="008B3D96"/>
    <w:rsid w:val="008C022D"/>
    <w:rsid w:val="008C7630"/>
    <w:rsid w:val="008D0B24"/>
    <w:rsid w:val="008D1E5B"/>
    <w:rsid w:val="008D1E75"/>
    <w:rsid w:val="008D356F"/>
    <w:rsid w:val="008E55F4"/>
    <w:rsid w:val="008E7047"/>
    <w:rsid w:val="008F253C"/>
    <w:rsid w:val="008F3CF5"/>
    <w:rsid w:val="008F425C"/>
    <w:rsid w:val="008F5BAA"/>
    <w:rsid w:val="00901CA7"/>
    <w:rsid w:val="00907C8A"/>
    <w:rsid w:val="009234E5"/>
    <w:rsid w:val="00931471"/>
    <w:rsid w:val="00931C4C"/>
    <w:rsid w:val="009321F4"/>
    <w:rsid w:val="00932992"/>
    <w:rsid w:val="009333A4"/>
    <w:rsid w:val="00935AEB"/>
    <w:rsid w:val="00935DAE"/>
    <w:rsid w:val="00962C67"/>
    <w:rsid w:val="009676CE"/>
    <w:rsid w:val="00980F4B"/>
    <w:rsid w:val="00987C7B"/>
    <w:rsid w:val="00992142"/>
    <w:rsid w:val="009921CA"/>
    <w:rsid w:val="009B02E2"/>
    <w:rsid w:val="009B6D7A"/>
    <w:rsid w:val="009C40E8"/>
    <w:rsid w:val="009C75DB"/>
    <w:rsid w:val="009D16CB"/>
    <w:rsid w:val="009D28CE"/>
    <w:rsid w:val="009D5D92"/>
    <w:rsid w:val="009E55DC"/>
    <w:rsid w:val="009E5C93"/>
    <w:rsid w:val="00A003EA"/>
    <w:rsid w:val="00A0066E"/>
    <w:rsid w:val="00A00E66"/>
    <w:rsid w:val="00A01B8E"/>
    <w:rsid w:val="00A0766E"/>
    <w:rsid w:val="00A103B3"/>
    <w:rsid w:val="00A3002E"/>
    <w:rsid w:val="00A30E47"/>
    <w:rsid w:val="00A319F2"/>
    <w:rsid w:val="00A34A33"/>
    <w:rsid w:val="00A43A17"/>
    <w:rsid w:val="00A5233A"/>
    <w:rsid w:val="00A57D83"/>
    <w:rsid w:val="00A71421"/>
    <w:rsid w:val="00A72285"/>
    <w:rsid w:val="00A83D4B"/>
    <w:rsid w:val="00A963D0"/>
    <w:rsid w:val="00AA047D"/>
    <w:rsid w:val="00AA3203"/>
    <w:rsid w:val="00AA480C"/>
    <w:rsid w:val="00AA5078"/>
    <w:rsid w:val="00AB2D90"/>
    <w:rsid w:val="00AB341E"/>
    <w:rsid w:val="00AB484A"/>
    <w:rsid w:val="00AC0208"/>
    <w:rsid w:val="00AD518E"/>
    <w:rsid w:val="00AD74CE"/>
    <w:rsid w:val="00AD779E"/>
    <w:rsid w:val="00AE1D64"/>
    <w:rsid w:val="00AF3750"/>
    <w:rsid w:val="00B01A9D"/>
    <w:rsid w:val="00B05956"/>
    <w:rsid w:val="00B204B1"/>
    <w:rsid w:val="00B22090"/>
    <w:rsid w:val="00B22C6C"/>
    <w:rsid w:val="00B3016A"/>
    <w:rsid w:val="00B3090A"/>
    <w:rsid w:val="00B322A2"/>
    <w:rsid w:val="00B44E27"/>
    <w:rsid w:val="00B67816"/>
    <w:rsid w:val="00B7062D"/>
    <w:rsid w:val="00B746FA"/>
    <w:rsid w:val="00B8215B"/>
    <w:rsid w:val="00B82431"/>
    <w:rsid w:val="00B830F5"/>
    <w:rsid w:val="00B86108"/>
    <w:rsid w:val="00BA01ED"/>
    <w:rsid w:val="00BA1CA8"/>
    <w:rsid w:val="00BA2C41"/>
    <w:rsid w:val="00BB0D20"/>
    <w:rsid w:val="00BB1F29"/>
    <w:rsid w:val="00BC58DF"/>
    <w:rsid w:val="00BC639F"/>
    <w:rsid w:val="00BC7758"/>
    <w:rsid w:val="00BD576F"/>
    <w:rsid w:val="00BD6C64"/>
    <w:rsid w:val="00BF4BAF"/>
    <w:rsid w:val="00BF514D"/>
    <w:rsid w:val="00BF651A"/>
    <w:rsid w:val="00C0341B"/>
    <w:rsid w:val="00C03F47"/>
    <w:rsid w:val="00C179EF"/>
    <w:rsid w:val="00C36E59"/>
    <w:rsid w:val="00C5260C"/>
    <w:rsid w:val="00C66428"/>
    <w:rsid w:val="00C73258"/>
    <w:rsid w:val="00C965E8"/>
    <w:rsid w:val="00CA0169"/>
    <w:rsid w:val="00CA7F13"/>
    <w:rsid w:val="00CB04F6"/>
    <w:rsid w:val="00CB393A"/>
    <w:rsid w:val="00CB6852"/>
    <w:rsid w:val="00CC18FB"/>
    <w:rsid w:val="00CC29D1"/>
    <w:rsid w:val="00CC463B"/>
    <w:rsid w:val="00CC6CDC"/>
    <w:rsid w:val="00CD1CE6"/>
    <w:rsid w:val="00CE15FB"/>
    <w:rsid w:val="00CF3ABF"/>
    <w:rsid w:val="00D01947"/>
    <w:rsid w:val="00D24209"/>
    <w:rsid w:val="00D254CF"/>
    <w:rsid w:val="00D30ADD"/>
    <w:rsid w:val="00D40AEE"/>
    <w:rsid w:val="00D4140B"/>
    <w:rsid w:val="00D41E25"/>
    <w:rsid w:val="00D52913"/>
    <w:rsid w:val="00D56E7F"/>
    <w:rsid w:val="00D61E3D"/>
    <w:rsid w:val="00D61FE6"/>
    <w:rsid w:val="00D62B0A"/>
    <w:rsid w:val="00D66020"/>
    <w:rsid w:val="00D668FE"/>
    <w:rsid w:val="00D727A3"/>
    <w:rsid w:val="00D73362"/>
    <w:rsid w:val="00D77F1B"/>
    <w:rsid w:val="00D84CF7"/>
    <w:rsid w:val="00D84E91"/>
    <w:rsid w:val="00D96A8A"/>
    <w:rsid w:val="00DB1281"/>
    <w:rsid w:val="00DB77A7"/>
    <w:rsid w:val="00DC1AD7"/>
    <w:rsid w:val="00DC39BE"/>
    <w:rsid w:val="00DC4972"/>
    <w:rsid w:val="00DC4F26"/>
    <w:rsid w:val="00DD24CF"/>
    <w:rsid w:val="00DE3904"/>
    <w:rsid w:val="00DF30F1"/>
    <w:rsid w:val="00DF436D"/>
    <w:rsid w:val="00DF5EC5"/>
    <w:rsid w:val="00DF7724"/>
    <w:rsid w:val="00E01D0C"/>
    <w:rsid w:val="00E2135D"/>
    <w:rsid w:val="00E24EDB"/>
    <w:rsid w:val="00E2635F"/>
    <w:rsid w:val="00E27309"/>
    <w:rsid w:val="00E301AD"/>
    <w:rsid w:val="00E3157B"/>
    <w:rsid w:val="00E3787D"/>
    <w:rsid w:val="00E42E04"/>
    <w:rsid w:val="00E45A48"/>
    <w:rsid w:val="00E575B9"/>
    <w:rsid w:val="00E575FF"/>
    <w:rsid w:val="00E600B3"/>
    <w:rsid w:val="00E60966"/>
    <w:rsid w:val="00E66D42"/>
    <w:rsid w:val="00E70618"/>
    <w:rsid w:val="00E7295B"/>
    <w:rsid w:val="00E760B7"/>
    <w:rsid w:val="00E7762F"/>
    <w:rsid w:val="00E959B9"/>
    <w:rsid w:val="00EA174B"/>
    <w:rsid w:val="00EA52F3"/>
    <w:rsid w:val="00EB0D41"/>
    <w:rsid w:val="00EB2D75"/>
    <w:rsid w:val="00EC0232"/>
    <w:rsid w:val="00EC31AF"/>
    <w:rsid w:val="00ED2552"/>
    <w:rsid w:val="00ED5EB1"/>
    <w:rsid w:val="00EF57CE"/>
    <w:rsid w:val="00F05992"/>
    <w:rsid w:val="00F05B86"/>
    <w:rsid w:val="00F07825"/>
    <w:rsid w:val="00F07E2E"/>
    <w:rsid w:val="00F07FB2"/>
    <w:rsid w:val="00F11231"/>
    <w:rsid w:val="00F141F9"/>
    <w:rsid w:val="00F149E2"/>
    <w:rsid w:val="00F149FF"/>
    <w:rsid w:val="00F22FD2"/>
    <w:rsid w:val="00F265C7"/>
    <w:rsid w:val="00F3578D"/>
    <w:rsid w:val="00F41313"/>
    <w:rsid w:val="00F5428E"/>
    <w:rsid w:val="00F56A1C"/>
    <w:rsid w:val="00F5706A"/>
    <w:rsid w:val="00F70351"/>
    <w:rsid w:val="00F74367"/>
    <w:rsid w:val="00F87F7C"/>
    <w:rsid w:val="00F90967"/>
    <w:rsid w:val="00F929C0"/>
    <w:rsid w:val="00F93BF1"/>
    <w:rsid w:val="00F96449"/>
    <w:rsid w:val="00F969D0"/>
    <w:rsid w:val="00FA4DB8"/>
    <w:rsid w:val="00FB32F0"/>
    <w:rsid w:val="00FB74EA"/>
    <w:rsid w:val="00FC0C17"/>
    <w:rsid w:val="00FC0EA6"/>
    <w:rsid w:val="00FD7F79"/>
    <w:rsid w:val="00FE07DF"/>
    <w:rsid w:val="00FF3056"/>
    <w:rsid w:val="00FF43DB"/>
    <w:rsid w:val="00FF47B0"/>
    <w:rsid w:val="00FF65DD"/>
    <w:rsid w:val="00FF6F36"/>
    <w:rsid w:val="05F6FAEC"/>
    <w:rsid w:val="0A15FF25"/>
    <w:rsid w:val="107A3904"/>
    <w:rsid w:val="11B95A81"/>
    <w:rsid w:val="11F74C0E"/>
    <w:rsid w:val="288B0E9A"/>
    <w:rsid w:val="2E7D2698"/>
    <w:rsid w:val="2EB0167B"/>
    <w:rsid w:val="3343F781"/>
    <w:rsid w:val="33619CA2"/>
    <w:rsid w:val="33A9FD07"/>
    <w:rsid w:val="33B19EAE"/>
    <w:rsid w:val="340B502E"/>
    <w:rsid w:val="36FBAA5E"/>
    <w:rsid w:val="3D761B17"/>
    <w:rsid w:val="41FE80EB"/>
    <w:rsid w:val="4541675E"/>
    <w:rsid w:val="4A027613"/>
    <w:rsid w:val="4EADF887"/>
    <w:rsid w:val="5168356E"/>
    <w:rsid w:val="51A6CAE9"/>
    <w:rsid w:val="60CE4157"/>
    <w:rsid w:val="6253C14A"/>
    <w:rsid w:val="62F81EE3"/>
    <w:rsid w:val="693849A1"/>
    <w:rsid w:val="6C19AADA"/>
    <w:rsid w:val="6F3F5E56"/>
    <w:rsid w:val="78B7BFB1"/>
    <w:rsid w:val="7AFE1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27329723"/>
  <w15:chartTrackingRefBased/>
  <w15:docId w15:val="{E10BD505-A1AD-4537-A740-50BFD340C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widowControl w:val="0"/>
      <w:suppressAutoHyphens/>
    </w:pPr>
    <w:rPr>
      <w:sz w:val="24"/>
      <w:lang w:eastAsia="ar-SA"/>
    </w:rPr>
  </w:style>
  <w:style w:type="paragraph" w:styleId="Ttulo1">
    <w:name w:val="heading 1"/>
    <w:basedOn w:val="Normal"/>
    <w:next w:val="Normal"/>
    <w:link w:val="Ttulo1Car"/>
    <w:uiPriority w:val="9"/>
    <w:qFormat/>
    <w:rsid w:val="001A1076"/>
    <w:pPr>
      <w:keepNext/>
      <w:keepLines/>
      <w:widowControl/>
      <w:spacing w:before="240"/>
      <w:outlineLvl w:val="0"/>
    </w:pPr>
    <w:rPr>
      <w:rFonts w:ascii="VAGRundschriftDLig" w:eastAsiaTheme="majorEastAsia" w:hAnsi="VAGRundschriftDLig" w:cstheme="majorBidi"/>
      <w:b/>
      <w:color w:val="16515C" w:themeColor="accent2"/>
      <w:sz w:val="7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Fuentedeprrafopredeter2">
    <w:name w:val="Fuente de párrafo predeter.2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Fuentedeprrafopredeter1">
    <w:name w:val="Fuente de párrafo predeter.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paragraph" w:customStyle="1" w:styleId="Encabezado2">
    <w:name w:val="Encabezado2"/>
    <w:basedOn w:val="Normal"/>
    <w:next w:val="Textoindependiente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</w:rPr>
  </w:style>
  <w:style w:type="paragraph" w:customStyle="1" w:styleId="Etiqueta">
    <w:name w:val="Etiqueta"/>
    <w:basedOn w:val="Normal"/>
    <w:pPr>
      <w:suppressLineNumbers/>
      <w:spacing w:before="120" w:after="120"/>
    </w:pPr>
    <w:rPr>
      <w:rFonts w:cs="Tahoma"/>
      <w:i/>
      <w:iCs/>
      <w:szCs w:val="24"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Encabezado">
    <w:name w:val="header"/>
    <w:basedOn w:val="Normal"/>
    <w:next w:val="Textoindependiente"/>
    <w:link w:val="EncabezadoCar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customStyle="1" w:styleId="Default">
    <w:name w:val="Default"/>
    <w:basedOn w:val="Normal"/>
    <w:pPr>
      <w:autoSpaceDE w:val="0"/>
    </w:pPr>
    <w:rPr>
      <w:rFonts w:ascii="Bradley Hand ITC" w:eastAsia="Bradley Hand ITC" w:hAnsi="Bradley Hand ITC"/>
      <w:color w:val="000000"/>
      <w:szCs w:val="24"/>
      <w:lang w:val="es-ES_tradnl"/>
    </w:rPr>
  </w:style>
  <w:style w:type="paragraph" w:styleId="Prrafodelista">
    <w:name w:val="List Paragraph"/>
    <w:basedOn w:val="Normal"/>
    <w:uiPriority w:val="34"/>
    <w:qFormat/>
    <w:rsid w:val="00111983"/>
    <w:pPr>
      <w:widowControl/>
      <w:suppressAutoHyphens w:val="0"/>
      <w:ind w:left="720"/>
    </w:pPr>
    <w:rPr>
      <w:rFonts w:ascii="Calibri" w:eastAsia="Calibri" w:hAnsi="Calibri"/>
      <w:sz w:val="22"/>
      <w:szCs w:val="22"/>
      <w:lang w:eastAsia="en-US"/>
    </w:rPr>
  </w:style>
  <w:style w:type="table" w:styleId="Tablaconcuadrcula">
    <w:name w:val="Table Grid"/>
    <w:basedOn w:val="Tablanormal"/>
    <w:uiPriority w:val="59"/>
    <w:rsid w:val="005A4C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uerte">
    <w:name w:val="Strong"/>
    <w:aliases w:val="Opcionales"/>
    <w:qFormat/>
    <w:rsid w:val="001A1076"/>
    <w:rPr>
      <w:rFonts w:asciiTheme="minorHAnsi" w:hAnsiTheme="minorHAnsi"/>
      <w:b/>
      <w:bCs/>
      <w:i/>
      <w:color w:val="119CA3" w:themeColor="accent1"/>
      <w:sz w:val="18"/>
    </w:rPr>
  </w:style>
  <w:style w:type="paragraph" w:customStyle="1" w:styleId="TITULOVA">
    <w:name w:val="TITULO VA"/>
    <w:basedOn w:val="Sinespaciado"/>
    <w:qFormat/>
    <w:rsid w:val="001A1076"/>
    <w:pPr>
      <w:shd w:val="clear" w:color="auto" w:fill="119CA3" w:themeFill="accent1"/>
      <w:jc w:val="center"/>
    </w:pPr>
    <w:rPr>
      <w:rFonts w:ascii="VAGRundschriftDLig" w:hAnsi="VAGRundschriftDLig"/>
      <w:spacing w:val="20"/>
    </w:rPr>
  </w:style>
  <w:style w:type="paragraph" w:styleId="Sinespaciado">
    <w:name w:val="No Spacing"/>
    <w:aliases w:val="valor añadido"/>
    <w:uiPriority w:val="1"/>
    <w:qFormat/>
    <w:rsid w:val="001A1076"/>
    <w:pPr>
      <w:suppressAutoHyphens/>
    </w:pPr>
    <w:rPr>
      <w:rFonts w:ascii="Calibri" w:eastAsia="Calibri" w:hAnsi="Calibri" w:cs="Calibri"/>
      <w:color w:val="FFFFFF" w:themeColor="background1"/>
      <w:sz w:val="18"/>
      <w:szCs w:val="22"/>
      <w:lang w:eastAsia="ar-SA"/>
    </w:rPr>
  </w:style>
  <w:style w:type="paragraph" w:customStyle="1" w:styleId="VA">
    <w:name w:val="VA"/>
    <w:basedOn w:val="Sinespaciado"/>
    <w:qFormat/>
    <w:rsid w:val="001A1076"/>
    <w:pPr>
      <w:shd w:val="clear" w:color="auto" w:fill="119CA3" w:themeFill="accent1"/>
    </w:pPr>
    <w:rPr>
      <w:lang w:val="pt-BR"/>
    </w:rPr>
  </w:style>
  <w:style w:type="paragraph" w:customStyle="1" w:styleId="Precio">
    <w:name w:val="Precio"/>
    <w:basedOn w:val="Normal"/>
    <w:link w:val="PrecioCar"/>
    <w:autoRedefine/>
    <w:qFormat/>
    <w:rsid w:val="00036857"/>
    <w:pPr>
      <w:widowControl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119CA3" w:themeFill="accent1"/>
      <w:spacing w:after="120"/>
      <w:contextualSpacing/>
    </w:pPr>
    <w:rPr>
      <w:rFonts w:ascii="VAGRundschriftDLig" w:eastAsiaTheme="majorEastAsia" w:hAnsi="VAGRundschriftDLig" w:cstheme="majorBidi"/>
      <w:b/>
      <w:color w:val="FFFFFF" w:themeColor="background1"/>
      <w:spacing w:val="10"/>
      <w:kern w:val="28"/>
      <w:szCs w:val="24"/>
    </w:rPr>
  </w:style>
  <w:style w:type="character" w:customStyle="1" w:styleId="PrecioCar">
    <w:name w:val="Precio Car"/>
    <w:basedOn w:val="Fuentedeprrafopredeter"/>
    <w:link w:val="Precio"/>
    <w:rsid w:val="00036857"/>
    <w:rPr>
      <w:rFonts w:ascii="VAGRundschriftDLig" w:eastAsiaTheme="majorEastAsia" w:hAnsi="VAGRundschriftDLig" w:cstheme="majorBidi"/>
      <w:b/>
      <w:color w:val="FFFFFF" w:themeColor="background1"/>
      <w:spacing w:val="10"/>
      <w:kern w:val="28"/>
      <w:sz w:val="24"/>
      <w:szCs w:val="24"/>
      <w:shd w:val="clear" w:color="auto" w:fill="119CA3" w:themeFill="accent1"/>
      <w:lang w:eastAsia="ar-SA"/>
    </w:rPr>
  </w:style>
  <w:style w:type="character" w:customStyle="1" w:styleId="Ttulo1Car">
    <w:name w:val="Título 1 Car"/>
    <w:basedOn w:val="Fuentedeprrafopredeter"/>
    <w:link w:val="Ttulo1"/>
    <w:uiPriority w:val="9"/>
    <w:rsid w:val="001A1076"/>
    <w:rPr>
      <w:rFonts w:ascii="VAGRundschriftDLig" w:eastAsiaTheme="majorEastAsia" w:hAnsi="VAGRundschriftDLig" w:cstheme="majorBidi"/>
      <w:b/>
      <w:color w:val="16515C" w:themeColor="accent2"/>
      <w:sz w:val="72"/>
      <w:szCs w:val="32"/>
      <w:lang w:eastAsia="ar-SA"/>
    </w:rPr>
  </w:style>
  <w:style w:type="paragraph" w:styleId="Ttulo">
    <w:name w:val="Title"/>
    <w:aliases w:val="Ref"/>
    <w:basedOn w:val="Normal"/>
    <w:next w:val="Normal"/>
    <w:link w:val="TtuloCar"/>
    <w:qFormat/>
    <w:rsid w:val="001A1076"/>
    <w:pPr>
      <w:widowControl/>
      <w:spacing w:after="120"/>
      <w:contextualSpacing/>
    </w:pPr>
    <w:rPr>
      <w:rFonts w:ascii="VAGRundschriftDLig" w:eastAsiaTheme="majorEastAsia" w:hAnsi="VAGRundschriftDLig" w:cstheme="majorBidi"/>
      <w:b/>
      <w:color w:val="119CA3" w:themeColor="accent1"/>
      <w:spacing w:val="10"/>
      <w:kern w:val="28"/>
      <w:szCs w:val="56"/>
    </w:rPr>
  </w:style>
  <w:style w:type="character" w:customStyle="1" w:styleId="TtuloCar">
    <w:name w:val="Título Car"/>
    <w:aliases w:val="Ref Car"/>
    <w:basedOn w:val="Fuentedeprrafopredeter"/>
    <w:link w:val="Ttulo"/>
    <w:uiPriority w:val="10"/>
    <w:rsid w:val="001A1076"/>
    <w:rPr>
      <w:rFonts w:ascii="VAGRundschriftDLig" w:eastAsiaTheme="majorEastAsia" w:hAnsi="VAGRundschriftDLig" w:cstheme="majorBidi"/>
      <w:b/>
      <w:color w:val="119CA3" w:themeColor="accent1"/>
      <w:spacing w:val="10"/>
      <w:kern w:val="28"/>
      <w:sz w:val="24"/>
      <w:szCs w:val="56"/>
      <w:lang w:eastAsia="ar-SA"/>
    </w:rPr>
  </w:style>
  <w:style w:type="paragraph" w:styleId="Subttulo">
    <w:name w:val="Subtitle"/>
    <w:aliases w:val="Días iti"/>
    <w:basedOn w:val="Normal"/>
    <w:next w:val="Normal"/>
    <w:link w:val="SubttuloCar"/>
    <w:uiPriority w:val="11"/>
    <w:qFormat/>
    <w:rsid w:val="001A1076"/>
    <w:pPr>
      <w:widowControl/>
      <w:numPr>
        <w:ilvl w:val="1"/>
      </w:numPr>
    </w:pPr>
    <w:rPr>
      <w:rFonts w:asciiTheme="minorHAnsi" w:eastAsiaTheme="minorEastAsia" w:hAnsiTheme="minorHAnsi" w:cstheme="minorBidi"/>
      <w:b/>
      <w:sz w:val="20"/>
      <w:szCs w:val="22"/>
    </w:rPr>
  </w:style>
  <w:style w:type="character" w:customStyle="1" w:styleId="SubttuloCar">
    <w:name w:val="Subtítulo Car"/>
    <w:aliases w:val="Días iti Car"/>
    <w:basedOn w:val="Fuentedeprrafopredeter"/>
    <w:link w:val="Subttulo"/>
    <w:uiPriority w:val="11"/>
    <w:rsid w:val="001A1076"/>
    <w:rPr>
      <w:rFonts w:asciiTheme="minorHAnsi" w:eastAsiaTheme="minorEastAsia" w:hAnsiTheme="minorHAnsi" w:cstheme="minorBidi"/>
      <w:b/>
      <w:szCs w:val="22"/>
      <w:lang w:eastAsia="ar-SA"/>
    </w:rPr>
  </w:style>
  <w:style w:type="character" w:styleId="nfasissutil">
    <w:name w:val="Subtle Emphasis"/>
    <w:aliases w:val="Cursiva"/>
    <w:basedOn w:val="Fuentedeprrafopredeter"/>
    <w:uiPriority w:val="19"/>
    <w:qFormat/>
    <w:rsid w:val="001A1076"/>
    <w:rPr>
      <w:rFonts w:asciiTheme="minorHAnsi" w:hAnsiTheme="minorHAnsi"/>
      <w:b/>
      <w:i/>
      <w:iCs/>
      <w:color w:val="000000" w:themeColor="text1"/>
      <w:sz w:val="18"/>
    </w:rPr>
  </w:style>
  <w:style w:type="paragraph" w:styleId="Piedepgina">
    <w:name w:val="footer"/>
    <w:basedOn w:val="Normal"/>
    <w:link w:val="PiedepginaCar"/>
    <w:uiPriority w:val="99"/>
    <w:unhideWhenUsed/>
    <w:rsid w:val="005B307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B3074"/>
    <w:rPr>
      <w:sz w:val="24"/>
      <w:lang w:eastAsia="ar-SA"/>
    </w:rPr>
  </w:style>
  <w:style w:type="character" w:customStyle="1" w:styleId="EncabezadoCar">
    <w:name w:val="Encabezado Car"/>
    <w:basedOn w:val="Fuentedeprrafopredeter"/>
    <w:link w:val="Encabezado"/>
    <w:rsid w:val="005B3074"/>
    <w:rPr>
      <w:rFonts w:ascii="Arial" w:eastAsia="MS Mincho" w:hAnsi="Arial" w:cs="Tahoma"/>
      <w:sz w:val="28"/>
      <w:szCs w:val="28"/>
      <w:lang w:eastAsia="ar-SA"/>
    </w:rPr>
  </w:style>
  <w:style w:type="character" w:customStyle="1" w:styleId="normaltextrun">
    <w:name w:val="normaltextrun"/>
    <w:basedOn w:val="Fuentedeprrafopredeter"/>
    <w:rsid w:val="000207B7"/>
  </w:style>
  <w:style w:type="character" w:customStyle="1" w:styleId="eop">
    <w:name w:val="eop"/>
    <w:basedOn w:val="Fuentedeprrafopredeter"/>
    <w:rsid w:val="000207B7"/>
  </w:style>
  <w:style w:type="paragraph" w:customStyle="1" w:styleId="Normal1">
    <w:name w:val="Normal1"/>
    <w:rsid w:val="00DB1281"/>
    <w:rPr>
      <w:rFonts w:ascii="Calibri" w:eastAsia="Calibri" w:hAnsi="Calibri" w:cs="Calibri"/>
      <w:sz w:val="22"/>
      <w:szCs w:val="22"/>
    </w:rPr>
  </w:style>
  <w:style w:type="paragraph" w:customStyle="1" w:styleId="xm-1259470495957084945m-8749248155062494724m-3471682105312732026default">
    <w:name w:val="x_m-1259470495957084945m-8749248155062494724m-3471682105312732026default"/>
    <w:basedOn w:val="Normal"/>
    <w:qFormat/>
    <w:rsid w:val="00D96A8A"/>
    <w:pPr>
      <w:widowControl/>
      <w:suppressAutoHyphens w:val="0"/>
      <w:spacing w:before="100" w:beforeAutospacing="1" w:after="100" w:afterAutospacing="1"/>
    </w:pPr>
    <w:rPr>
      <w:rFonts w:ascii="Calibri" w:eastAsiaTheme="minorHAnsi" w:hAnsi="Calibri" w:cs="Calibri"/>
      <w:sz w:val="22"/>
      <w:szCs w:val="22"/>
      <w:lang w:eastAsia="es-ES"/>
    </w:rPr>
  </w:style>
  <w:style w:type="paragraph" w:customStyle="1" w:styleId="xm-1259470495957084945m-8749248155062494724m-3471682105312732026msolistparagraph">
    <w:name w:val="x_m-1259470495957084945m-8749248155062494724m-3471682105312732026msolistparagraph"/>
    <w:basedOn w:val="Normal"/>
    <w:qFormat/>
    <w:rsid w:val="00D96A8A"/>
    <w:pPr>
      <w:widowControl/>
      <w:suppressAutoHyphens w:val="0"/>
      <w:spacing w:before="100" w:beforeAutospacing="1" w:after="100" w:afterAutospacing="1"/>
    </w:pPr>
    <w:rPr>
      <w:rFonts w:ascii="Calibri" w:eastAsiaTheme="minorHAnsi" w:hAnsi="Calibri" w:cs="Calibri"/>
      <w:sz w:val="22"/>
      <w:szCs w:val="22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715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8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0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42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1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1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9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8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1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1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4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surland">
      <a:dk1>
        <a:sysClr val="windowText" lastClr="000000"/>
      </a:dk1>
      <a:lt1>
        <a:sysClr val="window" lastClr="FFFFFF"/>
      </a:lt1>
      <a:dk2>
        <a:srgbClr val="16515C"/>
      </a:dk2>
      <a:lt2>
        <a:srgbClr val="FFFFFF"/>
      </a:lt2>
      <a:accent1>
        <a:srgbClr val="119CA3"/>
      </a:accent1>
      <a:accent2>
        <a:srgbClr val="16515C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119CA3"/>
      </a:hlink>
      <a:folHlink>
        <a:srgbClr val="FCC018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BB11B07748D1940A9CB3C216290E136" ma:contentTypeVersion="20" ma:contentTypeDescription="Crear nuevo documento." ma:contentTypeScope="" ma:versionID="fd6a4bc6ee755f50536b776144815d67">
  <xsd:schema xmlns:xsd="http://www.w3.org/2001/XMLSchema" xmlns:xs="http://www.w3.org/2001/XMLSchema" xmlns:p="http://schemas.microsoft.com/office/2006/metadata/properties" xmlns:ns2="5f9b093c-c45a-4a2b-bace-9f09abd13110" xmlns:ns3="635a4afa-6613-49d7-999d-1bb454330ac5" targetNamespace="http://schemas.microsoft.com/office/2006/metadata/properties" ma:root="true" ma:fieldsID="a890e5513b6eef190cf9fb043e060b83" ns2:_="" ns3:_="">
    <xsd:import namespace="5f9b093c-c45a-4a2b-bace-9f09abd13110"/>
    <xsd:import namespace="635a4afa-6613-49d7-999d-1bb454330ac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ObjectDetectorVersions" minOccurs="0"/>
                <xsd:element ref="ns2:MediaLengthInSeconds" minOccurs="0"/>
                <xsd:element ref="ns2:MediaServiceBillingMetadata" minOccurs="0"/>
                <xsd:element ref="ns2:Noveda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9b093c-c45a-4a2b-bace-9f09abd131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Etiquetas de imagen" ma:readOnly="false" ma:fieldId="{5cf76f15-5ced-4ddc-b409-7134ff3c332f}" ma:taxonomyMulti="true" ma:sspId="f00c1ed9-db3a-47cc-b419-af47cd902bb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  <xsd:element name="Novedad" ma:index="27" nillable="true" ma:displayName="Novedad" ma:default="0" ma:format="Dropdown" ma:internalName="Novedad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5a4afa-6613-49d7-999d-1bb454330ac5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2f4e0cd4-4b4d-4eb5-892e-721f4a2e2d42}" ma:internalName="TaxCatchAll" ma:showField="CatchAllData" ma:web="635a4afa-6613-49d7-999d-1bb454330ac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f9b093c-c45a-4a2b-bace-9f09abd13110">
      <Terms xmlns="http://schemas.microsoft.com/office/infopath/2007/PartnerControls"/>
    </lcf76f155ced4ddcb4097134ff3c332f>
    <TaxCatchAll xmlns="635a4afa-6613-49d7-999d-1bb454330ac5" xsi:nil="true"/>
    <Novedad xmlns="5f9b093c-c45a-4a2b-bace-9f09abd13110">false</Novedad>
  </documentManagement>
</p:properties>
</file>

<file path=customXml/itemProps1.xml><?xml version="1.0" encoding="utf-8"?>
<ds:datastoreItem xmlns:ds="http://schemas.openxmlformats.org/officeDocument/2006/customXml" ds:itemID="{7703D5CC-2947-45D3-AB28-43F53A37E9C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1042314-E6D3-459C-A576-B11AEBDAADA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668770D-4D1F-4D5B-BBB0-4774BF7B2A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9b093c-c45a-4a2b-bace-9f09abd13110"/>
    <ds:schemaRef ds:uri="635a4afa-6613-49d7-999d-1bb454330ac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0D0E930-7E56-48A9-A249-04AE563325EF}">
  <ds:schemaRefs>
    <ds:schemaRef ds:uri="http://schemas.microsoft.com/office/2006/metadata/properties"/>
    <ds:schemaRef ds:uri="http://schemas.microsoft.com/office/infopath/2007/PartnerControls"/>
    <ds:schemaRef ds:uri="5f9b093c-c45a-4a2b-bace-9f09abd13110"/>
    <ds:schemaRef ds:uri="635a4afa-6613-49d7-999d-1bb454330ac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2</Pages>
  <Words>794</Words>
  <Characters>4372</Characters>
  <Application>Microsoft Office Word</Application>
  <DocSecurity>0</DocSecurity>
  <Lines>36</Lines>
  <Paragraphs>10</Paragraphs>
  <ScaleCrop>false</ScaleCrop>
  <Company/>
  <LinksUpToDate>false</LinksUpToDate>
  <CharactersWithSpaces>5156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Tamames</dc:creator>
  <cp:keywords/>
  <cp:lastModifiedBy>Cristina Serrano</cp:lastModifiedBy>
  <cp:revision>52</cp:revision>
  <cp:lastPrinted>2015-05-07T08:05:00Z</cp:lastPrinted>
  <dcterms:created xsi:type="dcterms:W3CDTF">2024-02-07T09:30:00Z</dcterms:created>
  <dcterms:modified xsi:type="dcterms:W3CDTF">2026-04-30T13:05:00Z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0x0101001BB11B07748D1940A9CB3C216290E136</vt:lpwstr>
  </property>
  <property fmtid="{D5CDD505-2E9C-101B-9397-08002B2CF9AE}" pid="3" name="MediaServiceImageTags">
    <vt:lpwstr/>
  </property>
</Properties>
</file>