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DCCE0B" w14:textId="77777777" w:rsidR="00CD6AA4" w:rsidRPr="00931BFB" w:rsidRDefault="00CD6AA4" w:rsidP="00CD6AA4">
      <w:pPr>
        <w:rPr>
          <w:rFonts w:ascii="Calibri" w:hAnsi="Calibri" w:cs="Calibri"/>
          <w:sz w:val="20"/>
        </w:rPr>
      </w:pPr>
    </w:p>
    <w:p w14:paraId="63A1CF41" w14:textId="77777777" w:rsidR="00E073D9" w:rsidRPr="00F35A87" w:rsidRDefault="00E073D9" w:rsidP="005309EE">
      <w:pPr>
        <w:pStyle w:val="Ttulo1"/>
        <w:rPr>
          <w:lang w:val="pt-BR"/>
        </w:rPr>
      </w:pPr>
      <w:r w:rsidRPr="00F35A87">
        <w:rPr>
          <w:lang w:val="pt-BR"/>
        </w:rPr>
        <w:t>SANTUÁRIOS MARIANOS</w:t>
      </w:r>
    </w:p>
    <w:p w14:paraId="034329FB" w14:textId="4A455412" w:rsidR="00CD6AA4" w:rsidRPr="00F35A87" w:rsidRDefault="00F35A87" w:rsidP="005309EE">
      <w:pPr>
        <w:pStyle w:val="Ttulo1"/>
        <w:rPr>
          <w:rFonts w:eastAsia="Calibri"/>
          <w:sz w:val="64"/>
          <w:szCs w:val="64"/>
          <w:lang w:val="pt-BR"/>
        </w:rPr>
      </w:pPr>
      <w:r w:rsidRPr="00F35A87">
        <w:rPr>
          <w:rFonts w:eastAsia="Calibri"/>
          <w:sz w:val="64"/>
          <w:szCs w:val="64"/>
          <w:lang w:val="pt-BR"/>
        </w:rPr>
        <w:t>ESPANHA, PORTUGAL, FRANÇA E ITÁLIA</w:t>
      </w:r>
    </w:p>
    <w:p w14:paraId="5C7EB290" w14:textId="77777777" w:rsidR="00DE3B23" w:rsidRPr="00F35A87" w:rsidRDefault="00DE3B23" w:rsidP="00CD6AA4">
      <w:pPr>
        <w:jc w:val="both"/>
        <w:rPr>
          <w:rFonts w:asciiTheme="minorHAnsi" w:hAnsiTheme="minorHAnsi" w:cstheme="minorHAnsi"/>
          <w:b/>
          <w:bCs/>
          <w:color w:val="119CA3" w:themeColor="accent1"/>
          <w:sz w:val="18"/>
          <w:szCs w:val="18"/>
          <w:lang w:val="pt-BR"/>
        </w:rPr>
      </w:pPr>
    </w:p>
    <w:p w14:paraId="42AE2699" w14:textId="043FB4EE" w:rsidR="00CD6AA4" w:rsidRPr="00AF71B7" w:rsidRDefault="00F35A87" w:rsidP="00CD6AA4">
      <w:pPr>
        <w:jc w:val="both"/>
        <w:rPr>
          <w:rFonts w:ascii="Aptos" w:hAnsi="Aptos" w:cstheme="minorHAnsi"/>
          <w:color w:val="119CA3" w:themeColor="accent1"/>
          <w:sz w:val="18"/>
          <w:szCs w:val="18"/>
          <w:lang w:val="pt-BR"/>
        </w:rPr>
      </w:pPr>
      <w:r w:rsidRPr="00AF71B7">
        <w:rPr>
          <w:rFonts w:ascii="Aptos" w:hAnsi="Aptos" w:cstheme="minorHAnsi"/>
          <w:b/>
          <w:bCs/>
          <w:color w:val="119CA3" w:themeColor="accent1"/>
          <w:sz w:val="18"/>
          <w:szCs w:val="18"/>
          <w:lang w:val="pt-BR"/>
        </w:rPr>
        <w:t>Dia</w:t>
      </w:r>
      <w:r w:rsidR="009F5B27" w:rsidRPr="00AF71B7">
        <w:rPr>
          <w:rFonts w:ascii="Aptos" w:hAnsi="Aptos" w:cstheme="minorHAnsi"/>
          <w:b/>
          <w:bCs/>
          <w:color w:val="119CA3" w:themeColor="accent1"/>
          <w:sz w:val="18"/>
          <w:szCs w:val="18"/>
          <w:lang w:val="pt-BR"/>
        </w:rPr>
        <w:t xml:space="preserve"> </w:t>
      </w:r>
      <w:r w:rsidR="009F5B27" w:rsidRPr="00AF71B7">
        <w:rPr>
          <w:rFonts w:ascii="Aptos" w:eastAsia="Calibri" w:hAnsi="Aptos" w:cstheme="minorHAnsi"/>
          <w:b/>
          <w:bCs/>
          <w:color w:val="119CA3" w:themeColor="accent1"/>
          <w:sz w:val="18"/>
          <w:szCs w:val="18"/>
          <w:lang w:val="pt-BR"/>
        </w:rPr>
        <w:t>01 Madri</w:t>
      </w:r>
      <w:r w:rsidR="007E3C5D" w:rsidRPr="00AF71B7">
        <w:rPr>
          <w:rFonts w:ascii="Aptos" w:eastAsia="Calibri" w:hAnsi="Aptos" w:cstheme="minorHAnsi"/>
          <w:b/>
          <w:bCs/>
          <w:color w:val="119CA3" w:themeColor="accent1"/>
          <w:sz w:val="18"/>
          <w:szCs w:val="18"/>
          <w:lang w:val="pt-BR"/>
        </w:rPr>
        <w:t>d</w:t>
      </w:r>
    </w:p>
    <w:p w14:paraId="58F32030" w14:textId="77777777" w:rsidR="00B06AB5" w:rsidRPr="00AF71B7" w:rsidRDefault="00B06AB5" w:rsidP="00B06AB5">
      <w:pPr>
        <w:jc w:val="both"/>
        <w:rPr>
          <w:rFonts w:ascii="Aptos" w:eastAsia="Calibri" w:hAnsi="Aptos" w:cstheme="minorHAnsi"/>
          <w:sz w:val="18"/>
          <w:szCs w:val="18"/>
          <w:lang w:val="pt-BR"/>
        </w:rPr>
      </w:pPr>
      <w:r w:rsidRPr="00AF71B7">
        <w:rPr>
          <w:rFonts w:ascii="Aptos" w:eastAsia="Calibri" w:hAnsi="Aptos" w:cstheme="minorHAnsi"/>
          <w:sz w:val="18"/>
          <w:szCs w:val="18"/>
          <w:lang w:val="pt-BR"/>
        </w:rPr>
        <w:t>Chegada ao aeroporto de Madri e traslado ao hotel.</w:t>
      </w:r>
    </w:p>
    <w:p w14:paraId="5052CF71" w14:textId="331103FC" w:rsidR="00CD6AA4" w:rsidRPr="00AF71B7" w:rsidRDefault="00B06AB5" w:rsidP="00B06AB5">
      <w:pPr>
        <w:jc w:val="both"/>
        <w:rPr>
          <w:rFonts w:ascii="Aptos" w:eastAsia="Calibri" w:hAnsi="Aptos" w:cstheme="minorHAnsi"/>
          <w:sz w:val="18"/>
          <w:szCs w:val="18"/>
          <w:lang w:val="pt-BR"/>
        </w:rPr>
      </w:pPr>
      <w:r w:rsidRPr="00AF71B7">
        <w:rPr>
          <w:rFonts w:ascii="Aptos" w:eastAsia="Calibri" w:hAnsi="Aptos" w:cstheme="minorHAnsi"/>
          <w:sz w:val="18"/>
          <w:szCs w:val="18"/>
          <w:lang w:val="pt-BR"/>
        </w:rPr>
        <w:t>À tarde, visita panorâmica guiada de meio dia pelos lugares mais característicos e representativos da cidade: Gran Vía, Plaza España, Paseo de la Castellana, Paseo Recoletos, também conhecido como Paseo del Arte por abrigar museus como o Museu do Prado, o Museu Thyssen e o Museu Reina Sofía.... Hospedagem.</w:t>
      </w:r>
    </w:p>
    <w:p w14:paraId="5CD69C75" w14:textId="77777777" w:rsidR="00B06AB5" w:rsidRPr="00AF71B7" w:rsidRDefault="00B06AB5" w:rsidP="00B06AB5">
      <w:pPr>
        <w:jc w:val="both"/>
        <w:rPr>
          <w:rFonts w:ascii="Aptos" w:eastAsia="Calibri" w:hAnsi="Aptos" w:cstheme="minorHAnsi"/>
          <w:color w:val="5B9BD5" w:themeColor="accent5"/>
          <w:sz w:val="18"/>
          <w:szCs w:val="18"/>
          <w:lang w:val="pt-BR"/>
        </w:rPr>
      </w:pPr>
    </w:p>
    <w:p w14:paraId="13ECFFF0" w14:textId="55F70926" w:rsidR="00CD6AA4" w:rsidRPr="00AF71B7" w:rsidRDefault="00A760EA" w:rsidP="00CD6AA4">
      <w:pPr>
        <w:jc w:val="both"/>
        <w:rPr>
          <w:rFonts w:ascii="Aptos" w:eastAsia="Calibri" w:hAnsi="Aptos" w:cstheme="minorHAnsi"/>
          <w:b/>
          <w:bCs/>
          <w:color w:val="5B9BD5" w:themeColor="accent5"/>
          <w:sz w:val="18"/>
          <w:szCs w:val="18"/>
          <w:lang w:val="pt-BR"/>
        </w:rPr>
      </w:pPr>
      <w:r w:rsidRPr="00AF71B7">
        <w:rPr>
          <w:rFonts w:ascii="Aptos" w:hAnsi="Aptos" w:cstheme="minorHAnsi"/>
          <w:b/>
          <w:bCs/>
          <w:color w:val="119CA3" w:themeColor="accent1"/>
          <w:sz w:val="18"/>
          <w:szCs w:val="18"/>
          <w:lang w:val="pt-BR"/>
        </w:rPr>
        <w:t>Dia</w:t>
      </w:r>
      <w:r w:rsidR="009F5B27" w:rsidRPr="00AF71B7">
        <w:rPr>
          <w:rFonts w:ascii="Aptos" w:hAnsi="Aptos" w:cstheme="minorHAnsi"/>
          <w:b/>
          <w:bCs/>
          <w:color w:val="119CA3" w:themeColor="accent1"/>
          <w:sz w:val="18"/>
          <w:szCs w:val="18"/>
          <w:lang w:val="pt-BR"/>
        </w:rPr>
        <w:t xml:space="preserve"> </w:t>
      </w:r>
      <w:r w:rsidR="009F5B27" w:rsidRPr="00AF71B7">
        <w:rPr>
          <w:rFonts w:ascii="Aptos" w:eastAsia="Calibri" w:hAnsi="Aptos" w:cstheme="minorHAnsi"/>
          <w:b/>
          <w:bCs/>
          <w:color w:val="119CA3" w:themeColor="accent1"/>
          <w:sz w:val="18"/>
          <w:szCs w:val="18"/>
          <w:lang w:val="pt-BR"/>
        </w:rPr>
        <w:t xml:space="preserve">02 </w:t>
      </w:r>
      <w:r w:rsidRPr="00AF71B7">
        <w:rPr>
          <w:rFonts w:ascii="Aptos" w:eastAsia="Calibri" w:hAnsi="Aptos" w:cstheme="minorHAnsi"/>
          <w:b/>
          <w:bCs/>
          <w:color w:val="119CA3" w:themeColor="accent1"/>
          <w:sz w:val="18"/>
          <w:szCs w:val="18"/>
          <w:lang w:val="pt-BR"/>
        </w:rPr>
        <w:t>Madri</w:t>
      </w:r>
      <w:r w:rsidR="007E3C5D" w:rsidRPr="00AF71B7">
        <w:rPr>
          <w:rFonts w:ascii="Aptos" w:eastAsia="Calibri" w:hAnsi="Aptos" w:cstheme="minorHAnsi"/>
          <w:b/>
          <w:bCs/>
          <w:color w:val="119CA3" w:themeColor="accent1"/>
          <w:sz w:val="18"/>
          <w:szCs w:val="18"/>
          <w:lang w:val="pt-BR"/>
        </w:rPr>
        <w:t>d</w:t>
      </w:r>
      <w:r w:rsidRPr="00AF71B7">
        <w:rPr>
          <w:rFonts w:ascii="Aptos" w:eastAsia="Calibri" w:hAnsi="Aptos" w:cstheme="minorHAnsi"/>
          <w:b/>
          <w:bCs/>
          <w:color w:val="119CA3" w:themeColor="accent1"/>
          <w:sz w:val="18"/>
          <w:szCs w:val="18"/>
          <w:lang w:val="pt-BR"/>
        </w:rPr>
        <w:t xml:space="preserve"> - Ávila - Segóvia - Madri</w:t>
      </w:r>
      <w:r w:rsidR="007E3C5D" w:rsidRPr="00AF71B7">
        <w:rPr>
          <w:rFonts w:ascii="Aptos" w:eastAsia="Calibri" w:hAnsi="Aptos" w:cstheme="minorHAnsi"/>
          <w:b/>
          <w:bCs/>
          <w:color w:val="119CA3" w:themeColor="accent1"/>
          <w:sz w:val="18"/>
          <w:szCs w:val="18"/>
          <w:lang w:val="pt-BR"/>
        </w:rPr>
        <w:t>d</w:t>
      </w:r>
    </w:p>
    <w:p w14:paraId="16D3FCFD" w14:textId="734201D7" w:rsidR="00CD6AA4" w:rsidRPr="00AF71B7" w:rsidRDefault="00241C38" w:rsidP="00CD6AA4">
      <w:pPr>
        <w:jc w:val="both"/>
        <w:rPr>
          <w:rFonts w:ascii="Aptos" w:eastAsia="Calibri" w:hAnsi="Aptos" w:cstheme="minorHAnsi"/>
          <w:sz w:val="18"/>
          <w:szCs w:val="18"/>
          <w:lang w:val="pt-BR"/>
        </w:rPr>
      </w:pPr>
      <w:r w:rsidRPr="00AF71B7">
        <w:rPr>
          <w:rFonts w:ascii="Aptos" w:eastAsia="Calibri" w:hAnsi="Aptos" w:cstheme="minorHAnsi"/>
          <w:sz w:val="18"/>
          <w:szCs w:val="18"/>
          <w:lang w:val="pt-BR"/>
        </w:rPr>
        <w:t>Café da manhã. Partida para Ávila, visita guiada à cidade onde nasceu Santa Teresa de Jesus, visitaremos a casa onde ela nasceu, hoje convertida em uma igreja. Cada monumento dessa cidade murada nos lembra de alguma etapa da vida de Santa Teresa. Também visitaremos o Mosteiro da Encarnação, onde a santa passou alguns anos de sua vida. Esse é o lugar que foi santificado mais vezes com a presença de Cristo. Além disso, Santa Teresa foi a primeira mulher a ser nomeada Doutora da Igreja. Após a visita, continuação para Segóvia. Tempo livre para o almoço. Continuaremos com a visita guiada à cidade de Segóvia, onde poderemos contemplar um dos aquedutos romanos mais bem preservados do mundo, juntamente com seu Alcazar, residência de reis por muito tempo. Continuando nossa jornada espiritual, chegaremos à Igreja de Vera Cruz, construída pelos Templários, onde está enterrado São João da Cruz, amigo de Santa Teresa e um notável poeta da língua espanhola e doutor da igreja. Não muito longe, encontramos o mosteiro onde ainda está preservada a caverna onde, em 1218, São Domingos de Guzmán, fundador da ordem dominicana e a quem a igreja atribui a criação do Rosário, viveu em penitência. Retorno a Madrid.  Hospedagem.</w:t>
      </w:r>
    </w:p>
    <w:p w14:paraId="0574798B" w14:textId="77777777" w:rsidR="00241C38" w:rsidRPr="00AF71B7" w:rsidRDefault="00241C38" w:rsidP="00CD6AA4">
      <w:pPr>
        <w:jc w:val="both"/>
        <w:rPr>
          <w:rFonts w:ascii="Aptos" w:eastAsia="Calibri" w:hAnsi="Aptos" w:cstheme="minorHAnsi"/>
          <w:color w:val="5B9BD5" w:themeColor="accent5"/>
          <w:sz w:val="18"/>
          <w:szCs w:val="18"/>
          <w:lang w:val="pt-BR"/>
        </w:rPr>
      </w:pPr>
    </w:p>
    <w:p w14:paraId="5D9D3200" w14:textId="7BD09E08" w:rsidR="00CD6AA4" w:rsidRPr="00AF71B7" w:rsidRDefault="00241C38" w:rsidP="00CD6AA4">
      <w:pPr>
        <w:jc w:val="both"/>
        <w:rPr>
          <w:rFonts w:ascii="Aptos" w:hAnsi="Aptos" w:cstheme="minorHAnsi"/>
          <w:color w:val="119CA3" w:themeColor="accent1"/>
          <w:sz w:val="18"/>
          <w:szCs w:val="18"/>
          <w:lang w:val="pt-BR"/>
        </w:rPr>
      </w:pPr>
      <w:r w:rsidRPr="00AF71B7">
        <w:rPr>
          <w:rFonts w:ascii="Aptos" w:hAnsi="Aptos" w:cstheme="minorHAnsi"/>
          <w:b/>
          <w:bCs/>
          <w:color w:val="119CA3" w:themeColor="accent1"/>
          <w:sz w:val="18"/>
          <w:szCs w:val="18"/>
          <w:lang w:val="pt-BR"/>
        </w:rPr>
        <w:t>Dia</w:t>
      </w:r>
      <w:r w:rsidR="009F5B27" w:rsidRPr="00AF71B7">
        <w:rPr>
          <w:rFonts w:ascii="Aptos" w:hAnsi="Aptos" w:cstheme="minorHAnsi"/>
          <w:b/>
          <w:bCs/>
          <w:color w:val="119CA3" w:themeColor="accent1"/>
          <w:sz w:val="18"/>
          <w:szCs w:val="18"/>
          <w:lang w:val="pt-BR"/>
        </w:rPr>
        <w:t xml:space="preserve"> </w:t>
      </w:r>
      <w:r w:rsidR="009F5B27" w:rsidRPr="00AF71B7">
        <w:rPr>
          <w:rFonts w:ascii="Aptos" w:eastAsia="Calibri" w:hAnsi="Aptos" w:cstheme="minorHAnsi"/>
          <w:b/>
          <w:bCs/>
          <w:color w:val="119CA3" w:themeColor="accent1"/>
          <w:sz w:val="18"/>
          <w:szCs w:val="18"/>
          <w:lang w:val="pt-BR"/>
        </w:rPr>
        <w:t xml:space="preserve">03 Madrid </w:t>
      </w:r>
    </w:p>
    <w:p w14:paraId="3746B408" w14:textId="026D4D87" w:rsidR="00CD6AA4" w:rsidRPr="00AF71B7" w:rsidRDefault="00C31857" w:rsidP="00CD6AA4">
      <w:pPr>
        <w:jc w:val="both"/>
        <w:rPr>
          <w:rFonts w:ascii="Aptos" w:eastAsia="Calibri" w:hAnsi="Aptos" w:cstheme="minorHAnsi"/>
          <w:sz w:val="18"/>
          <w:szCs w:val="18"/>
          <w:lang w:val="pt-BR"/>
        </w:rPr>
      </w:pPr>
      <w:r w:rsidRPr="00AF71B7">
        <w:rPr>
          <w:rFonts w:ascii="Aptos" w:eastAsia="Calibri" w:hAnsi="Aptos" w:cstheme="minorHAnsi"/>
          <w:sz w:val="18"/>
          <w:szCs w:val="18"/>
          <w:lang w:val="pt-BR"/>
        </w:rPr>
        <w:t>Café da manhã. Dia livre para atividades pessoais.  Hospedagem.</w:t>
      </w:r>
    </w:p>
    <w:p w14:paraId="63C585A1" w14:textId="77777777" w:rsidR="00C31857" w:rsidRPr="00AF71B7" w:rsidRDefault="00C31857" w:rsidP="00CD6AA4">
      <w:pPr>
        <w:jc w:val="both"/>
        <w:rPr>
          <w:rFonts w:ascii="Aptos" w:eastAsia="Calibri" w:hAnsi="Aptos" w:cstheme="minorHAnsi"/>
          <w:sz w:val="18"/>
          <w:szCs w:val="18"/>
          <w:lang w:val="pt-BR"/>
        </w:rPr>
      </w:pPr>
    </w:p>
    <w:p w14:paraId="2E7569DA" w14:textId="33485026" w:rsidR="00CD6AA4" w:rsidRPr="00AF71B7" w:rsidRDefault="00DE401E" w:rsidP="00CD6AA4">
      <w:pPr>
        <w:jc w:val="both"/>
        <w:rPr>
          <w:rFonts w:ascii="Aptos" w:hAnsi="Aptos" w:cstheme="minorHAnsi"/>
          <w:color w:val="119CA3" w:themeColor="accent1"/>
          <w:sz w:val="18"/>
          <w:szCs w:val="18"/>
          <w:lang w:val="pt-BR"/>
        </w:rPr>
      </w:pPr>
      <w:r w:rsidRPr="00AF71B7">
        <w:rPr>
          <w:rFonts w:ascii="Aptos" w:hAnsi="Aptos" w:cstheme="minorHAnsi"/>
          <w:b/>
          <w:bCs/>
          <w:color w:val="119CA3" w:themeColor="accent1"/>
          <w:sz w:val="18"/>
          <w:szCs w:val="18"/>
          <w:lang w:val="pt-BR"/>
        </w:rPr>
        <w:t>Dia</w:t>
      </w:r>
      <w:r w:rsidR="009F5B27" w:rsidRPr="00AF71B7">
        <w:rPr>
          <w:rFonts w:ascii="Aptos" w:hAnsi="Aptos" w:cstheme="minorHAnsi"/>
          <w:b/>
          <w:bCs/>
          <w:color w:val="119CA3" w:themeColor="accent1"/>
          <w:sz w:val="18"/>
          <w:szCs w:val="18"/>
          <w:lang w:val="pt-BR"/>
        </w:rPr>
        <w:t xml:space="preserve"> </w:t>
      </w:r>
      <w:r w:rsidR="009F5B27" w:rsidRPr="00AF71B7">
        <w:rPr>
          <w:rFonts w:ascii="Aptos" w:eastAsia="Calibri" w:hAnsi="Aptos" w:cstheme="minorHAnsi"/>
          <w:b/>
          <w:bCs/>
          <w:color w:val="119CA3" w:themeColor="accent1"/>
          <w:sz w:val="18"/>
          <w:szCs w:val="18"/>
          <w:lang w:val="pt-BR"/>
        </w:rPr>
        <w:t>04 Madrid – Guadalupe - Lisboa</w:t>
      </w:r>
    </w:p>
    <w:p w14:paraId="3C7A07E6" w14:textId="78D749EF" w:rsidR="00CD6AA4" w:rsidRPr="00AF71B7" w:rsidRDefault="00886833" w:rsidP="00CD6AA4">
      <w:pPr>
        <w:jc w:val="both"/>
        <w:rPr>
          <w:rFonts w:ascii="Aptos" w:eastAsia="Calibri" w:hAnsi="Aptos" w:cstheme="minorHAnsi"/>
          <w:sz w:val="18"/>
          <w:szCs w:val="18"/>
          <w:lang w:val="pt-BR"/>
        </w:rPr>
      </w:pPr>
      <w:r w:rsidRPr="00AF71B7">
        <w:rPr>
          <w:rFonts w:ascii="Aptos" w:eastAsia="Calibri" w:hAnsi="Aptos" w:cstheme="minorHAnsi"/>
          <w:sz w:val="18"/>
          <w:szCs w:val="18"/>
          <w:lang w:val="pt-BR"/>
        </w:rPr>
        <w:t>Café da manhã. Partida para Guadalupe, onde se encontra o mosteiro gótico de Guadalupe em um cenário natural incomparável. Em um momento difícil da reconquista cristã, a Virgem apareceu a um pastor e isso deu força às tropas cristãs, cujo rei, após a batalha de Salado, ordenou a construção desse mosteiro hieronimita. Ela é a santa padroeira do mundo hispânico e, em 12 de outubro, são realizadas procissões solenes aqui para celebrar a geminação com a América. Continuação para Lisboa. Hospedagem.</w:t>
      </w:r>
    </w:p>
    <w:p w14:paraId="2CE2C3F7" w14:textId="77777777" w:rsidR="00886833" w:rsidRPr="00AF71B7" w:rsidRDefault="00886833" w:rsidP="00CD6AA4">
      <w:pPr>
        <w:jc w:val="both"/>
        <w:rPr>
          <w:rFonts w:ascii="Aptos" w:eastAsia="Calibri" w:hAnsi="Aptos" w:cstheme="minorHAnsi"/>
          <w:b/>
          <w:bCs/>
          <w:color w:val="5B9BD5" w:themeColor="accent5"/>
          <w:sz w:val="18"/>
          <w:szCs w:val="18"/>
          <w:lang w:val="pt-BR"/>
        </w:rPr>
      </w:pPr>
    </w:p>
    <w:p w14:paraId="308DD4AD" w14:textId="0389B656" w:rsidR="00CD6AA4" w:rsidRPr="00AF71B7" w:rsidRDefault="00886833" w:rsidP="00CD6AA4">
      <w:pPr>
        <w:jc w:val="both"/>
        <w:rPr>
          <w:rFonts w:ascii="Aptos" w:hAnsi="Aptos" w:cstheme="minorHAnsi"/>
          <w:color w:val="119CA3" w:themeColor="accent1"/>
          <w:sz w:val="18"/>
          <w:szCs w:val="18"/>
          <w:lang w:val="pt-BR"/>
        </w:rPr>
      </w:pPr>
      <w:r w:rsidRPr="00AF71B7">
        <w:rPr>
          <w:rFonts w:ascii="Aptos" w:hAnsi="Aptos" w:cstheme="minorHAnsi"/>
          <w:b/>
          <w:bCs/>
          <w:color w:val="119CA3" w:themeColor="accent1"/>
          <w:sz w:val="18"/>
          <w:szCs w:val="18"/>
          <w:lang w:val="pt-BR"/>
        </w:rPr>
        <w:t>Dia</w:t>
      </w:r>
      <w:r w:rsidR="009F5B27" w:rsidRPr="00AF71B7">
        <w:rPr>
          <w:rFonts w:ascii="Aptos" w:hAnsi="Aptos" w:cstheme="minorHAnsi"/>
          <w:b/>
          <w:bCs/>
          <w:color w:val="119CA3" w:themeColor="accent1"/>
          <w:sz w:val="18"/>
          <w:szCs w:val="18"/>
          <w:lang w:val="pt-BR"/>
        </w:rPr>
        <w:t xml:space="preserve"> </w:t>
      </w:r>
      <w:r w:rsidR="009F5B27" w:rsidRPr="00AF71B7">
        <w:rPr>
          <w:rFonts w:ascii="Aptos" w:eastAsia="Calibri" w:hAnsi="Aptos" w:cstheme="minorHAnsi"/>
          <w:b/>
          <w:bCs/>
          <w:color w:val="119CA3" w:themeColor="accent1"/>
          <w:sz w:val="18"/>
          <w:szCs w:val="18"/>
          <w:lang w:val="pt-BR"/>
        </w:rPr>
        <w:t xml:space="preserve">05 Lisboa </w:t>
      </w:r>
    </w:p>
    <w:p w14:paraId="3AF38E70" w14:textId="4AEB73E6" w:rsidR="00CD6AA4" w:rsidRPr="00AF71B7" w:rsidRDefault="00BC683F" w:rsidP="00CD6AA4">
      <w:pPr>
        <w:jc w:val="both"/>
        <w:rPr>
          <w:rFonts w:ascii="Aptos" w:eastAsia="Calibri" w:hAnsi="Aptos" w:cstheme="minorHAnsi"/>
          <w:sz w:val="18"/>
          <w:szCs w:val="18"/>
          <w:lang w:val="pt-BR"/>
        </w:rPr>
      </w:pPr>
      <w:r w:rsidRPr="00AF71B7">
        <w:rPr>
          <w:rFonts w:ascii="Aptos" w:eastAsia="Calibri" w:hAnsi="Aptos" w:cstheme="minorHAnsi"/>
          <w:sz w:val="18"/>
          <w:szCs w:val="18"/>
          <w:lang w:val="pt-BR"/>
        </w:rPr>
        <w:t>Café da Manhã. Passeio panorâmico de meio dia pela cidade passando pela Avenida da Liberdade e passeio pelo mais pitoresco bairro de Alfama, com destaque para a ponte sobre o rio Tejo, o Mosteiro dos Jerônimos, o Museu dos Coches .... e possibilidade de visitar a Igreja de Santo Antônio de Pádua, este santo nasceu e cresceu na cidade de Lisboa. Hoje, o local de nascimento é uma paróquia que venera esse santo, que conheceu e foi amigo de São Francisco de Assis. Tarde livre para atividades pessoais. Hospedagem.</w:t>
      </w:r>
    </w:p>
    <w:p w14:paraId="1B6EC7D3" w14:textId="77777777" w:rsidR="00BC683F" w:rsidRPr="00AF71B7" w:rsidRDefault="00BC683F" w:rsidP="00CD6AA4">
      <w:pPr>
        <w:jc w:val="both"/>
        <w:rPr>
          <w:rFonts w:ascii="Aptos" w:eastAsia="Calibri" w:hAnsi="Aptos" w:cstheme="minorHAnsi"/>
          <w:b/>
          <w:bCs/>
          <w:sz w:val="18"/>
          <w:szCs w:val="18"/>
          <w:lang w:val="pt-BR"/>
        </w:rPr>
      </w:pPr>
    </w:p>
    <w:p w14:paraId="2CAC2CB0" w14:textId="49824651" w:rsidR="00CD6AA4" w:rsidRPr="00AF71B7" w:rsidRDefault="00780718" w:rsidP="00DE3B23">
      <w:pPr>
        <w:jc w:val="both"/>
        <w:rPr>
          <w:rFonts w:ascii="Aptos" w:hAnsi="Aptos" w:cstheme="minorHAnsi"/>
          <w:color w:val="119CA3" w:themeColor="accent1"/>
          <w:sz w:val="18"/>
          <w:szCs w:val="18"/>
          <w:lang w:val="pt-BR"/>
        </w:rPr>
      </w:pPr>
      <w:r w:rsidRPr="00AF71B7">
        <w:rPr>
          <w:rFonts w:ascii="Aptos" w:hAnsi="Aptos" w:cstheme="minorHAnsi"/>
          <w:b/>
          <w:bCs/>
          <w:color w:val="119CA3" w:themeColor="accent1"/>
          <w:sz w:val="18"/>
          <w:szCs w:val="18"/>
          <w:lang w:val="pt-BR"/>
        </w:rPr>
        <w:t>Dia</w:t>
      </w:r>
      <w:r w:rsidR="009F5B27" w:rsidRPr="00AF71B7">
        <w:rPr>
          <w:rFonts w:ascii="Aptos" w:hAnsi="Aptos" w:cstheme="minorHAnsi"/>
          <w:b/>
          <w:bCs/>
          <w:color w:val="119CA3" w:themeColor="accent1"/>
          <w:sz w:val="18"/>
          <w:szCs w:val="18"/>
          <w:lang w:val="pt-BR"/>
        </w:rPr>
        <w:t xml:space="preserve"> </w:t>
      </w:r>
      <w:r w:rsidR="009F5B27" w:rsidRPr="00AF71B7">
        <w:rPr>
          <w:rFonts w:ascii="Aptos" w:eastAsia="Calibri" w:hAnsi="Aptos" w:cstheme="minorHAnsi"/>
          <w:b/>
          <w:bCs/>
          <w:color w:val="119CA3" w:themeColor="accent1"/>
          <w:sz w:val="18"/>
          <w:szCs w:val="18"/>
          <w:lang w:val="pt-BR"/>
        </w:rPr>
        <w:t xml:space="preserve">06 Lisboa - </w:t>
      </w:r>
      <w:r w:rsidR="00025CFF" w:rsidRPr="00AF71B7">
        <w:rPr>
          <w:rFonts w:ascii="Aptos" w:eastAsia="Calibri" w:hAnsi="Aptos" w:cstheme="minorHAnsi"/>
          <w:b/>
          <w:bCs/>
          <w:color w:val="119CA3" w:themeColor="accent1"/>
          <w:sz w:val="18"/>
          <w:szCs w:val="18"/>
          <w:lang w:val="pt-BR"/>
        </w:rPr>
        <w:t>Fátima</w:t>
      </w:r>
    </w:p>
    <w:p w14:paraId="4F0C3F25" w14:textId="38657F28" w:rsidR="00CD6AA4" w:rsidRPr="00AF71B7" w:rsidRDefault="00A6379C" w:rsidP="00CD6AA4">
      <w:pPr>
        <w:jc w:val="both"/>
        <w:rPr>
          <w:rFonts w:ascii="Aptos" w:eastAsia="Calibri" w:hAnsi="Aptos" w:cstheme="minorHAnsi"/>
          <w:sz w:val="18"/>
          <w:szCs w:val="18"/>
          <w:lang w:val="pt-BR"/>
        </w:rPr>
      </w:pPr>
      <w:r w:rsidRPr="00AF71B7">
        <w:rPr>
          <w:rFonts w:ascii="Aptos" w:eastAsia="Calibri" w:hAnsi="Aptos" w:cstheme="minorHAnsi"/>
          <w:sz w:val="18"/>
          <w:szCs w:val="18"/>
          <w:lang w:val="pt-BR"/>
        </w:rPr>
        <w:t>Café da manhã. Partida para Fátima, um dia dedicado a atividades religiosas, de 13 de maio de 1917 a 13 de outubro do mesmo ano, a Virgem Maria apareceu seis vezes a três pastores da Diocese de Leiria. Desde a construção da Basílica em 1928, milhões de pessoas têm feito peregrinações a esse lugar sagrado.  À noite, você poderá assistir à Procissão das Velas.  Hospedagem.</w:t>
      </w:r>
    </w:p>
    <w:p w14:paraId="0387CC64" w14:textId="77777777" w:rsidR="00A6379C" w:rsidRPr="00AF71B7" w:rsidRDefault="00A6379C" w:rsidP="00CD6AA4">
      <w:pPr>
        <w:jc w:val="both"/>
        <w:rPr>
          <w:rFonts w:ascii="Aptos" w:eastAsia="Calibri" w:hAnsi="Aptos" w:cstheme="minorHAnsi"/>
          <w:b/>
          <w:bCs/>
          <w:color w:val="5B9BD5" w:themeColor="accent5"/>
          <w:sz w:val="18"/>
          <w:szCs w:val="18"/>
          <w:lang w:val="pt-BR"/>
        </w:rPr>
      </w:pPr>
    </w:p>
    <w:p w14:paraId="23DF4E34" w14:textId="36437325" w:rsidR="00CD6AA4" w:rsidRPr="00AF71B7" w:rsidRDefault="00A6379C" w:rsidP="00CD6AA4">
      <w:pPr>
        <w:jc w:val="both"/>
        <w:rPr>
          <w:rFonts w:ascii="Aptos" w:hAnsi="Aptos" w:cstheme="minorHAnsi"/>
          <w:b/>
          <w:bCs/>
          <w:color w:val="119CA3" w:themeColor="accent1"/>
          <w:sz w:val="18"/>
          <w:szCs w:val="18"/>
          <w:lang w:val="pt-BR"/>
        </w:rPr>
      </w:pPr>
      <w:r w:rsidRPr="00AF71B7">
        <w:rPr>
          <w:rFonts w:ascii="Aptos" w:hAnsi="Aptos" w:cstheme="minorHAnsi"/>
          <w:b/>
          <w:bCs/>
          <w:color w:val="119CA3" w:themeColor="accent1"/>
          <w:sz w:val="18"/>
          <w:szCs w:val="18"/>
          <w:lang w:val="pt-BR"/>
        </w:rPr>
        <w:t>Dia</w:t>
      </w:r>
      <w:r w:rsidR="009F5B27" w:rsidRPr="00AF71B7">
        <w:rPr>
          <w:rFonts w:ascii="Aptos" w:hAnsi="Aptos" w:cstheme="minorHAnsi"/>
          <w:b/>
          <w:bCs/>
          <w:color w:val="119CA3" w:themeColor="accent1"/>
          <w:sz w:val="18"/>
          <w:szCs w:val="18"/>
          <w:lang w:val="pt-BR"/>
        </w:rPr>
        <w:t xml:space="preserve"> </w:t>
      </w:r>
      <w:r w:rsidR="009F5B27" w:rsidRPr="00AF71B7">
        <w:rPr>
          <w:rFonts w:ascii="Aptos" w:eastAsia="Calibri" w:hAnsi="Aptos" w:cstheme="minorHAnsi"/>
          <w:b/>
          <w:bCs/>
          <w:color w:val="119CA3" w:themeColor="accent1"/>
          <w:sz w:val="18"/>
          <w:szCs w:val="18"/>
          <w:lang w:val="pt-BR"/>
        </w:rPr>
        <w:t>07 F</w:t>
      </w:r>
      <w:r w:rsidRPr="00AF71B7">
        <w:rPr>
          <w:rFonts w:ascii="Aptos" w:eastAsia="Calibri" w:hAnsi="Aptos" w:cstheme="minorHAnsi"/>
          <w:b/>
          <w:bCs/>
          <w:color w:val="119CA3" w:themeColor="accent1"/>
          <w:sz w:val="18"/>
          <w:szCs w:val="18"/>
          <w:lang w:val="pt-BR"/>
        </w:rPr>
        <w:t>á</w:t>
      </w:r>
      <w:r w:rsidR="009F5B27" w:rsidRPr="00AF71B7">
        <w:rPr>
          <w:rFonts w:ascii="Aptos" w:eastAsia="Calibri" w:hAnsi="Aptos" w:cstheme="minorHAnsi"/>
          <w:b/>
          <w:bCs/>
          <w:color w:val="119CA3" w:themeColor="accent1"/>
          <w:sz w:val="18"/>
          <w:szCs w:val="18"/>
          <w:lang w:val="pt-BR"/>
        </w:rPr>
        <w:t>tima - Coimbra - Pontevedra - Santiago</w:t>
      </w:r>
    </w:p>
    <w:p w14:paraId="35F422C5" w14:textId="284FA1ED" w:rsidR="00CD6AA4" w:rsidRPr="00AF71B7" w:rsidRDefault="00DC613E" w:rsidP="00CD6AA4">
      <w:pPr>
        <w:jc w:val="both"/>
        <w:rPr>
          <w:rFonts w:ascii="Aptos" w:eastAsia="Calibri" w:hAnsi="Aptos" w:cstheme="minorHAnsi"/>
          <w:sz w:val="18"/>
          <w:szCs w:val="18"/>
          <w:lang w:val="pt-BR"/>
        </w:rPr>
      </w:pPr>
      <w:r w:rsidRPr="00AF71B7">
        <w:rPr>
          <w:rFonts w:ascii="Aptos" w:eastAsia="Calibri" w:hAnsi="Aptos" w:cstheme="minorHAnsi"/>
          <w:sz w:val="18"/>
          <w:szCs w:val="18"/>
          <w:lang w:val="pt-BR"/>
        </w:rPr>
        <w:t>Café da manhã. Partida para Coimbra, visita guiada à cidade, incluindo a visita à biblioteca mais antiga de Portugal, encontramos também o Mosteiro de Santa Clara onde viveu a Irmã Lúcia, um dos três pastorinhos a quem a Virgem Maria apareceu na cidade de Fátima. Continuação para Pontevedra, breve parada e tempo livre para visitar a cidade. Nessa cidade, a Irmã Lúcia viveu em um convento como freira e, como aconteceu com ela quando estava em Fátima, a Virgem apareceu a ela em sua cela. Hoje existe uma pequena capela onde essas aparições ocorreram. Continuação para Santiago. Hospedagem.</w:t>
      </w:r>
    </w:p>
    <w:p w14:paraId="2B74980F" w14:textId="77777777" w:rsidR="00DC613E" w:rsidRPr="00AF71B7" w:rsidRDefault="00DC613E" w:rsidP="00CD6AA4">
      <w:pPr>
        <w:jc w:val="both"/>
        <w:rPr>
          <w:rFonts w:ascii="Aptos" w:eastAsia="Calibri" w:hAnsi="Aptos" w:cstheme="minorHAnsi"/>
          <w:color w:val="119CA3" w:themeColor="accent1"/>
          <w:sz w:val="18"/>
          <w:szCs w:val="18"/>
          <w:lang w:val="pt-BR"/>
        </w:rPr>
      </w:pPr>
    </w:p>
    <w:p w14:paraId="71E6A506" w14:textId="451397D3" w:rsidR="00CD6AA4" w:rsidRPr="00AF71B7" w:rsidRDefault="00DC613E" w:rsidP="00CD6AA4">
      <w:pPr>
        <w:jc w:val="both"/>
        <w:rPr>
          <w:rFonts w:ascii="Aptos" w:hAnsi="Aptos" w:cstheme="minorHAnsi"/>
          <w:color w:val="119CA3" w:themeColor="accent1"/>
          <w:sz w:val="18"/>
          <w:szCs w:val="18"/>
          <w:lang w:val="pt-BR"/>
        </w:rPr>
      </w:pPr>
      <w:r w:rsidRPr="00AF71B7">
        <w:rPr>
          <w:rFonts w:ascii="Aptos" w:hAnsi="Aptos" w:cstheme="minorHAnsi"/>
          <w:b/>
          <w:bCs/>
          <w:color w:val="119CA3" w:themeColor="accent1"/>
          <w:sz w:val="18"/>
          <w:szCs w:val="18"/>
          <w:lang w:val="pt-BR"/>
        </w:rPr>
        <w:t>Dia</w:t>
      </w:r>
      <w:r w:rsidR="005309EE" w:rsidRPr="00AF71B7">
        <w:rPr>
          <w:rFonts w:ascii="Aptos" w:hAnsi="Aptos" w:cstheme="minorHAnsi"/>
          <w:b/>
          <w:bCs/>
          <w:color w:val="119CA3" w:themeColor="accent1"/>
          <w:sz w:val="18"/>
          <w:szCs w:val="18"/>
          <w:lang w:val="pt-BR"/>
        </w:rPr>
        <w:t xml:space="preserve"> </w:t>
      </w:r>
      <w:r w:rsidR="005309EE" w:rsidRPr="00AF71B7">
        <w:rPr>
          <w:rFonts w:ascii="Aptos" w:eastAsia="Calibri" w:hAnsi="Aptos" w:cstheme="minorHAnsi"/>
          <w:b/>
          <w:bCs/>
          <w:color w:val="119CA3" w:themeColor="accent1"/>
          <w:sz w:val="18"/>
          <w:szCs w:val="18"/>
          <w:lang w:val="pt-BR"/>
        </w:rPr>
        <w:t>08 Santiago</w:t>
      </w:r>
    </w:p>
    <w:p w14:paraId="4CA5656B" w14:textId="65069B59" w:rsidR="00CD6AA4" w:rsidRPr="00AF71B7" w:rsidRDefault="0031775E" w:rsidP="00CD6AA4">
      <w:pPr>
        <w:jc w:val="both"/>
        <w:rPr>
          <w:rFonts w:ascii="Aptos" w:eastAsia="Calibri" w:hAnsi="Aptos" w:cstheme="minorHAnsi"/>
          <w:sz w:val="18"/>
          <w:szCs w:val="18"/>
          <w:lang w:val="pt-BR"/>
        </w:rPr>
      </w:pPr>
      <w:r w:rsidRPr="00AF71B7">
        <w:rPr>
          <w:rFonts w:ascii="Aptos" w:eastAsia="Calibri" w:hAnsi="Aptos" w:cstheme="minorHAnsi"/>
          <w:sz w:val="18"/>
          <w:szCs w:val="18"/>
          <w:lang w:val="pt-BR"/>
        </w:rPr>
        <w:t>Café da manhã. Pela manhã, visita guiada de meio dia à cidade, padroeira da Espanha e primeiro apóstolo mártir que viajou de Jerusalém para Cádiz, Granada, Galícia e Zaragoza. Nesse último lugar, a Virgem Maria apareceu a ele e pediu que construísse o primeiro templo cristão dedicado a ela. Depois de construir o templo, a Virgem Maria pediu que ele retornasse à Galícia e depois a Jerusalém, onde seria decapitado. Mais tarde, seus discípulos levaram seu corpo para Santiago de Compostela, onde milhares de peregrinos vêm ano após ano.  Hospedagem.</w:t>
      </w:r>
    </w:p>
    <w:p w14:paraId="765A6BCF" w14:textId="77777777" w:rsidR="0031775E" w:rsidRPr="00AF71B7" w:rsidRDefault="0031775E" w:rsidP="00CD6AA4">
      <w:pPr>
        <w:jc w:val="both"/>
        <w:rPr>
          <w:rFonts w:ascii="Aptos" w:eastAsia="Calibri" w:hAnsi="Aptos" w:cstheme="minorHAnsi"/>
          <w:b/>
          <w:bCs/>
          <w:color w:val="5B9BD5" w:themeColor="accent5"/>
          <w:sz w:val="18"/>
          <w:szCs w:val="18"/>
          <w:lang w:val="pt-BR"/>
        </w:rPr>
      </w:pPr>
    </w:p>
    <w:p w14:paraId="161C62FE" w14:textId="77777777" w:rsidR="005309EE" w:rsidRPr="00AF71B7" w:rsidRDefault="005309EE" w:rsidP="00CD6AA4">
      <w:pPr>
        <w:jc w:val="both"/>
        <w:rPr>
          <w:rFonts w:ascii="Aptos" w:eastAsia="Calibri" w:hAnsi="Aptos" w:cstheme="minorHAnsi"/>
          <w:b/>
          <w:bCs/>
          <w:color w:val="5B9BD5" w:themeColor="accent5"/>
          <w:sz w:val="18"/>
          <w:szCs w:val="18"/>
          <w:lang w:val="pt-BR"/>
        </w:rPr>
      </w:pPr>
    </w:p>
    <w:p w14:paraId="765187D9" w14:textId="77777777" w:rsidR="005309EE" w:rsidRPr="00AF71B7" w:rsidRDefault="005309EE" w:rsidP="00CD6AA4">
      <w:pPr>
        <w:jc w:val="both"/>
        <w:rPr>
          <w:rFonts w:ascii="Aptos" w:eastAsia="Calibri" w:hAnsi="Aptos" w:cstheme="minorHAnsi"/>
          <w:b/>
          <w:bCs/>
          <w:color w:val="5B9BD5" w:themeColor="accent5"/>
          <w:sz w:val="18"/>
          <w:szCs w:val="18"/>
          <w:lang w:val="pt-BR"/>
        </w:rPr>
      </w:pPr>
    </w:p>
    <w:p w14:paraId="099696F4" w14:textId="77777777" w:rsidR="005309EE" w:rsidRPr="00AF71B7" w:rsidRDefault="005309EE" w:rsidP="00CD6AA4">
      <w:pPr>
        <w:jc w:val="both"/>
        <w:rPr>
          <w:rFonts w:ascii="Aptos" w:eastAsia="Calibri" w:hAnsi="Aptos" w:cstheme="minorHAnsi"/>
          <w:b/>
          <w:bCs/>
          <w:color w:val="5B9BD5" w:themeColor="accent5"/>
          <w:sz w:val="18"/>
          <w:szCs w:val="18"/>
          <w:lang w:val="pt-BR"/>
        </w:rPr>
      </w:pPr>
    </w:p>
    <w:p w14:paraId="63F5B7D7" w14:textId="77777777" w:rsidR="00AF78CE" w:rsidRPr="00AF71B7" w:rsidRDefault="00AF78CE" w:rsidP="00CD6AA4">
      <w:pPr>
        <w:jc w:val="both"/>
        <w:rPr>
          <w:rFonts w:ascii="Aptos" w:eastAsia="Calibri" w:hAnsi="Aptos" w:cstheme="minorHAnsi"/>
          <w:b/>
          <w:bCs/>
          <w:color w:val="5B9BD5" w:themeColor="accent5"/>
          <w:sz w:val="18"/>
          <w:szCs w:val="18"/>
          <w:lang w:val="pt-BR"/>
        </w:rPr>
      </w:pPr>
    </w:p>
    <w:p w14:paraId="0030A339" w14:textId="0F6938C4" w:rsidR="00CD6AA4" w:rsidRPr="00AF71B7" w:rsidRDefault="0031775E" w:rsidP="00CD6AA4">
      <w:pPr>
        <w:jc w:val="both"/>
        <w:rPr>
          <w:rFonts w:ascii="Aptos" w:hAnsi="Aptos" w:cstheme="minorHAnsi"/>
          <w:color w:val="119CA3" w:themeColor="accent1"/>
          <w:sz w:val="18"/>
          <w:szCs w:val="18"/>
          <w:lang w:val="pt-BR"/>
        </w:rPr>
      </w:pPr>
      <w:r w:rsidRPr="00AF71B7">
        <w:rPr>
          <w:rFonts w:ascii="Aptos" w:hAnsi="Aptos" w:cstheme="minorHAnsi"/>
          <w:b/>
          <w:bCs/>
          <w:color w:val="119CA3" w:themeColor="accent1"/>
          <w:sz w:val="18"/>
          <w:szCs w:val="18"/>
          <w:lang w:val="pt-BR"/>
        </w:rPr>
        <w:lastRenderedPageBreak/>
        <w:t>Dia</w:t>
      </w:r>
      <w:r w:rsidR="009F5B27" w:rsidRPr="00AF71B7">
        <w:rPr>
          <w:rFonts w:ascii="Aptos" w:hAnsi="Aptos" w:cstheme="minorHAnsi"/>
          <w:b/>
          <w:bCs/>
          <w:color w:val="119CA3" w:themeColor="accent1"/>
          <w:sz w:val="18"/>
          <w:szCs w:val="18"/>
          <w:lang w:val="pt-BR"/>
        </w:rPr>
        <w:t xml:space="preserve"> </w:t>
      </w:r>
      <w:r w:rsidR="009F5B27" w:rsidRPr="00AF71B7">
        <w:rPr>
          <w:rFonts w:ascii="Aptos" w:eastAsia="Calibri" w:hAnsi="Aptos" w:cstheme="minorHAnsi"/>
          <w:b/>
          <w:bCs/>
          <w:color w:val="119CA3" w:themeColor="accent1"/>
          <w:sz w:val="18"/>
          <w:szCs w:val="18"/>
          <w:lang w:val="pt-BR"/>
        </w:rPr>
        <w:t xml:space="preserve">09 </w:t>
      </w:r>
      <w:r w:rsidR="00ED4A2E" w:rsidRPr="00AF71B7">
        <w:rPr>
          <w:rFonts w:ascii="Aptos" w:eastAsia="Calibri" w:hAnsi="Aptos" w:cstheme="minorHAnsi"/>
          <w:b/>
          <w:bCs/>
          <w:color w:val="119CA3" w:themeColor="accent1"/>
          <w:sz w:val="18"/>
          <w:szCs w:val="18"/>
          <w:lang w:val="pt-BR"/>
        </w:rPr>
        <w:t>Santiago - Leão - Burgos</w:t>
      </w:r>
    </w:p>
    <w:p w14:paraId="46BF8424" w14:textId="4382EAB3" w:rsidR="00CD6AA4" w:rsidRPr="00AF71B7" w:rsidRDefault="000A21D3" w:rsidP="00CD6AA4">
      <w:pPr>
        <w:jc w:val="both"/>
        <w:rPr>
          <w:rFonts w:ascii="Aptos" w:eastAsia="Calibri" w:hAnsi="Aptos" w:cstheme="minorHAnsi"/>
          <w:sz w:val="18"/>
          <w:szCs w:val="18"/>
          <w:lang w:val="pt-BR"/>
        </w:rPr>
      </w:pPr>
      <w:r w:rsidRPr="00AF71B7">
        <w:rPr>
          <w:rFonts w:ascii="Aptos" w:eastAsia="Calibri" w:hAnsi="Aptos" w:cstheme="minorHAnsi"/>
          <w:sz w:val="18"/>
          <w:szCs w:val="18"/>
          <w:lang w:val="pt-BR"/>
        </w:rPr>
        <w:t>Café da manhã. Partida para Leão, visita guiada de meio dia à cidade. Após a invasão da península pelos exércitos islâmicos, o capítulo sevilhano decidiu enviar os restos mortais de San Isidoro para um local mais seguro no norte da península. Lá, no século XI, foi erguida uma das obras-primas da arte românica da Europa (a Igreja Colegiada de San Isidoro). Nada foi suficiente para homenagear um dos sábios da igreja, cuja obra "Etimologias" é considerada a primeira enciclopédia da história e foi leitura obrigatória nas universidades europeias durante toda a Idade Média. Continuação para Burgos. Hospedagem.</w:t>
      </w:r>
    </w:p>
    <w:p w14:paraId="360CFC0F" w14:textId="77777777" w:rsidR="000A21D3" w:rsidRPr="00AF71B7" w:rsidRDefault="000A21D3" w:rsidP="00CD6AA4">
      <w:pPr>
        <w:jc w:val="both"/>
        <w:rPr>
          <w:rFonts w:ascii="Aptos" w:eastAsia="Calibri" w:hAnsi="Aptos" w:cstheme="minorHAnsi"/>
          <w:b/>
          <w:bCs/>
          <w:color w:val="119CA3" w:themeColor="accent1"/>
          <w:sz w:val="18"/>
          <w:szCs w:val="18"/>
          <w:lang w:val="pt-BR"/>
        </w:rPr>
      </w:pPr>
    </w:p>
    <w:p w14:paraId="3C3D3684" w14:textId="33F002F1" w:rsidR="00CD6AA4" w:rsidRPr="00AF71B7" w:rsidRDefault="000A21D3" w:rsidP="00CD6AA4">
      <w:pPr>
        <w:jc w:val="both"/>
        <w:rPr>
          <w:rFonts w:ascii="Aptos" w:hAnsi="Aptos" w:cstheme="minorHAnsi"/>
          <w:color w:val="119CA3" w:themeColor="accent1"/>
          <w:sz w:val="18"/>
          <w:szCs w:val="18"/>
          <w:lang w:val="pt-BR"/>
        </w:rPr>
      </w:pPr>
      <w:r w:rsidRPr="00AF71B7">
        <w:rPr>
          <w:rFonts w:ascii="Aptos" w:hAnsi="Aptos" w:cstheme="minorHAnsi"/>
          <w:b/>
          <w:bCs/>
          <w:color w:val="119CA3" w:themeColor="accent1"/>
          <w:sz w:val="18"/>
          <w:szCs w:val="18"/>
          <w:lang w:val="pt-BR"/>
        </w:rPr>
        <w:t>Dia</w:t>
      </w:r>
      <w:r w:rsidR="00AF78CE" w:rsidRPr="00AF71B7">
        <w:rPr>
          <w:rFonts w:ascii="Aptos" w:hAnsi="Aptos" w:cstheme="minorHAnsi"/>
          <w:b/>
          <w:bCs/>
          <w:color w:val="119CA3" w:themeColor="accent1"/>
          <w:sz w:val="18"/>
          <w:szCs w:val="18"/>
          <w:lang w:val="pt-BR"/>
        </w:rPr>
        <w:t xml:space="preserve"> </w:t>
      </w:r>
      <w:r w:rsidR="00AF78CE" w:rsidRPr="00AF71B7">
        <w:rPr>
          <w:rFonts w:ascii="Aptos" w:eastAsia="Calibri" w:hAnsi="Aptos" w:cstheme="minorHAnsi"/>
          <w:b/>
          <w:bCs/>
          <w:color w:val="119CA3" w:themeColor="accent1"/>
          <w:sz w:val="18"/>
          <w:szCs w:val="18"/>
          <w:lang w:val="pt-BR"/>
        </w:rPr>
        <w:t>10 Burgos - Lourdes</w:t>
      </w:r>
    </w:p>
    <w:p w14:paraId="1201E124" w14:textId="7A7C35AA" w:rsidR="00CD6AA4" w:rsidRPr="00AF71B7" w:rsidRDefault="00900F1A" w:rsidP="00CD6AA4">
      <w:pPr>
        <w:jc w:val="both"/>
        <w:rPr>
          <w:rFonts w:ascii="Aptos" w:eastAsia="Calibri" w:hAnsi="Aptos" w:cstheme="minorHAnsi"/>
          <w:sz w:val="18"/>
          <w:szCs w:val="18"/>
          <w:lang w:val="pt-BR"/>
        </w:rPr>
      </w:pPr>
      <w:r w:rsidRPr="00AF71B7">
        <w:rPr>
          <w:rFonts w:ascii="Aptos" w:eastAsia="Calibri" w:hAnsi="Aptos" w:cstheme="minorHAnsi"/>
          <w:sz w:val="18"/>
          <w:szCs w:val="18"/>
          <w:lang w:val="pt-BR"/>
        </w:rPr>
        <w:t>Café da manhã. Visita guiada de meio dia pela cidade, a cidade de El Cid, um cavaleiro nascido no século XI, nascido em Vivar, uma cidade próxima a Burgos, daí seu nome Rodrigo Díaz De Vivar, apelidado de El Cid. Ele foi um ponto de referência durante toda a Reconquista e se tornou um espelho para o qual todos aqueles que lutaram pela cruz e contra a lua crescente olhavam. A partir dessa vocação cristã, pouco mais de um século após sua morte, foi construída uma das mais impressionantes catedrais góticas da cristandade, e lá, sob a cúpula, ele e sua esposa, Dona Jimena, estão enterrados. Partida para Lourdes. À noite, você poderá assistir à procissão de velas. Hospedagem.</w:t>
      </w:r>
    </w:p>
    <w:p w14:paraId="5E4CD740" w14:textId="77777777" w:rsidR="00900F1A" w:rsidRPr="00AF71B7" w:rsidRDefault="00900F1A" w:rsidP="00CD6AA4">
      <w:pPr>
        <w:jc w:val="both"/>
        <w:rPr>
          <w:rFonts w:ascii="Aptos" w:eastAsia="Calibri" w:hAnsi="Aptos" w:cstheme="minorHAnsi"/>
          <w:b/>
          <w:bCs/>
          <w:color w:val="5B9BD5" w:themeColor="accent5"/>
          <w:sz w:val="18"/>
          <w:szCs w:val="18"/>
          <w:lang w:val="pt-BR"/>
        </w:rPr>
      </w:pPr>
    </w:p>
    <w:p w14:paraId="6D26DBEC" w14:textId="78F852E4" w:rsidR="00CD6AA4" w:rsidRPr="00AF71B7" w:rsidRDefault="00900F1A" w:rsidP="00CD6AA4">
      <w:pPr>
        <w:jc w:val="both"/>
        <w:rPr>
          <w:rFonts w:ascii="Aptos" w:hAnsi="Aptos" w:cstheme="minorHAnsi"/>
          <w:color w:val="119CA3" w:themeColor="accent1"/>
          <w:sz w:val="18"/>
          <w:szCs w:val="18"/>
          <w:lang w:val="pt-BR"/>
        </w:rPr>
      </w:pPr>
      <w:r w:rsidRPr="00AF71B7">
        <w:rPr>
          <w:rFonts w:ascii="Aptos" w:hAnsi="Aptos" w:cstheme="minorHAnsi"/>
          <w:b/>
          <w:bCs/>
          <w:color w:val="119CA3" w:themeColor="accent1"/>
          <w:sz w:val="18"/>
          <w:szCs w:val="18"/>
          <w:lang w:val="pt-BR"/>
        </w:rPr>
        <w:t>Dia</w:t>
      </w:r>
      <w:r w:rsidR="009F5B27" w:rsidRPr="00AF71B7">
        <w:rPr>
          <w:rFonts w:ascii="Aptos" w:hAnsi="Aptos" w:cstheme="minorHAnsi"/>
          <w:b/>
          <w:bCs/>
          <w:color w:val="119CA3" w:themeColor="accent1"/>
          <w:sz w:val="18"/>
          <w:szCs w:val="18"/>
          <w:lang w:val="pt-BR"/>
        </w:rPr>
        <w:t xml:space="preserve"> </w:t>
      </w:r>
      <w:r w:rsidR="009F5B27" w:rsidRPr="00AF71B7">
        <w:rPr>
          <w:rFonts w:ascii="Aptos" w:eastAsia="Calibri" w:hAnsi="Aptos" w:cstheme="minorHAnsi"/>
          <w:b/>
          <w:bCs/>
          <w:color w:val="119CA3" w:themeColor="accent1"/>
          <w:sz w:val="18"/>
          <w:szCs w:val="18"/>
          <w:lang w:val="pt-BR"/>
        </w:rPr>
        <w:t>11 Lourdes - Poitiers</w:t>
      </w:r>
    </w:p>
    <w:p w14:paraId="6D4F3825" w14:textId="2C5CA230" w:rsidR="00CD6AA4" w:rsidRPr="00AF71B7" w:rsidRDefault="00897E5F" w:rsidP="00CD6AA4">
      <w:pPr>
        <w:jc w:val="both"/>
        <w:rPr>
          <w:rFonts w:ascii="Aptos" w:eastAsia="Calibri" w:hAnsi="Aptos" w:cstheme="minorHAnsi"/>
          <w:sz w:val="18"/>
          <w:szCs w:val="18"/>
          <w:lang w:val="pt-BR"/>
        </w:rPr>
      </w:pPr>
      <w:r w:rsidRPr="00AF71B7">
        <w:rPr>
          <w:rFonts w:ascii="Aptos" w:eastAsia="Calibri" w:hAnsi="Aptos" w:cstheme="minorHAnsi"/>
          <w:sz w:val="18"/>
          <w:szCs w:val="18"/>
          <w:lang w:val="pt-BR"/>
        </w:rPr>
        <w:t>Em 1858, Bernadette Soubirous, uma garota de 14 anos, foi visitada pela Virgem Maria e, desde então, milhões de fiéis de todo o mundo fazem peregrinações ano após ano a esse lugar sagrado e bebem a água milagrosa que flui das fontes próximas à gruta onde a Virgem Maria apareceu. Uma basílica do final do século XIX foi construída para honrar e glorificar sua memória. À tarde, saída para Poitiers. Hospedagem.</w:t>
      </w:r>
    </w:p>
    <w:p w14:paraId="220C68FC" w14:textId="77777777" w:rsidR="00897E5F" w:rsidRPr="00AF71B7" w:rsidRDefault="00897E5F" w:rsidP="00CD6AA4">
      <w:pPr>
        <w:jc w:val="both"/>
        <w:rPr>
          <w:rFonts w:ascii="Aptos" w:eastAsia="Calibri" w:hAnsi="Aptos" w:cstheme="minorHAnsi"/>
          <w:b/>
          <w:bCs/>
          <w:color w:val="5B9BD5" w:themeColor="accent5"/>
          <w:sz w:val="18"/>
          <w:szCs w:val="18"/>
          <w:lang w:val="pt-BR"/>
        </w:rPr>
      </w:pPr>
    </w:p>
    <w:p w14:paraId="1329D87C" w14:textId="3C95C3AD" w:rsidR="00CD6AA4" w:rsidRPr="00AF71B7" w:rsidRDefault="00897E5F" w:rsidP="00CD6AA4">
      <w:pPr>
        <w:jc w:val="both"/>
        <w:rPr>
          <w:rFonts w:ascii="Aptos" w:hAnsi="Aptos" w:cstheme="minorHAnsi"/>
          <w:color w:val="119CA3" w:themeColor="accent1"/>
          <w:sz w:val="18"/>
          <w:szCs w:val="18"/>
          <w:lang w:val="pt-BR"/>
        </w:rPr>
      </w:pPr>
      <w:r w:rsidRPr="00AF71B7">
        <w:rPr>
          <w:rFonts w:ascii="Aptos" w:hAnsi="Aptos" w:cstheme="minorHAnsi"/>
          <w:b/>
          <w:bCs/>
          <w:color w:val="119CA3" w:themeColor="accent1"/>
          <w:sz w:val="18"/>
          <w:szCs w:val="18"/>
          <w:lang w:val="pt-BR"/>
        </w:rPr>
        <w:t>Dia</w:t>
      </w:r>
      <w:r w:rsidR="009F5B27" w:rsidRPr="00AF71B7">
        <w:rPr>
          <w:rFonts w:ascii="Aptos" w:hAnsi="Aptos" w:cstheme="minorHAnsi"/>
          <w:b/>
          <w:bCs/>
          <w:color w:val="119CA3" w:themeColor="accent1"/>
          <w:sz w:val="18"/>
          <w:szCs w:val="18"/>
          <w:lang w:val="pt-BR"/>
        </w:rPr>
        <w:t xml:space="preserve"> </w:t>
      </w:r>
      <w:r w:rsidR="009F5B27" w:rsidRPr="00AF71B7">
        <w:rPr>
          <w:rFonts w:ascii="Aptos" w:eastAsia="Calibri" w:hAnsi="Aptos" w:cstheme="minorHAnsi"/>
          <w:b/>
          <w:bCs/>
          <w:color w:val="119CA3" w:themeColor="accent1"/>
          <w:sz w:val="18"/>
          <w:szCs w:val="18"/>
          <w:lang w:val="pt-BR"/>
        </w:rPr>
        <w:t xml:space="preserve">12 Poitiers – </w:t>
      </w:r>
      <w:r w:rsidRPr="00AF71B7">
        <w:rPr>
          <w:rFonts w:ascii="Aptos" w:eastAsia="Calibri" w:hAnsi="Aptos" w:cstheme="minorHAnsi"/>
          <w:b/>
          <w:bCs/>
          <w:color w:val="119CA3" w:themeColor="accent1"/>
          <w:sz w:val="18"/>
          <w:szCs w:val="18"/>
          <w:lang w:val="pt-BR"/>
        </w:rPr>
        <w:t>Lisieux</w:t>
      </w:r>
      <w:r w:rsidR="009F5B27" w:rsidRPr="00AF71B7">
        <w:rPr>
          <w:rFonts w:ascii="Aptos" w:eastAsia="Calibri" w:hAnsi="Aptos" w:cstheme="minorHAnsi"/>
          <w:b/>
          <w:bCs/>
          <w:color w:val="119CA3" w:themeColor="accent1"/>
          <w:sz w:val="18"/>
          <w:szCs w:val="18"/>
          <w:lang w:val="pt-BR"/>
        </w:rPr>
        <w:t xml:space="preserve"> – Paris</w:t>
      </w:r>
    </w:p>
    <w:p w14:paraId="30EE3875" w14:textId="571285D0" w:rsidR="00CD6AA4" w:rsidRPr="00AF71B7" w:rsidRDefault="004C0535" w:rsidP="00CD6AA4">
      <w:pPr>
        <w:jc w:val="both"/>
        <w:rPr>
          <w:rFonts w:ascii="Aptos" w:eastAsia="Calibri" w:hAnsi="Aptos" w:cstheme="minorHAnsi"/>
          <w:sz w:val="18"/>
          <w:szCs w:val="18"/>
          <w:lang w:val="pt-BR"/>
        </w:rPr>
      </w:pPr>
      <w:r w:rsidRPr="00AF71B7">
        <w:rPr>
          <w:rFonts w:ascii="Aptos" w:eastAsia="Calibri" w:hAnsi="Aptos" w:cstheme="minorHAnsi"/>
          <w:sz w:val="18"/>
          <w:szCs w:val="18"/>
          <w:lang w:val="pt-BR"/>
        </w:rPr>
        <w:t>Café da manhã. Partida para Liseiux, cidade da região da Normandia, onde Santa Teresa escreveu suas memórias por ordem de sua superiora, nas quais inseriu sua doutrina. Com a publicação dessas memórias, um ano após sua morte e sob o título "A história de uma alma", o mundo inteiro descobriu as grandes qualidades de sua personalidade e o mistério de sua vida interior e união com Deus. A "pequena via" de Santa Teresa do Menino Jesus nos ensina a realizar e alcançar a santidade na vida cotidiana, não por meio de atos extraordinários, mas pela monotonia de pequenos sacrifícios oferecidos a Deus por amor. Em 1925, ela foi canonizada pelo Papa Pio XI e, dois anos depois, foi proclamada Padroeira das Missões. Desde 1944, Santa Teresa é a segunda padroeira da França. Sua autobiografia foi traduzida para mais de 60 idiomas. Em 1997, no centenário de sua morte, o Papa João Paulo II a declarou Doutora da Igreja. Visita à Catedral de São Pedro e à Basílica de Lisieux. Continuação para Paris. Hospedagem.</w:t>
      </w:r>
    </w:p>
    <w:p w14:paraId="5EDADCC1" w14:textId="77777777" w:rsidR="004C0535" w:rsidRPr="00AF71B7" w:rsidRDefault="004C0535" w:rsidP="00CD6AA4">
      <w:pPr>
        <w:jc w:val="both"/>
        <w:rPr>
          <w:rFonts w:ascii="Aptos" w:eastAsia="Calibri" w:hAnsi="Aptos" w:cstheme="minorHAnsi"/>
          <w:b/>
          <w:bCs/>
          <w:color w:val="119CA3" w:themeColor="accent1"/>
          <w:sz w:val="18"/>
          <w:szCs w:val="18"/>
          <w:lang w:val="pt-BR"/>
        </w:rPr>
      </w:pPr>
    </w:p>
    <w:p w14:paraId="3DF8BB64" w14:textId="630EDF12" w:rsidR="00CD6AA4" w:rsidRPr="00AF71B7" w:rsidRDefault="004C0535" w:rsidP="00CD6AA4">
      <w:pPr>
        <w:jc w:val="both"/>
        <w:rPr>
          <w:rFonts w:ascii="Aptos" w:hAnsi="Aptos" w:cstheme="minorHAnsi"/>
          <w:color w:val="119CA3" w:themeColor="accent1"/>
          <w:sz w:val="18"/>
          <w:szCs w:val="18"/>
          <w:lang w:val="pt-BR"/>
        </w:rPr>
      </w:pPr>
      <w:r w:rsidRPr="00AF71B7">
        <w:rPr>
          <w:rFonts w:ascii="Aptos" w:hAnsi="Aptos" w:cstheme="minorHAnsi"/>
          <w:b/>
          <w:bCs/>
          <w:color w:val="119CA3" w:themeColor="accent1"/>
          <w:sz w:val="18"/>
          <w:szCs w:val="18"/>
          <w:lang w:val="pt-BR"/>
        </w:rPr>
        <w:t>Dia</w:t>
      </w:r>
      <w:r w:rsidR="00AF78CE" w:rsidRPr="00AF71B7">
        <w:rPr>
          <w:rFonts w:ascii="Aptos" w:hAnsi="Aptos" w:cstheme="minorHAnsi"/>
          <w:b/>
          <w:bCs/>
          <w:color w:val="119CA3" w:themeColor="accent1"/>
          <w:sz w:val="18"/>
          <w:szCs w:val="18"/>
          <w:lang w:val="pt-BR"/>
        </w:rPr>
        <w:t xml:space="preserve"> </w:t>
      </w:r>
      <w:r w:rsidR="00AF78CE" w:rsidRPr="00AF71B7">
        <w:rPr>
          <w:rFonts w:ascii="Aptos" w:eastAsia="Calibri" w:hAnsi="Aptos" w:cstheme="minorHAnsi"/>
          <w:b/>
          <w:bCs/>
          <w:color w:val="119CA3" w:themeColor="accent1"/>
          <w:sz w:val="18"/>
          <w:szCs w:val="18"/>
          <w:lang w:val="pt-BR"/>
        </w:rPr>
        <w:t>13 Paris</w:t>
      </w:r>
    </w:p>
    <w:p w14:paraId="67339E6F" w14:textId="784D4F75" w:rsidR="00CD6AA4" w:rsidRPr="00AF71B7" w:rsidRDefault="00861945" w:rsidP="00CD6AA4">
      <w:pPr>
        <w:jc w:val="both"/>
        <w:rPr>
          <w:rFonts w:ascii="Aptos" w:eastAsia="Calibri" w:hAnsi="Aptos" w:cstheme="minorHAnsi"/>
          <w:sz w:val="18"/>
          <w:szCs w:val="18"/>
          <w:lang w:val="pt-BR"/>
        </w:rPr>
      </w:pPr>
      <w:r w:rsidRPr="00AF71B7">
        <w:rPr>
          <w:rFonts w:ascii="Aptos" w:eastAsia="Calibri" w:hAnsi="Aptos" w:cstheme="minorHAnsi"/>
          <w:sz w:val="18"/>
          <w:szCs w:val="18"/>
          <w:lang w:val="pt-BR"/>
        </w:rPr>
        <w:t>Visita panorâmica guiada de meio dia aos principais monumentos e locais da cidade: Champs Elysées, Place de la Concorde, Arco do Triunfo, Ópera, Quartier Latin, Sorbonne, Pantheon, Invalides, Ecole Militaire, Champ de Mars, etc. Resto do dia livre para atividades pessoais, possibilidade de visitar o Sagrado Coração de Jesus. Hospedagem.</w:t>
      </w:r>
    </w:p>
    <w:p w14:paraId="04D8D0B1" w14:textId="77777777" w:rsidR="00861945" w:rsidRPr="00AF71B7" w:rsidRDefault="00861945" w:rsidP="00CD6AA4">
      <w:pPr>
        <w:jc w:val="both"/>
        <w:rPr>
          <w:rFonts w:ascii="Aptos" w:eastAsia="Calibri" w:hAnsi="Aptos" w:cstheme="minorHAnsi"/>
          <w:b/>
          <w:bCs/>
          <w:color w:val="5B9BD5" w:themeColor="accent5"/>
          <w:sz w:val="18"/>
          <w:szCs w:val="18"/>
          <w:lang w:val="pt-BR"/>
        </w:rPr>
      </w:pPr>
    </w:p>
    <w:p w14:paraId="42520228" w14:textId="5BE21AFF" w:rsidR="00CD6AA4" w:rsidRPr="00AF71B7" w:rsidRDefault="00861945" w:rsidP="00CD6AA4">
      <w:pPr>
        <w:jc w:val="both"/>
        <w:rPr>
          <w:rFonts w:ascii="Aptos" w:hAnsi="Aptos" w:cstheme="minorHAnsi"/>
          <w:color w:val="119CA3" w:themeColor="accent1"/>
          <w:sz w:val="18"/>
          <w:szCs w:val="18"/>
          <w:lang w:val="pt-BR"/>
        </w:rPr>
      </w:pPr>
      <w:r w:rsidRPr="00AF71B7">
        <w:rPr>
          <w:rFonts w:ascii="Aptos" w:hAnsi="Aptos" w:cstheme="minorHAnsi"/>
          <w:b/>
          <w:bCs/>
          <w:color w:val="119CA3" w:themeColor="accent1"/>
          <w:sz w:val="18"/>
          <w:szCs w:val="18"/>
          <w:lang w:val="pt-BR"/>
        </w:rPr>
        <w:t>Dia</w:t>
      </w:r>
      <w:r w:rsidR="009F5B27" w:rsidRPr="00AF71B7">
        <w:rPr>
          <w:rFonts w:ascii="Aptos" w:hAnsi="Aptos" w:cstheme="minorHAnsi"/>
          <w:b/>
          <w:bCs/>
          <w:color w:val="119CA3" w:themeColor="accent1"/>
          <w:sz w:val="18"/>
          <w:szCs w:val="18"/>
          <w:lang w:val="pt-BR"/>
        </w:rPr>
        <w:t xml:space="preserve"> </w:t>
      </w:r>
      <w:r w:rsidR="009F5B27" w:rsidRPr="00AF71B7">
        <w:rPr>
          <w:rFonts w:ascii="Aptos" w:eastAsia="Calibri" w:hAnsi="Aptos" w:cstheme="minorHAnsi"/>
          <w:b/>
          <w:bCs/>
          <w:color w:val="119CA3" w:themeColor="accent1"/>
          <w:sz w:val="18"/>
          <w:szCs w:val="18"/>
          <w:lang w:val="pt-BR"/>
        </w:rPr>
        <w:t>14 Paris</w:t>
      </w:r>
    </w:p>
    <w:p w14:paraId="5AE0C12A" w14:textId="67F4176C" w:rsidR="00CD6AA4" w:rsidRPr="00AF71B7" w:rsidRDefault="00861945" w:rsidP="00CD6AA4">
      <w:pPr>
        <w:jc w:val="both"/>
        <w:rPr>
          <w:rFonts w:ascii="Aptos" w:eastAsia="Calibri" w:hAnsi="Aptos" w:cstheme="minorHAnsi"/>
          <w:sz w:val="18"/>
          <w:szCs w:val="18"/>
          <w:lang w:val="pt-BR"/>
        </w:rPr>
      </w:pPr>
      <w:r w:rsidRPr="00AF71B7">
        <w:rPr>
          <w:rFonts w:ascii="Aptos" w:eastAsia="Calibri" w:hAnsi="Aptos" w:cstheme="minorHAnsi"/>
          <w:sz w:val="18"/>
          <w:szCs w:val="18"/>
          <w:lang w:val="pt-BR"/>
        </w:rPr>
        <w:t>Café da manhã. Dia livre para atividades pessoais. Hospedagem.</w:t>
      </w:r>
    </w:p>
    <w:p w14:paraId="45784630" w14:textId="77777777" w:rsidR="00861945" w:rsidRPr="00AF71B7" w:rsidRDefault="00861945" w:rsidP="00CD6AA4">
      <w:pPr>
        <w:jc w:val="both"/>
        <w:rPr>
          <w:rFonts w:ascii="Aptos" w:eastAsia="Calibri" w:hAnsi="Aptos" w:cstheme="minorHAnsi"/>
          <w:b/>
          <w:bCs/>
          <w:color w:val="5B9BD5" w:themeColor="accent5"/>
          <w:sz w:val="18"/>
          <w:szCs w:val="18"/>
          <w:lang w:val="pt-BR"/>
        </w:rPr>
      </w:pPr>
    </w:p>
    <w:p w14:paraId="7B5F3D00" w14:textId="7CFEA060" w:rsidR="00CD6AA4" w:rsidRPr="00AF71B7" w:rsidRDefault="00861945" w:rsidP="00CD6AA4">
      <w:pPr>
        <w:jc w:val="both"/>
        <w:rPr>
          <w:rFonts w:ascii="Aptos" w:hAnsi="Aptos" w:cstheme="minorHAnsi"/>
          <w:color w:val="119CA3" w:themeColor="accent1"/>
          <w:sz w:val="18"/>
          <w:szCs w:val="18"/>
          <w:lang w:val="pt-BR"/>
        </w:rPr>
      </w:pPr>
      <w:r w:rsidRPr="00AF71B7">
        <w:rPr>
          <w:rFonts w:ascii="Aptos" w:hAnsi="Aptos" w:cstheme="minorHAnsi"/>
          <w:b/>
          <w:bCs/>
          <w:color w:val="119CA3" w:themeColor="accent1"/>
          <w:sz w:val="18"/>
          <w:szCs w:val="18"/>
          <w:lang w:val="pt-BR"/>
        </w:rPr>
        <w:t>Dia</w:t>
      </w:r>
      <w:r w:rsidR="009F5B27" w:rsidRPr="00AF71B7">
        <w:rPr>
          <w:rFonts w:ascii="Aptos" w:hAnsi="Aptos" w:cstheme="minorHAnsi"/>
          <w:b/>
          <w:bCs/>
          <w:color w:val="119CA3" w:themeColor="accent1"/>
          <w:sz w:val="18"/>
          <w:szCs w:val="18"/>
          <w:lang w:val="pt-BR"/>
        </w:rPr>
        <w:t xml:space="preserve"> </w:t>
      </w:r>
      <w:r w:rsidR="009F5B27" w:rsidRPr="00AF71B7">
        <w:rPr>
          <w:rFonts w:ascii="Aptos" w:eastAsia="Calibri" w:hAnsi="Aptos" w:cstheme="minorHAnsi"/>
          <w:b/>
          <w:bCs/>
          <w:color w:val="119CA3" w:themeColor="accent1"/>
          <w:sz w:val="18"/>
          <w:szCs w:val="18"/>
          <w:lang w:val="pt-BR"/>
        </w:rPr>
        <w:t>15 Paris – Nevers – Paray Le Monial - Lyon</w:t>
      </w:r>
    </w:p>
    <w:p w14:paraId="0A5EC717" w14:textId="0190E428" w:rsidR="00CD6AA4" w:rsidRPr="00AF71B7" w:rsidRDefault="006962FE" w:rsidP="00CD6AA4">
      <w:pPr>
        <w:jc w:val="both"/>
        <w:rPr>
          <w:rFonts w:ascii="Aptos" w:eastAsia="Calibri" w:hAnsi="Aptos" w:cstheme="minorHAnsi"/>
          <w:sz w:val="18"/>
          <w:szCs w:val="18"/>
          <w:lang w:val="pt-BR"/>
        </w:rPr>
      </w:pPr>
      <w:r w:rsidRPr="00AF71B7">
        <w:rPr>
          <w:rFonts w:ascii="Aptos" w:eastAsia="Calibri" w:hAnsi="Aptos" w:cstheme="minorHAnsi"/>
          <w:sz w:val="18"/>
          <w:szCs w:val="18"/>
          <w:lang w:val="pt-BR"/>
        </w:rPr>
        <w:t>Café da manhã. Partida para Nevers, parada e tempo livre para uma visita. Continuação para o Santuário de Paray le Monial, tempo livre para a visita do Santuário, fundado em 977 por monges, onde você descobrirá a mensagem e a espiritualidade do Coração de Jesus para Santa Margarida Maria. Continuação para Lyon. Hospedagem.</w:t>
      </w:r>
    </w:p>
    <w:p w14:paraId="194ED210" w14:textId="77777777" w:rsidR="006962FE" w:rsidRPr="00AF71B7" w:rsidRDefault="006962FE" w:rsidP="00CD6AA4">
      <w:pPr>
        <w:jc w:val="both"/>
        <w:rPr>
          <w:rFonts w:ascii="Aptos" w:eastAsia="Calibri" w:hAnsi="Aptos" w:cstheme="minorHAnsi"/>
          <w:b/>
          <w:bCs/>
          <w:color w:val="5B9BD5" w:themeColor="accent5"/>
          <w:sz w:val="18"/>
          <w:szCs w:val="18"/>
          <w:lang w:val="pt-BR"/>
        </w:rPr>
      </w:pPr>
    </w:p>
    <w:p w14:paraId="7108800A" w14:textId="75204136" w:rsidR="00CD6AA4" w:rsidRPr="00AF71B7" w:rsidRDefault="006962FE" w:rsidP="00CD6AA4">
      <w:pPr>
        <w:jc w:val="both"/>
        <w:rPr>
          <w:rFonts w:ascii="Aptos" w:hAnsi="Aptos" w:cstheme="minorHAnsi"/>
          <w:color w:val="5B9BD5" w:themeColor="accent5"/>
          <w:sz w:val="18"/>
          <w:szCs w:val="18"/>
          <w:lang w:val="pt-BR"/>
        </w:rPr>
      </w:pPr>
      <w:r w:rsidRPr="00AF71B7">
        <w:rPr>
          <w:rFonts w:ascii="Aptos" w:hAnsi="Aptos" w:cstheme="minorHAnsi"/>
          <w:b/>
          <w:bCs/>
          <w:color w:val="119CA3" w:themeColor="accent1"/>
          <w:sz w:val="18"/>
          <w:szCs w:val="18"/>
          <w:lang w:val="pt-BR"/>
        </w:rPr>
        <w:t>Dia</w:t>
      </w:r>
      <w:r w:rsidR="009F5B27" w:rsidRPr="00AF71B7">
        <w:rPr>
          <w:rFonts w:ascii="Aptos" w:hAnsi="Aptos" w:cstheme="minorHAnsi"/>
          <w:b/>
          <w:bCs/>
          <w:color w:val="119CA3" w:themeColor="accent1"/>
          <w:sz w:val="18"/>
          <w:szCs w:val="18"/>
          <w:lang w:val="pt-BR"/>
        </w:rPr>
        <w:t xml:space="preserve"> </w:t>
      </w:r>
      <w:r w:rsidR="009F5B27" w:rsidRPr="00AF71B7">
        <w:rPr>
          <w:rFonts w:ascii="Aptos" w:eastAsia="Calibri" w:hAnsi="Aptos" w:cstheme="minorHAnsi"/>
          <w:b/>
          <w:bCs/>
          <w:color w:val="119CA3" w:themeColor="accent1"/>
          <w:sz w:val="18"/>
          <w:szCs w:val="18"/>
          <w:lang w:val="pt-BR"/>
        </w:rPr>
        <w:t>16 Lyon – La Salette - Turi</w:t>
      </w:r>
      <w:r w:rsidR="009C5A7A" w:rsidRPr="00AF71B7">
        <w:rPr>
          <w:rFonts w:ascii="Aptos" w:eastAsia="Calibri" w:hAnsi="Aptos" w:cstheme="minorHAnsi"/>
          <w:b/>
          <w:bCs/>
          <w:color w:val="119CA3" w:themeColor="accent1"/>
          <w:sz w:val="18"/>
          <w:szCs w:val="18"/>
          <w:lang w:val="pt-BR"/>
        </w:rPr>
        <w:t>m</w:t>
      </w:r>
    </w:p>
    <w:p w14:paraId="1A835CFF" w14:textId="340C0CE5" w:rsidR="00CD6AA4" w:rsidRPr="00AF71B7" w:rsidRDefault="006962FE" w:rsidP="00CD6AA4">
      <w:pPr>
        <w:jc w:val="both"/>
        <w:rPr>
          <w:rFonts w:ascii="Aptos" w:eastAsia="Calibri" w:hAnsi="Aptos" w:cstheme="minorHAnsi"/>
          <w:sz w:val="18"/>
          <w:szCs w:val="18"/>
          <w:lang w:val="pt-BR"/>
        </w:rPr>
      </w:pPr>
      <w:r w:rsidRPr="00AF71B7">
        <w:rPr>
          <w:rFonts w:ascii="Aptos" w:eastAsia="Calibri" w:hAnsi="Aptos" w:cstheme="minorHAnsi"/>
          <w:sz w:val="18"/>
          <w:szCs w:val="18"/>
          <w:lang w:val="pt-BR"/>
        </w:rPr>
        <w:t>Café da manhã. Partida para La Salette, um local de peregrinação no coração dos Alpes franceses, onde Nossa Senhora apareceu chorando a dois pastorinhos, dizendo às crianças que rezassem por dois pecados graves que a humanidade estava cometendo: um era a blasfêmia e o outro era não tomar o domingo como dia de descanso e não assistir à Santa Missa. Continuação para Turim. Hospedagem.</w:t>
      </w:r>
    </w:p>
    <w:p w14:paraId="15579EC1" w14:textId="77777777" w:rsidR="006962FE" w:rsidRPr="00AF71B7" w:rsidRDefault="006962FE" w:rsidP="00CD6AA4">
      <w:pPr>
        <w:jc w:val="both"/>
        <w:rPr>
          <w:rFonts w:ascii="Aptos" w:eastAsia="Calibri" w:hAnsi="Aptos" w:cstheme="minorHAnsi"/>
          <w:b/>
          <w:bCs/>
          <w:color w:val="5B9BD5" w:themeColor="accent5"/>
          <w:sz w:val="18"/>
          <w:szCs w:val="18"/>
          <w:lang w:val="pt-BR"/>
        </w:rPr>
      </w:pPr>
    </w:p>
    <w:p w14:paraId="3C9350DE" w14:textId="4C8B6BC5" w:rsidR="00CD6AA4" w:rsidRPr="00AF71B7" w:rsidRDefault="006962FE" w:rsidP="00CD6AA4">
      <w:pPr>
        <w:jc w:val="both"/>
        <w:rPr>
          <w:rFonts w:ascii="Aptos" w:hAnsi="Aptos" w:cstheme="minorHAnsi"/>
          <w:color w:val="119CA3" w:themeColor="accent1"/>
          <w:sz w:val="18"/>
          <w:szCs w:val="18"/>
          <w:lang w:val="pt-BR"/>
        </w:rPr>
      </w:pPr>
      <w:r w:rsidRPr="00AF71B7">
        <w:rPr>
          <w:rFonts w:ascii="Aptos" w:hAnsi="Aptos" w:cstheme="minorHAnsi"/>
          <w:b/>
          <w:bCs/>
          <w:color w:val="119CA3" w:themeColor="accent1"/>
          <w:sz w:val="18"/>
          <w:szCs w:val="18"/>
          <w:lang w:val="pt-BR"/>
        </w:rPr>
        <w:t>Dia</w:t>
      </w:r>
      <w:r w:rsidR="009F5B27" w:rsidRPr="00AF71B7">
        <w:rPr>
          <w:rFonts w:ascii="Aptos" w:hAnsi="Aptos" w:cstheme="minorHAnsi"/>
          <w:b/>
          <w:bCs/>
          <w:color w:val="119CA3" w:themeColor="accent1"/>
          <w:sz w:val="18"/>
          <w:szCs w:val="18"/>
          <w:lang w:val="pt-BR"/>
        </w:rPr>
        <w:t xml:space="preserve"> </w:t>
      </w:r>
      <w:r w:rsidR="009F5B27" w:rsidRPr="00AF71B7">
        <w:rPr>
          <w:rFonts w:ascii="Aptos" w:eastAsia="Calibri" w:hAnsi="Aptos" w:cstheme="minorHAnsi"/>
          <w:b/>
          <w:bCs/>
          <w:color w:val="119CA3" w:themeColor="accent1"/>
          <w:sz w:val="18"/>
          <w:szCs w:val="18"/>
          <w:lang w:val="pt-BR"/>
        </w:rPr>
        <w:t xml:space="preserve">17 Turin – Pisa – </w:t>
      </w:r>
      <w:r w:rsidR="00092CF3" w:rsidRPr="00AF71B7">
        <w:rPr>
          <w:rFonts w:ascii="Aptos" w:eastAsia="Calibri" w:hAnsi="Aptos" w:cstheme="minorHAnsi"/>
          <w:b/>
          <w:bCs/>
          <w:color w:val="119CA3" w:themeColor="accent1"/>
          <w:sz w:val="18"/>
          <w:szCs w:val="18"/>
          <w:lang w:val="pt-BR"/>
        </w:rPr>
        <w:t>Florença</w:t>
      </w:r>
    </w:p>
    <w:p w14:paraId="55789E4C" w14:textId="0AB510D1" w:rsidR="00CD6AA4" w:rsidRPr="00AF71B7" w:rsidRDefault="0075071A" w:rsidP="00CD6AA4">
      <w:pPr>
        <w:jc w:val="both"/>
        <w:rPr>
          <w:rFonts w:ascii="Aptos" w:eastAsia="Calibri" w:hAnsi="Aptos" w:cstheme="minorHAnsi"/>
          <w:sz w:val="18"/>
          <w:szCs w:val="18"/>
          <w:lang w:val="pt-BR"/>
        </w:rPr>
      </w:pPr>
      <w:r w:rsidRPr="00AF71B7">
        <w:rPr>
          <w:rFonts w:ascii="Aptos" w:eastAsia="Calibri" w:hAnsi="Aptos" w:cstheme="minorHAnsi"/>
          <w:sz w:val="18"/>
          <w:szCs w:val="18"/>
          <w:lang w:val="pt-BR"/>
        </w:rPr>
        <w:t>Café da manhã. Partida para Pisa, parada e tempo livre para visitar a famosa Torre Inclinada. Continuação para Florença. Hospedagem.</w:t>
      </w:r>
    </w:p>
    <w:p w14:paraId="0A6F63F6" w14:textId="77777777" w:rsidR="0075071A" w:rsidRPr="00AF71B7" w:rsidRDefault="0075071A" w:rsidP="00CD6AA4">
      <w:pPr>
        <w:jc w:val="both"/>
        <w:rPr>
          <w:rFonts w:ascii="Aptos" w:eastAsia="Calibri" w:hAnsi="Aptos" w:cstheme="minorHAnsi"/>
          <w:b/>
          <w:bCs/>
          <w:color w:val="5B9BD5" w:themeColor="accent5"/>
          <w:sz w:val="18"/>
          <w:szCs w:val="18"/>
          <w:lang w:val="pt-BR"/>
        </w:rPr>
      </w:pPr>
    </w:p>
    <w:p w14:paraId="0F5DA40D" w14:textId="42F011CF" w:rsidR="00CD6AA4" w:rsidRPr="00AF71B7" w:rsidRDefault="0075071A" w:rsidP="00CD6AA4">
      <w:pPr>
        <w:jc w:val="both"/>
        <w:rPr>
          <w:rFonts w:ascii="Aptos" w:hAnsi="Aptos" w:cstheme="minorHAnsi"/>
          <w:color w:val="119CA3" w:themeColor="accent1"/>
          <w:sz w:val="18"/>
          <w:szCs w:val="18"/>
          <w:lang w:val="pt-BR"/>
        </w:rPr>
      </w:pPr>
      <w:r w:rsidRPr="00AF71B7">
        <w:rPr>
          <w:rFonts w:ascii="Aptos" w:hAnsi="Aptos" w:cstheme="minorHAnsi"/>
          <w:b/>
          <w:bCs/>
          <w:color w:val="119CA3" w:themeColor="accent1"/>
          <w:sz w:val="18"/>
          <w:szCs w:val="18"/>
          <w:lang w:val="pt-BR"/>
        </w:rPr>
        <w:t>Dia</w:t>
      </w:r>
      <w:r w:rsidR="009F5B27" w:rsidRPr="00AF71B7">
        <w:rPr>
          <w:rFonts w:ascii="Aptos" w:hAnsi="Aptos" w:cstheme="minorHAnsi"/>
          <w:b/>
          <w:bCs/>
          <w:color w:val="119CA3" w:themeColor="accent1"/>
          <w:sz w:val="18"/>
          <w:szCs w:val="18"/>
          <w:lang w:val="pt-BR"/>
        </w:rPr>
        <w:t xml:space="preserve"> </w:t>
      </w:r>
      <w:r w:rsidR="009F5B27" w:rsidRPr="00AF71B7">
        <w:rPr>
          <w:rFonts w:ascii="Aptos" w:eastAsia="Calibri" w:hAnsi="Aptos" w:cstheme="minorHAnsi"/>
          <w:b/>
          <w:bCs/>
          <w:color w:val="119CA3" w:themeColor="accent1"/>
          <w:sz w:val="18"/>
          <w:szCs w:val="18"/>
          <w:lang w:val="pt-BR"/>
        </w:rPr>
        <w:t xml:space="preserve">18 </w:t>
      </w:r>
      <w:r w:rsidR="00092CF3" w:rsidRPr="00AF71B7">
        <w:rPr>
          <w:rFonts w:ascii="Aptos" w:eastAsia="Calibri" w:hAnsi="Aptos" w:cstheme="minorHAnsi"/>
          <w:b/>
          <w:bCs/>
          <w:color w:val="119CA3" w:themeColor="accent1"/>
          <w:sz w:val="18"/>
          <w:szCs w:val="18"/>
          <w:lang w:val="pt-BR"/>
        </w:rPr>
        <w:t>Florença - Assis - Roma</w:t>
      </w:r>
    </w:p>
    <w:p w14:paraId="2C06184B" w14:textId="7FD1CFB1" w:rsidR="00CD6AA4" w:rsidRPr="00AF71B7" w:rsidRDefault="00B645C8" w:rsidP="00CD6AA4">
      <w:pPr>
        <w:jc w:val="both"/>
        <w:rPr>
          <w:rFonts w:ascii="Aptos" w:eastAsia="Calibri" w:hAnsi="Aptos" w:cstheme="minorHAnsi"/>
          <w:sz w:val="18"/>
          <w:szCs w:val="18"/>
          <w:lang w:val="pt-BR"/>
        </w:rPr>
      </w:pPr>
      <w:r w:rsidRPr="00AF71B7">
        <w:rPr>
          <w:rFonts w:ascii="Aptos" w:eastAsia="Calibri" w:hAnsi="Aptos" w:cstheme="minorHAnsi"/>
          <w:sz w:val="18"/>
          <w:szCs w:val="18"/>
          <w:lang w:val="pt-BR"/>
        </w:rPr>
        <w:t>Café da manhã. Passeio guiado a pé de meio dia pela cidade com a Piazza della Signoria, o Duomo, a impressionante Santa Maria dei Fiore, o Batistério, Santa Croce, Ponte Vecchio etc. Após a visita, saída para Assis, local de peregrinação e local de nascimento de São Francisco de Assis. Continuação para Roma. Hospedagem.</w:t>
      </w:r>
    </w:p>
    <w:p w14:paraId="4DB04E93" w14:textId="77777777" w:rsidR="00B645C8" w:rsidRPr="00AF71B7" w:rsidRDefault="00B645C8" w:rsidP="00CD6AA4">
      <w:pPr>
        <w:jc w:val="both"/>
        <w:rPr>
          <w:rFonts w:ascii="Aptos" w:eastAsia="Calibri" w:hAnsi="Aptos" w:cstheme="minorHAnsi"/>
          <w:b/>
          <w:bCs/>
          <w:color w:val="5B9BD5" w:themeColor="accent5"/>
          <w:sz w:val="18"/>
          <w:szCs w:val="18"/>
          <w:lang w:val="pt-BR"/>
        </w:rPr>
      </w:pPr>
    </w:p>
    <w:p w14:paraId="00DEC679" w14:textId="0789EBA6" w:rsidR="00CD6AA4" w:rsidRPr="00AF71B7" w:rsidRDefault="00B645C8" w:rsidP="00CD6AA4">
      <w:pPr>
        <w:jc w:val="both"/>
        <w:rPr>
          <w:rFonts w:ascii="Aptos" w:hAnsi="Aptos" w:cstheme="minorHAnsi"/>
          <w:color w:val="119CA3" w:themeColor="accent1"/>
          <w:sz w:val="18"/>
          <w:szCs w:val="18"/>
          <w:lang w:val="pt-BR"/>
        </w:rPr>
      </w:pPr>
      <w:r w:rsidRPr="00AF71B7">
        <w:rPr>
          <w:rFonts w:ascii="Aptos" w:hAnsi="Aptos" w:cstheme="minorHAnsi"/>
          <w:b/>
          <w:bCs/>
          <w:color w:val="119CA3" w:themeColor="accent1"/>
          <w:sz w:val="18"/>
          <w:szCs w:val="18"/>
          <w:lang w:val="pt-BR"/>
        </w:rPr>
        <w:t>Dia</w:t>
      </w:r>
      <w:r w:rsidR="009F5B27" w:rsidRPr="00AF71B7">
        <w:rPr>
          <w:rFonts w:ascii="Aptos" w:hAnsi="Aptos" w:cstheme="minorHAnsi"/>
          <w:b/>
          <w:bCs/>
          <w:color w:val="119CA3" w:themeColor="accent1"/>
          <w:sz w:val="18"/>
          <w:szCs w:val="18"/>
          <w:lang w:val="pt-BR"/>
        </w:rPr>
        <w:t xml:space="preserve"> </w:t>
      </w:r>
      <w:r w:rsidR="009F5B27" w:rsidRPr="00AF71B7">
        <w:rPr>
          <w:rFonts w:ascii="Aptos" w:eastAsia="Calibri" w:hAnsi="Aptos" w:cstheme="minorHAnsi"/>
          <w:b/>
          <w:bCs/>
          <w:color w:val="119CA3" w:themeColor="accent1"/>
          <w:sz w:val="18"/>
          <w:szCs w:val="18"/>
          <w:lang w:val="pt-BR"/>
        </w:rPr>
        <w:t>19 Roma</w:t>
      </w:r>
    </w:p>
    <w:p w14:paraId="6970D1B8" w14:textId="0A74EB4F" w:rsidR="00CD6AA4" w:rsidRPr="00AF71B7" w:rsidRDefault="007726FE" w:rsidP="00CD6AA4">
      <w:pPr>
        <w:jc w:val="both"/>
        <w:rPr>
          <w:rFonts w:ascii="Aptos" w:eastAsia="Calibri" w:hAnsi="Aptos" w:cstheme="minorHAnsi"/>
          <w:sz w:val="18"/>
          <w:szCs w:val="18"/>
          <w:lang w:val="pt-BR"/>
        </w:rPr>
      </w:pPr>
      <w:r w:rsidRPr="00AF71B7">
        <w:rPr>
          <w:rFonts w:ascii="Aptos" w:eastAsia="Calibri" w:hAnsi="Aptos" w:cstheme="minorHAnsi"/>
          <w:sz w:val="18"/>
          <w:szCs w:val="18"/>
          <w:lang w:val="pt-BR"/>
        </w:rPr>
        <w:t>Passeio panorâmico guiado de meio dia pela cidade, visitando o Lungotevere, Porta Ostiense, Banhos de Caracalla, Santa Maria Maggiore, São João de Latrão, Coliseu, Fóruns Imperiais, Piazza Venezia, Teatro Marcello, Circo Massimo, Boca da Verdade, etc., incluindo caminhada por Trastevere. Resto do dia livre para atividades pessoais. Hospedagem.</w:t>
      </w:r>
    </w:p>
    <w:p w14:paraId="2A330E83" w14:textId="77777777" w:rsidR="007726FE" w:rsidRPr="00AF71B7" w:rsidRDefault="007726FE" w:rsidP="00CD6AA4">
      <w:pPr>
        <w:jc w:val="both"/>
        <w:rPr>
          <w:rFonts w:ascii="Aptos" w:eastAsia="Calibri" w:hAnsi="Aptos" w:cstheme="minorHAnsi"/>
          <w:b/>
          <w:bCs/>
          <w:color w:val="5B9BD5" w:themeColor="accent5"/>
          <w:sz w:val="18"/>
          <w:szCs w:val="18"/>
          <w:lang w:val="pt-BR"/>
        </w:rPr>
      </w:pPr>
    </w:p>
    <w:p w14:paraId="282A7B41" w14:textId="0D8C7B27" w:rsidR="00CD6AA4" w:rsidRPr="00AF71B7" w:rsidRDefault="007726FE" w:rsidP="00CD6AA4">
      <w:pPr>
        <w:jc w:val="both"/>
        <w:rPr>
          <w:rFonts w:ascii="Aptos" w:hAnsi="Aptos" w:cstheme="minorHAnsi"/>
          <w:color w:val="119CA3" w:themeColor="accent1"/>
          <w:sz w:val="18"/>
          <w:szCs w:val="18"/>
          <w:lang w:val="pt-BR"/>
        </w:rPr>
      </w:pPr>
      <w:r w:rsidRPr="00AF71B7">
        <w:rPr>
          <w:rFonts w:ascii="Aptos" w:hAnsi="Aptos" w:cstheme="minorHAnsi"/>
          <w:b/>
          <w:bCs/>
          <w:color w:val="119CA3" w:themeColor="accent1"/>
          <w:sz w:val="18"/>
          <w:szCs w:val="18"/>
          <w:lang w:val="pt-BR"/>
        </w:rPr>
        <w:t>Dia</w:t>
      </w:r>
      <w:r w:rsidR="009F5B27" w:rsidRPr="00AF71B7">
        <w:rPr>
          <w:rFonts w:ascii="Aptos" w:hAnsi="Aptos" w:cstheme="minorHAnsi"/>
          <w:b/>
          <w:bCs/>
          <w:color w:val="119CA3" w:themeColor="accent1"/>
          <w:sz w:val="18"/>
          <w:szCs w:val="18"/>
          <w:lang w:val="pt-BR"/>
        </w:rPr>
        <w:t xml:space="preserve"> </w:t>
      </w:r>
      <w:r w:rsidR="009F5B27" w:rsidRPr="00AF71B7">
        <w:rPr>
          <w:rFonts w:ascii="Aptos" w:eastAsia="Calibri" w:hAnsi="Aptos" w:cstheme="minorHAnsi"/>
          <w:b/>
          <w:bCs/>
          <w:color w:val="119CA3" w:themeColor="accent1"/>
          <w:sz w:val="18"/>
          <w:szCs w:val="18"/>
          <w:lang w:val="pt-BR"/>
        </w:rPr>
        <w:t>20 Roma</w:t>
      </w:r>
    </w:p>
    <w:p w14:paraId="7315794A" w14:textId="1A49757D" w:rsidR="00CD6AA4" w:rsidRPr="00AF71B7" w:rsidRDefault="007726FE" w:rsidP="00CD6AA4">
      <w:pPr>
        <w:jc w:val="both"/>
        <w:rPr>
          <w:rFonts w:ascii="Aptos" w:eastAsia="Calibri" w:hAnsi="Aptos" w:cstheme="minorHAnsi"/>
          <w:sz w:val="18"/>
          <w:szCs w:val="18"/>
          <w:lang w:val="pt-BR"/>
        </w:rPr>
      </w:pPr>
      <w:r w:rsidRPr="00AF71B7">
        <w:rPr>
          <w:rFonts w:ascii="Aptos" w:eastAsia="Calibri" w:hAnsi="Aptos" w:cstheme="minorHAnsi"/>
          <w:sz w:val="18"/>
          <w:szCs w:val="18"/>
          <w:lang w:val="pt-BR"/>
        </w:rPr>
        <w:t>Café da manhã. Pela manhã, visita de meio dia aos Museus do Vaticano e à Capela Sistina. Resto do dia livre para atividades pessoais. Hospedagem.</w:t>
      </w:r>
    </w:p>
    <w:p w14:paraId="4B09DCFB" w14:textId="77777777" w:rsidR="007726FE" w:rsidRPr="00AF71B7" w:rsidRDefault="007726FE" w:rsidP="00CD6AA4">
      <w:pPr>
        <w:jc w:val="both"/>
        <w:rPr>
          <w:rFonts w:ascii="Aptos" w:eastAsia="Calibri" w:hAnsi="Aptos" w:cstheme="minorHAnsi"/>
          <w:b/>
          <w:bCs/>
          <w:color w:val="5B9BD5" w:themeColor="accent5"/>
          <w:sz w:val="18"/>
          <w:szCs w:val="18"/>
          <w:lang w:val="pt-BR"/>
        </w:rPr>
      </w:pPr>
    </w:p>
    <w:p w14:paraId="19DB0EDC" w14:textId="18DC7392" w:rsidR="00CD6AA4" w:rsidRPr="00AF71B7" w:rsidRDefault="007726FE" w:rsidP="00CD6AA4">
      <w:pPr>
        <w:jc w:val="both"/>
        <w:rPr>
          <w:rFonts w:ascii="Aptos" w:hAnsi="Aptos" w:cstheme="minorHAnsi"/>
          <w:color w:val="119CA3" w:themeColor="accent1"/>
          <w:sz w:val="18"/>
          <w:szCs w:val="18"/>
          <w:lang w:val="pt-BR"/>
        </w:rPr>
      </w:pPr>
      <w:r w:rsidRPr="00AF71B7">
        <w:rPr>
          <w:rFonts w:ascii="Aptos" w:hAnsi="Aptos" w:cstheme="minorHAnsi"/>
          <w:b/>
          <w:bCs/>
          <w:color w:val="119CA3" w:themeColor="accent1"/>
          <w:sz w:val="18"/>
          <w:szCs w:val="18"/>
          <w:lang w:val="pt-BR"/>
        </w:rPr>
        <w:t>Dia</w:t>
      </w:r>
      <w:r w:rsidR="009F5B27" w:rsidRPr="00AF71B7">
        <w:rPr>
          <w:rFonts w:ascii="Aptos" w:hAnsi="Aptos" w:cstheme="minorHAnsi"/>
          <w:b/>
          <w:bCs/>
          <w:color w:val="119CA3" w:themeColor="accent1"/>
          <w:sz w:val="18"/>
          <w:szCs w:val="18"/>
          <w:lang w:val="pt-BR"/>
        </w:rPr>
        <w:t xml:space="preserve"> </w:t>
      </w:r>
      <w:r w:rsidR="009F5B27" w:rsidRPr="00AF71B7">
        <w:rPr>
          <w:rFonts w:ascii="Aptos" w:eastAsia="Calibri" w:hAnsi="Aptos" w:cstheme="minorHAnsi"/>
          <w:b/>
          <w:bCs/>
          <w:color w:val="119CA3" w:themeColor="accent1"/>
          <w:sz w:val="18"/>
          <w:szCs w:val="18"/>
          <w:lang w:val="pt-BR"/>
        </w:rPr>
        <w:t xml:space="preserve">21 Roma – </w:t>
      </w:r>
      <w:r w:rsidR="008D04E7" w:rsidRPr="00AF71B7">
        <w:rPr>
          <w:rFonts w:ascii="Aptos" w:eastAsia="Calibri" w:hAnsi="Aptos" w:cstheme="minorHAnsi"/>
          <w:b/>
          <w:bCs/>
          <w:color w:val="119CA3" w:themeColor="accent1"/>
          <w:sz w:val="18"/>
          <w:szCs w:val="18"/>
          <w:lang w:val="pt-BR"/>
        </w:rPr>
        <w:t>Cidade de origem</w:t>
      </w:r>
    </w:p>
    <w:p w14:paraId="56F8FFE7" w14:textId="2A9FB4FF" w:rsidR="00DE3B23" w:rsidRPr="00AF71B7" w:rsidRDefault="008D04E7" w:rsidP="00DE6037">
      <w:pPr>
        <w:jc w:val="both"/>
        <w:rPr>
          <w:rFonts w:ascii="Aptos" w:hAnsi="Aptos" w:cstheme="minorHAnsi"/>
          <w:sz w:val="18"/>
          <w:szCs w:val="18"/>
          <w:lang w:val="pt-BR"/>
        </w:rPr>
      </w:pPr>
      <w:r w:rsidRPr="00AF71B7">
        <w:rPr>
          <w:rFonts w:ascii="Aptos" w:hAnsi="Aptos" w:cstheme="minorHAnsi"/>
          <w:sz w:val="18"/>
          <w:szCs w:val="18"/>
          <w:lang w:val="pt-BR"/>
        </w:rPr>
        <w:t>Café da manhã e tempo livre até o traslado para o aeroporto. Fim de nossos serviços.</w:t>
      </w:r>
    </w:p>
    <w:p w14:paraId="669A5436" w14:textId="77777777" w:rsidR="007726FE" w:rsidRPr="00AF71B7" w:rsidRDefault="007726FE" w:rsidP="00DE6037">
      <w:pPr>
        <w:jc w:val="both"/>
        <w:rPr>
          <w:rFonts w:ascii="Aptos" w:hAnsi="Aptos" w:cstheme="minorHAnsi"/>
          <w:sz w:val="18"/>
          <w:szCs w:val="18"/>
          <w:lang w:val="pt-BR"/>
        </w:rPr>
      </w:pPr>
    </w:p>
    <w:p w14:paraId="5BA345A2" w14:textId="77777777" w:rsidR="00E752B6" w:rsidRPr="00AF71B7" w:rsidRDefault="00E752B6" w:rsidP="00CD6AA4">
      <w:pPr>
        <w:pStyle w:val="Normal1"/>
        <w:ind w:left="720"/>
        <w:jc w:val="both"/>
        <w:rPr>
          <w:rFonts w:ascii="Aptos" w:hAnsi="Aptos" w:cstheme="minorHAnsi"/>
          <w:sz w:val="18"/>
          <w:szCs w:val="18"/>
          <w:lang w:val="pt-BR"/>
        </w:rPr>
      </w:pPr>
    </w:p>
    <w:tbl>
      <w:tblPr>
        <w:tblW w:w="6334" w:type="dxa"/>
        <w:tblInd w:w="-10" w:type="dxa"/>
        <w:tblLayout w:type="fixed"/>
        <w:tblLook w:val="0400" w:firstRow="0" w:lastRow="0" w:firstColumn="0" w:lastColumn="0" w:noHBand="0" w:noVBand="1"/>
      </w:tblPr>
      <w:tblGrid>
        <w:gridCol w:w="1809"/>
        <w:gridCol w:w="4525"/>
      </w:tblGrid>
      <w:tr w:rsidR="00CD6AA4" w:rsidRPr="00AF71B7" w14:paraId="52FB1BC6" w14:textId="77777777" w:rsidTr="00DE3B23">
        <w:trPr>
          <w:cantSplit/>
          <w:tblHeader/>
        </w:trPr>
        <w:tc>
          <w:tcPr>
            <w:tcW w:w="1809" w:type="dxa"/>
            <w:tcBorders>
              <w:top w:val="nil"/>
              <w:left w:val="single" w:sz="8" w:space="0" w:color="119CA3"/>
              <w:bottom w:val="single" w:sz="12" w:space="0" w:color="C9C9C9"/>
              <w:right w:val="nil"/>
            </w:tcBorders>
            <w:shd w:val="clear" w:color="auto" w:fill="119CA3"/>
            <w:tcMar>
              <w:top w:w="0" w:type="dxa"/>
              <w:left w:w="108" w:type="dxa"/>
              <w:bottom w:w="0" w:type="dxa"/>
              <w:right w:w="108" w:type="dxa"/>
            </w:tcMar>
          </w:tcPr>
          <w:p w14:paraId="6CED6689" w14:textId="77777777" w:rsidR="00CD6AA4" w:rsidRPr="00AF71B7" w:rsidRDefault="00CD6AA4" w:rsidP="00F000DC">
            <w:pPr>
              <w:pStyle w:val="Normal1"/>
              <w:jc w:val="both"/>
              <w:rPr>
                <w:rFonts w:ascii="Aptos" w:hAnsi="Aptos" w:cstheme="minorHAnsi"/>
                <w:sz w:val="18"/>
                <w:szCs w:val="18"/>
                <w:lang w:val="pt-BR"/>
              </w:rPr>
            </w:pPr>
            <w:r w:rsidRPr="00AF71B7">
              <w:rPr>
                <w:rFonts w:ascii="Aptos" w:hAnsi="Aptos" w:cstheme="minorHAnsi"/>
                <w:b/>
                <w:color w:val="FFFFFF"/>
                <w:sz w:val="18"/>
                <w:szCs w:val="18"/>
                <w:lang w:val="pt-BR"/>
              </w:rPr>
              <w:t>CIUDAD</w:t>
            </w:r>
          </w:p>
        </w:tc>
        <w:tc>
          <w:tcPr>
            <w:tcW w:w="4525" w:type="dxa"/>
            <w:tcBorders>
              <w:top w:val="nil"/>
              <w:left w:val="nil"/>
              <w:bottom w:val="single" w:sz="12" w:space="0" w:color="C9C9C9"/>
              <w:right w:val="single" w:sz="8" w:space="0" w:color="119CA3"/>
            </w:tcBorders>
            <w:shd w:val="clear" w:color="auto" w:fill="119CA3"/>
            <w:tcMar>
              <w:top w:w="0" w:type="dxa"/>
              <w:left w:w="108" w:type="dxa"/>
              <w:bottom w:w="0" w:type="dxa"/>
              <w:right w:w="108" w:type="dxa"/>
            </w:tcMar>
          </w:tcPr>
          <w:p w14:paraId="6A8387BC" w14:textId="1B8D8542" w:rsidR="00CD6AA4" w:rsidRPr="00AF71B7" w:rsidRDefault="00CD6AA4" w:rsidP="00F000DC">
            <w:pPr>
              <w:pStyle w:val="Normal1"/>
              <w:jc w:val="both"/>
              <w:rPr>
                <w:rFonts w:ascii="Aptos" w:hAnsi="Aptos" w:cstheme="minorHAnsi"/>
                <w:sz w:val="18"/>
                <w:szCs w:val="18"/>
                <w:lang w:val="pt-BR"/>
              </w:rPr>
            </w:pPr>
            <w:r w:rsidRPr="00AF71B7">
              <w:rPr>
                <w:rFonts w:ascii="Aptos" w:hAnsi="Aptos" w:cstheme="minorHAnsi"/>
                <w:b/>
                <w:color w:val="FFFFFF"/>
                <w:sz w:val="18"/>
                <w:szCs w:val="18"/>
                <w:lang w:val="pt-BR"/>
              </w:rPr>
              <w:t>HOTELES</w:t>
            </w:r>
            <w:r w:rsidR="0098397A" w:rsidRPr="00AF71B7">
              <w:rPr>
                <w:rFonts w:ascii="Aptos" w:hAnsi="Aptos" w:cstheme="minorHAnsi"/>
                <w:b/>
                <w:color w:val="FFFFFF"/>
                <w:sz w:val="18"/>
                <w:szCs w:val="18"/>
                <w:lang w:val="pt-BR"/>
              </w:rPr>
              <w:t xml:space="preserve"> CITADOS OU SIMILARES</w:t>
            </w:r>
          </w:p>
        </w:tc>
      </w:tr>
      <w:tr w:rsidR="009C5A7A" w:rsidRPr="00AF71B7" w14:paraId="32A56614" w14:textId="77777777" w:rsidTr="00DE3B23">
        <w:trPr>
          <w:cantSplit/>
          <w:tblHeader/>
        </w:trPr>
        <w:tc>
          <w:tcPr>
            <w:tcW w:w="1809" w:type="dxa"/>
            <w:tcBorders>
              <w:top w:val="nil"/>
              <w:left w:val="single" w:sz="8" w:space="0" w:color="119CA3"/>
              <w:bottom w:val="single" w:sz="8" w:space="0" w:color="119CA3"/>
              <w:right w:val="single" w:sz="8" w:space="0" w:color="119CA3"/>
            </w:tcBorders>
            <w:tcMar>
              <w:top w:w="0" w:type="dxa"/>
              <w:left w:w="108" w:type="dxa"/>
              <w:bottom w:w="0" w:type="dxa"/>
              <w:right w:w="108" w:type="dxa"/>
            </w:tcMar>
          </w:tcPr>
          <w:p w14:paraId="06656B07" w14:textId="7AEA8A98" w:rsidR="009C5A7A" w:rsidRPr="00AF71B7" w:rsidRDefault="009C5A7A" w:rsidP="009C5A7A">
            <w:pPr>
              <w:pStyle w:val="Normal1"/>
              <w:jc w:val="both"/>
              <w:rPr>
                <w:rFonts w:ascii="Aptos" w:hAnsi="Aptos" w:cstheme="minorHAnsi"/>
                <w:sz w:val="18"/>
                <w:szCs w:val="18"/>
                <w:lang w:val="pt-BR"/>
              </w:rPr>
            </w:pPr>
            <w:r w:rsidRPr="00AF71B7">
              <w:rPr>
                <w:rFonts w:ascii="Aptos" w:hAnsi="Aptos"/>
                <w:sz w:val="18"/>
                <w:szCs w:val="18"/>
              </w:rPr>
              <w:t>MADRID</w:t>
            </w:r>
          </w:p>
        </w:tc>
        <w:tc>
          <w:tcPr>
            <w:tcW w:w="4525" w:type="dxa"/>
            <w:tcBorders>
              <w:top w:val="nil"/>
              <w:left w:val="nil"/>
              <w:bottom w:val="single" w:sz="8" w:space="0" w:color="119CA3"/>
              <w:right w:val="single" w:sz="8" w:space="0" w:color="119CA3"/>
            </w:tcBorders>
            <w:tcMar>
              <w:top w:w="0" w:type="dxa"/>
              <w:left w:w="108" w:type="dxa"/>
              <w:bottom w:w="0" w:type="dxa"/>
              <w:right w:w="108" w:type="dxa"/>
            </w:tcMar>
          </w:tcPr>
          <w:p w14:paraId="7BC794D3" w14:textId="77777777" w:rsidR="009C5A7A" w:rsidRPr="00AF71B7" w:rsidRDefault="009C5A7A" w:rsidP="009C5A7A">
            <w:pPr>
              <w:pStyle w:val="xm-1259470495957084945m-8749248155062494724m-3471682105312732026default"/>
              <w:spacing w:before="0" w:beforeAutospacing="0" w:after="0" w:afterAutospacing="0"/>
              <w:jc w:val="both"/>
              <w:rPr>
                <w:rFonts w:ascii="Aptos" w:hAnsi="Aptos" w:cstheme="minorHAnsi"/>
                <w:b/>
                <w:sz w:val="18"/>
                <w:szCs w:val="18"/>
              </w:rPr>
            </w:pPr>
            <w:r w:rsidRPr="00AF71B7">
              <w:rPr>
                <w:rFonts w:ascii="Aptos" w:hAnsi="Aptos" w:cstheme="minorHAnsi"/>
                <w:b/>
                <w:sz w:val="18"/>
                <w:szCs w:val="18"/>
              </w:rPr>
              <w:t>Mayorazgo/ G.Versalles/ Novotel Madrid Center</w:t>
            </w:r>
          </w:p>
        </w:tc>
      </w:tr>
      <w:tr w:rsidR="009C5A7A" w:rsidRPr="00AF71B7" w14:paraId="31828E61" w14:textId="77777777" w:rsidTr="00DE3B23">
        <w:trPr>
          <w:cantSplit/>
          <w:tblHeader/>
        </w:trPr>
        <w:tc>
          <w:tcPr>
            <w:tcW w:w="1809" w:type="dxa"/>
            <w:tcBorders>
              <w:top w:val="nil"/>
              <w:left w:val="single" w:sz="8" w:space="0" w:color="119CA3"/>
              <w:bottom w:val="single" w:sz="8" w:space="0" w:color="119CA3"/>
              <w:right w:val="single" w:sz="8" w:space="0" w:color="119CA3"/>
            </w:tcBorders>
            <w:tcMar>
              <w:top w:w="0" w:type="dxa"/>
              <w:left w:w="108" w:type="dxa"/>
              <w:bottom w:w="0" w:type="dxa"/>
              <w:right w:w="108" w:type="dxa"/>
            </w:tcMar>
          </w:tcPr>
          <w:p w14:paraId="0E49D7D3" w14:textId="67FE9AE9" w:rsidR="009C5A7A" w:rsidRPr="00AF71B7" w:rsidRDefault="009C5A7A" w:rsidP="009C5A7A">
            <w:pPr>
              <w:pStyle w:val="Normal1"/>
              <w:jc w:val="both"/>
              <w:rPr>
                <w:rFonts w:ascii="Aptos" w:hAnsi="Aptos" w:cstheme="minorHAnsi"/>
                <w:sz w:val="18"/>
                <w:szCs w:val="18"/>
                <w:lang w:val="pt-BR"/>
              </w:rPr>
            </w:pPr>
            <w:r w:rsidRPr="00AF71B7">
              <w:rPr>
                <w:rFonts w:ascii="Aptos" w:hAnsi="Aptos"/>
                <w:sz w:val="18"/>
                <w:szCs w:val="18"/>
              </w:rPr>
              <w:t>LISBOA</w:t>
            </w:r>
          </w:p>
        </w:tc>
        <w:tc>
          <w:tcPr>
            <w:tcW w:w="4525" w:type="dxa"/>
            <w:tcBorders>
              <w:top w:val="nil"/>
              <w:left w:val="nil"/>
              <w:bottom w:val="single" w:sz="8" w:space="0" w:color="119CA3"/>
              <w:right w:val="single" w:sz="8" w:space="0" w:color="119CA3"/>
            </w:tcBorders>
            <w:tcMar>
              <w:top w:w="0" w:type="dxa"/>
              <w:left w:w="108" w:type="dxa"/>
              <w:bottom w:w="0" w:type="dxa"/>
              <w:right w:w="108" w:type="dxa"/>
            </w:tcMar>
          </w:tcPr>
          <w:p w14:paraId="41E962DD" w14:textId="77777777" w:rsidR="009C5A7A" w:rsidRPr="00AF71B7" w:rsidRDefault="009C5A7A" w:rsidP="009C5A7A">
            <w:pPr>
              <w:pStyle w:val="xm-1259470495957084945m-8749248155062494724m-3471682105312732026default"/>
              <w:spacing w:before="0" w:beforeAutospacing="0" w:after="0" w:afterAutospacing="0"/>
              <w:jc w:val="both"/>
              <w:rPr>
                <w:rFonts w:ascii="Aptos" w:hAnsi="Aptos" w:cstheme="minorHAnsi"/>
                <w:b/>
                <w:sz w:val="18"/>
                <w:szCs w:val="18"/>
                <w:lang w:val="pt-BR"/>
              </w:rPr>
            </w:pPr>
            <w:r w:rsidRPr="00AF71B7">
              <w:rPr>
                <w:rFonts w:ascii="Aptos" w:hAnsi="Aptos" w:cstheme="minorHAnsi"/>
                <w:b/>
                <w:sz w:val="18"/>
                <w:szCs w:val="18"/>
                <w:lang w:val="pt-BR"/>
              </w:rPr>
              <w:t>Lutecia</w:t>
            </w:r>
          </w:p>
        </w:tc>
      </w:tr>
      <w:tr w:rsidR="009C5A7A" w:rsidRPr="00AF71B7" w14:paraId="1B5B6C2A" w14:textId="77777777" w:rsidTr="00DE3B23">
        <w:trPr>
          <w:cantSplit/>
          <w:tblHeader/>
        </w:trPr>
        <w:tc>
          <w:tcPr>
            <w:tcW w:w="1809" w:type="dxa"/>
            <w:tcBorders>
              <w:top w:val="nil"/>
              <w:left w:val="single" w:sz="8" w:space="0" w:color="119CA3"/>
              <w:bottom w:val="single" w:sz="8" w:space="0" w:color="119CA3"/>
              <w:right w:val="single" w:sz="8" w:space="0" w:color="119CA3"/>
            </w:tcBorders>
            <w:tcMar>
              <w:top w:w="0" w:type="dxa"/>
              <w:left w:w="108" w:type="dxa"/>
              <w:bottom w:w="0" w:type="dxa"/>
              <w:right w:w="108" w:type="dxa"/>
            </w:tcMar>
          </w:tcPr>
          <w:p w14:paraId="789CEDC3" w14:textId="1B5AB47C" w:rsidR="009C5A7A" w:rsidRPr="00AF71B7" w:rsidRDefault="009C5A7A" w:rsidP="009C5A7A">
            <w:pPr>
              <w:pStyle w:val="Normal1"/>
              <w:jc w:val="both"/>
              <w:rPr>
                <w:rFonts w:ascii="Aptos" w:hAnsi="Aptos" w:cstheme="minorHAnsi"/>
                <w:sz w:val="18"/>
                <w:szCs w:val="18"/>
                <w:lang w:val="pt-BR"/>
              </w:rPr>
            </w:pPr>
            <w:r w:rsidRPr="00AF71B7">
              <w:rPr>
                <w:rFonts w:ascii="Aptos" w:hAnsi="Aptos"/>
                <w:sz w:val="18"/>
                <w:szCs w:val="18"/>
              </w:rPr>
              <w:t>FÁTIMA</w:t>
            </w:r>
          </w:p>
        </w:tc>
        <w:tc>
          <w:tcPr>
            <w:tcW w:w="4525" w:type="dxa"/>
            <w:tcBorders>
              <w:top w:val="nil"/>
              <w:left w:val="nil"/>
              <w:bottom w:val="single" w:sz="8" w:space="0" w:color="119CA3"/>
              <w:right w:val="single" w:sz="8" w:space="0" w:color="119CA3"/>
            </w:tcBorders>
            <w:tcMar>
              <w:top w:w="0" w:type="dxa"/>
              <w:left w:w="108" w:type="dxa"/>
              <w:bottom w:w="0" w:type="dxa"/>
              <w:right w:w="108" w:type="dxa"/>
            </w:tcMar>
          </w:tcPr>
          <w:p w14:paraId="375A3977" w14:textId="77777777" w:rsidR="009C5A7A" w:rsidRPr="00AF71B7" w:rsidRDefault="009C5A7A" w:rsidP="009C5A7A">
            <w:pPr>
              <w:pStyle w:val="xm-1259470495957084945m-8749248155062494724m-3471682105312732026default"/>
              <w:spacing w:before="0" w:beforeAutospacing="0" w:after="0" w:afterAutospacing="0"/>
              <w:jc w:val="both"/>
              <w:rPr>
                <w:rFonts w:ascii="Aptos" w:hAnsi="Aptos" w:cstheme="minorHAnsi"/>
                <w:b/>
                <w:sz w:val="18"/>
                <w:szCs w:val="18"/>
                <w:lang w:val="pt-BR"/>
              </w:rPr>
            </w:pPr>
            <w:r w:rsidRPr="00AF71B7">
              <w:rPr>
                <w:rFonts w:ascii="Aptos" w:hAnsi="Aptos" w:cstheme="minorHAnsi"/>
                <w:b/>
                <w:sz w:val="18"/>
                <w:szCs w:val="18"/>
                <w:lang w:val="pt-BR"/>
              </w:rPr>
              <w:t>Cinquentenario</w:t>
            </w:r>
          </w:p>
        </w:tc>
      </w:tr>
      <w:tr w:rsidR="009C5A7A" w:rsidRPr="00AF71B7" w14:paraId="7C2C15D9" w14:textId="77777777" w:rsidTr="00DE3B23">
        <w:trPr>
          <w:cantSplit/>
          <w:tblHeader/>
        </w:trPr>
        <w:tc>
          <w:tcPr>
            <w:tcW w:w="1809" w:type="dxa"/>
            <w:tcBorders>
              <w:top w:val="nil"/>
              <w:left w:val="single" w:sz="8" w:space="0" w:color="119CA3"/>
              <w:bottom w:val="single" w:sz="8" w:space="0" w:color="119CA3"/>
              <w:right w:val="single" w:sz="8" w:space="0" w:color="119CA3"/>
            </w:tcBorders>
            <w:tcMar>
              <w:top w:w="0" w:type="dxa"/>
              <w:left w:w="108" w:type="dxa"/>
              <w:bottom w:w="0" w:type="dxa"/>
              <w:right w:w="108" w:type="dxa"/>
            </w:tcMar>
          </w:tcPr>
          <w:p w14:paraId="1D514A3F" w14:textId="56D387A7" w:rsidR="009C5A7A" w:rsidRPr="00AF71B7" w:rsidRDefault="009C5A7A" w:rsidP="009C5A7A">
            <w:pPr>
              <w:pStyle w:val="Normal1"/>
              <w:jc w:val="both"/>
              <w:rPr>
                <w:rFonts w:ascii="Aptos" w:hAnsi="Aptos" w:cstheme="minorHAnsi"/>
                <w:sz w:val="18"/>
                <w:szCs w:val="18"/>
                <w:lang w:val="pt-BR"/>
              </w:rPr>
            </w:pPr>
            <w:r w:rsidRPr="00AF71B7">
              <w:rPr>
                <w:rFonts w:ascii="Aptos" w:hAnsi="Aptos"/>
                <w:sz w:val="18"/>
                <w:szCs w:val="18"/>
              </w:rPr>
              <w:t>SANTIAGO</w:t>
            </w:r>
          </w:p>
        </w:tc>
        <w:tc>
          <w:tcPr>
            <w:tcW w:w="4525" w:type="dxa"/>
            <w:tcBorders>
              <w:top w:val="nil"/>
              <w:left w:val="nil"/>
              <w:bottom w:val="single" w:sz="8" w:space="0" w:color="119CA3"/>
              <w:right w:val="single" w:sz="8" w:space="0" w:color="119CA3"/>
            </w:tcBorders>
            <w:tcMar>
              <w:top w:w="0" w:type="dxa"/>
              <w:left w:w="108" w:type="dxa"/>
              <w:bottom w:w="0" w:type="dxa"/>
              <w:right w:w="108" w:type="dxa"/>
            </w:tcMar>
          </w:tcPr>
          <w:p w14:paraId="529A1533" w14:textId="77777777" w:rsidR="009C5A7A" w:rsidRPr="00AF71B7" w:rsidRDefault="009C5A7A" w:rsidP="009C5A7A">
            <w:pPr>
              <w:pStyle w:val="xm-1259470495957084945m-8749248155062494724m-3471682105312732026default"/>
              <w:spacing w:before="0" w:beforeAutospacing="0" w:after="0" w:afterAutospacing="0"/>
              <w:jc w:val="both"/>
              <w:rPr>
                <w:rFonts w:ascii="Aptos" w:hAnsi="Aptos" w:cstheme="minorHAnsi"/>
                <w:b/>
                <w:sz w:val="18"/>
                <w:szCs w:val="18"/>
                <w:lang w:val="pt-BR"/>
              </w:rPr>
            </w:pPr>
            <w:r w:rsidRPr="00AF71B7">
              <w:rPr>
                <w:rFonts w:ascii="Aptos" w:hAnsi="Aptos" w:cstheme="minorHAnsi"/>
                <w:b/>
                <w:sz w:val="18"/>
                <w:szCs w:val="18"/>
                <w:lang w:val="pt-BR"/>
              </w:rPr>
              <w:t>Eurostar G Hotel Santiago</w:t>
            </w:r>
          </w:p>
        </w:tc>
      </w:tr>
      <w:tr w:rsidR="009C5A7A" w:rsidRPr="00AF71B7" w14:paraId="5B2C5E8E" w14:textId="77777777" w:rsidTr="00DE3B23">
        <w:trPr>
          <w:cantSplit/>
          <w:tblHeader/>
        </w:trPr>
        <w:tc>
          <w:tcPr>
            <w:tcW w:w="1809" w:type="dxa"/>
            <w:tcBorders>
              <w:top w:val="nil"/>
              <w:left w:val="single" w:sz="8" w:space="0" w:color="119CA3"/>
              <w:bottom w:val="single" w:sz="8" w:space="0" w:color="119CA3"/>
              <w:right w:val="single" w:sz="8" w:space="0" w:color="119CA3"/>
            </w:tcBorders>
            <w:tcMar>
              <w:top w:w="0" w:type="dxa"/>
              <w:left w:w="108" w:type="dxa"/>
              <w:bottom w:w="0" w:type="dxa"/>
              <w:right w:w="108" w:type="dxa"/>
            </w:tcMar>
          </w:tcPr>
          <w:p w14:paraId="424F1B3F" w14:textId="292488E9" w:rsidR="009C5A7A" w:rsidRPr="00AF71B7" w:rsidRDefault="009C5A7A" w:rsidP="009C5A7A">
            <w:pPr>
              <w:pStyle w:val="Normal1"/>
              <w:jc w:val="both"/>
              <w:rPr>
                <w:rFonts w:ascii="Aptos" w:hAnsi="Aptos" w:cstheme="minorHAnsi"/>
                <w:sz w:val="18"/>
                <w:szCs w:val="18"/>
                <w:lang w:val="pt-BR"/>
              </w:rPr>
            </w:pPr>
            <w:r w:rsidRPr="00AF71B7">
              <w:rPr>
                <w:rFonts w:ascii="Aptos" w:hAnsi="Aptos"/>
                <w:sz w:val="18"/>
                <w:szCs w:val="18"/>
              </w:rPr>
              <w:t>BURGOS</w:t>
            </w:r>
          </w:p>
        </w:tc>
        <w:tc>
          <w:tcPr>
            <w:tcW w:w="4525" w:type="dxa"/>
            <w:tcBorders>
              <w:top w:val="nil"/>
              <w:left w:val="nil"/>
              <w:bottom w:val="single" w:sz="8" w:space="0" w:color="119CA3"/>
              <w:right w:val="single" w:sz="8" w:space="0" w:color="119CA3"/>
            </w:tcBorders>
            <w:tcMar>
              <w:top w:w="0" w:type="dxa"/>
              <w:left w:w="108" w:type="dxa"/>
              <w:bottom w:w="0" w:type="dxa"/>
              <w:right w:w="108" w:type="dxa"/>
            </w:tcMar>
          </w:tcPr>
          <w:p w14:paraId="6FD50BA3" w14:textId="77777777" w:rsidR="009C5A7A" w:rsidRPr="00AF71B7" w:rsidRDefault="009C5A7A" w:rsidP="009C5A7A">
            <w:pPr>
              <w:pStyle w:val="xm-1259470495957084945m-8749248155062494724m-3471682105312732026default"/>
              <w:spacing w:before="0" w:beforeAutospacing="0" w:after="0" w:afterAutospacing="0"/>
              <w:jc w:val="both"/>
              <w:rPr>
                <w:rFonts w:ascii="Aptos" w:hAnsi="Aptos" w:cstheme="minorHAnsi"/>
                <w:b/>
                <w:sz w:val="18"/>
                <w:szCs w:val="18"/>
                <w:lang w:val="pt-BR"/>
              </w:rPr>
            </w:pPr>
            <w:r w:rsidRPr="00AF71B7">
              <w:rPr>
                <w:rFonts w:ascii="Aptos" w:hAnsi="Aptos" w:cstheme="minorHAnsi"/>
                <w:b/>
                <w:sz w:val="18"/>
                <w:szCs w:val="18"/>
                <w:lang w:val="pt-BR"/>
              </w:rPr>
              <w:t>Abba/Corona Castilla</w:t>
            </w:r>
          </w:p>
        </w:tc>
      </w:tr>
      <w:tr w:rsidR="009C5A7A" w:rsidRPr="00AF71B7" w14:paraId="2D56CFF6" w14:textId="77777777" w:rsidTr="00DE3B23">
        <w:trPr>
          <w:cantSplit/>
          <w:tblHeader/>
        </w:trPr>
        <w:tc>
          <w:tcPr>
            <w:tcW w:w="1809" w:type="dxa"/>
            <w:tcBorders>
              <w:top w:val="nil"/>
              <w:left w:val="single" w:sz="8" w:space="0" w:color="119CA3"/>
              <w:bottom w:val="single" w:sz="8" w:space="0" w:color="119CA3"/>
              <w:right w:val="single" w:sz="8" w:space="0" w:color="119CA3"/>
            </w:tcBorders>
            <w:tcMar>
              <w:top w:w="0" w:type="dxa"/>
              <w:left w:w="108" w:type="dxa"/>
              <w:bottom w:w="0" w:type="dxa"/>
              <w:right w:w="108" w:type="dxa"/>
            </w:tcMar>
          </w:tcPr>
          <w:p w14:paraId="50344E9E" w14:textId="4BD45A54" w:rsidR="009C5A7A" w:rsidRPr="00AF71B7" w:rsidRDefault="009C5A7A" w:rsidP="009C5A7A">
            <w:pPr>
              <w:pStyle w:val="Normal1"/>
              <w:jc w:val="both"/>
              <w:rPr>
                <w:rFonts w:ascii="Aptos" w:hAnsi="Aptos" w:cstheme="minorHAnsi"/>
                <w:sz w:val="18"/>
                <w:szCs w:val="18"/>
                <w:lang w:val="pt-BR"/>
              </w:rPr>
            </w:pPr>
            <w:r w:rsidRPr="00AF71B7">
              <w:rPr>
                <w:rFonts w:ascii="Aptos" w:hAnsi="Aptos"/>
                <w:sz w:val="18"/>
                <w:szCs w:val="18"/>
              </w:rPr>
              <w:t>LOURDES</w:t>
            </w:r>
          </w:p>
        </w:tc>
        <w:tc>
          <w:tcPr>
            <w:tcW w:w="4525" w:type="dxa"/>
            <w:tcBorders>
              <w:top w:val="nil"/>
              <w:left w:val="nil"/>
              <w:bottom w:val="single" w:sz="8" w:space="0" w:color="119CA3"/>
              <w:right w:val="single" w:sz="8" w:space="0" w:color="119CA3"/>
            </w:tcBorders>
            <w:tcMar>
              <w:top w:w="0" w:type="dxa"/>
              <w:left w:w="108" w:type="dxa"/>
              <w:bottom w:w="0" w:type="dxa"/>
              <w:right w:w="108" w:type="dxa"/>
            </w:tcMar>
          </w:tcPr>
          <w:p w14:paraId="01B8E5DC" w14:textId="77777777" w:rsidR="009C5A7A" w:rsidRPr="00AF71B7" w:rsidRDefault="009C5A7A" w:rsidP="009C5A7A">
            <w:pPr>
              <w:pStyle w:val="xm-1259470495957084945m-8749248155062494724m-3471682105312732026default"/>
              <w:spacing w:before="0" w:beforeAutospacing="0" w:after="0" w:afterAutospacing="0"/>
              <w:jc w:val="both"/>
              <w:rPr>
                <w:rFonts w:ascii="Aptos" w:hAnsi="Aptos" w:cstheme="minorHAnsi"/>
                <w:b/>
                <w:sz w:val="18"/>
                <w:szCs w:val="18"/>
                <w:lang w:val="pt-BR"/>
              </w:rPr>
            </w:pPr>
            <w:r w:rsidRPr="00AF71B7">
              <w:rPr>
                <w:rFonts w:ascii="Aptos" w:hAnsi="Aptos" w:cstheme="minorHAnsi"/>
                <w:b/>
                <w:sz w:val="18"/>
                <w:szCs w:val="18"/>
                <w:lang w:val="pt-BR"/>
              </w:rPr>
              <w:t>Notre Dame de la Sartre</w:t>
            </w:r>
          </w:p>
        </w:tc>
      </w:tr>
      <w:tr w:rsidR="009C5A7A" w:rsidRPr="00AF71B7" w14:paraId="6517B061" w14:textId="77777777" w:rsidTr="00DE3B23">
        <w:trPr>
          <w:cantSplit/>
          <w:tblHeader/>
        </w:trPr>
        <w:tc>
          <w:tcPr>
            <w:tcW w:w="1809" w:type="dxa"/>
            <w:tcBorders>
              <w:top w:val="nil"/>
              <w:left w:val="single" w:sz="8" w:space="0" w:color="119CA3"/>
              <w:bottom w:val="single" w:sz="8" w:space="0" w:color="119CA3"/>
              <w:right w:val="single" w:sz="8" w:space="0" w:color="119CA3"/>
            </w:tcBorders>
            <w:tcMar>
              <w:top w:w="0" w:type="dxa"/>
              <w:left w:w="108" w:type="dxa"/>
              <w:bottom w:w="0" w:type="dxa"/>
              <w:right w:w="108" w:type="dxa"/>
            </w:tcMar>
          </w:tcPr>
          <w:p w14:paraId="7674DC32" w14:textId="312D42D5" w:rsidR="009C5A7A" w:rsidRPr="00AF71B7" w:rsidRDefault="009C5A7A" w:rsidP="009C5A7A">
            <w:pPr>
              <w:pStyle w:val="Normal1"/>
              <w:jc w:val="both"/>
              <w:rPr>
                <w:rFonts w:ascii="Aptos" w:hAnsi="Aptos" w:cstheme="minorHAnsi"/>
                <w:sz w:val="18"/>
                <w:szCs w:val="18"/>
                <w:lang w:val="pt-BR"/>
              </w:rPr>
            </w:pPr>
            <w:r w:rsidRPr="00AF71B7">
              <w:rPr>
                <w:rFonts w:ascii="Aptos" w:hAnsi="Aptos"/>
                <w:sz w:val="18"/>
                <w:szCs w:val="18"/>
              </w:rPr>
              <w:t>POITIERS</w:t>
            </w:r>
          </w:p>
        </w:tc>
        <w:tc>
          <w:tcPr>
            <w:tcW w:w="4525" w:type="dxa"/>
            <w:tcBorders>
              <w:top w:val="nil"/>
              <w:left w:val="nil"/>
              <w:bottom w:val="single" w:sz="8" w:space="0" w:color="119CA3"/>
              <w:right w:val="single" w:sz="8" w:space="0" w:color="119CA3"/>
            </w:tcBorders>
            <w:tcMar>
              <w:top w:w="0" w:type="dxa"/>
              <w:left w:w="108" w:type="dxa"/>
              <w:bottom w:w="0" w:type="dxa"/>
              <w:right w:w="108" w:type="dxa"/>
            </w:tcMar>
          </w:tcPr>
          <w:p w14:paraId="7C30541C" w14:textId="77777777" w:rsidR="009C5A7A" w:rsidRPr="00AF71B7" w:rsidRDefault="009C5A7A" w:rsidP="009C5A7A">
            <w:pPr>
              <w:pStyle w:val="xm-1259470495957084945m-8749248155062494724m-3471682105312732026default"/>
              <w:spacing w:before="0" w:beforeAutospacing="0" w:after="0" w:afterAutospacing="0"/>
              <w:jc w:val="both"/>
              <w:rPr>
                <w:rFonts w:ascii="Aptos" w:hAnsi="Aptos" w:cstheme="minorHAnsi"/>
                <w:b/>
                <w:sz w:val="18"/>
                <w:szCs w:val="18"/>
                <w:lang w:val="pt-BR"/>
              </w:rPr>
            </w:pPr>
            <w:r w:rsidRPr="00AF71B7">
              <w:rPr>
                <w:rFonts w:ascii="Aptos" w:hAnsi="Aptos" w:cstheme="minorHAnsi"/>
                <w:b/>
                <w:sz w:val="18"/>
                <w:szCs w:val="18"/>
                <w:lang w:val="pt-BR"/>
              </w:rPr>
              <w:t>Ibis Style</w:t>
            </w:r>
          </w:p>
        </w:tc>
      </w:tr>
      <w:tr w:rsidR="009C5A7A" w:rsidRPr="00AF71B7" w14:paraId="0DAC2526" w14:textId="77777777" w:rsidTr="00DE3B23">
        <w:trPr>
          <w:cantSplit/>
          <w:tblHeader/>
        </w:trPr>
        <w:tc>
          <w:tcPr>
            <w:tcW w:w="1809" w:type="dxa"/>
            <w:tcBorders>
              <w:top w:val="nil"/>
              <w:left w:val="single" w:sz="8" w:space="0" w:color="119CA3"/>
              <w:bottom w:val="single" w:sz="8" w:space="0" w:color="119CA3"/>
              <w:right w:val="single" w:sz="8" w:space="0" w:color="119CA3"/>
            </w:tcBorders>
            <w:tcMar>
              <w:top w:w="0" w:type="dxa"/>
              <w:left w:w="108" w:type="dxa"/>
              <w:bottom w:w="0" w:type="dxa"/>
              <w:right w:w="108" w:type="dxa"/>
            </w:tcMar>
          </w:tcPr>
          <w:p w14:paraId="58D65CF7" w14:textId="6474D208" w:rsidR="009C5A7A" w:rsidRPr="00AF71B7" w:rsidRDefault="009C5A7A" w:rsidP="009C5A7A">
            <w:pPr>
              <w:pStyle w:val="Normal1"/>
              <w:jc w:val="both"/>
              <w:rPr>
                <w:rFonts w:ascii="Aptos" w:hAnsi="Aptos" w:cstheme="minorHAnsi"/>
                <w:sz w:val="18"/>
                <w:szCs w:val="18"/>
                <w:lang w:val="pt-BR"/>
              </w:rPr>
            </w:pPr>
            <w:r w:rsidRPr="00AF71B7">
              <w:rPr>
                <w:rFonts w:ascii="Aptos" w:hAnsi="Aptos"/>
                <w:sz w:val="18"/>
                <w:szCs w:val="18"/>
              </w:rPr>
              <w:t>PARIS</w:t>
            </w:r>
          </w:p>
        </w:tc>
        <w:tc>
          <w:tcPr>
            <w:tcW w:w="4525" w:type="dxa"/>
            <w:tcBorders>
              <w:top w:val="nil"/>
              <w:left w:val="nil"/>
              <w:bottom w:val="single" w:sz="8" w:space="0" w:color="119CA3"/>
              <w:right w:val="single" w:sz="8" w:space="0" w:color="119CA3"/>
            </w:tcBorders>
            <w:tcMar>
              <w:top w:w="0" w:type="dxa"/>
              <w:left w:w="108" w:type="dxa"/>
              <w:bottom w:w="0" w:type="dxa"/>
              <w:right w:w="108" w:type="dxa"/>
            </w:tcMar>
          </w:tcPr>
          <w:p w14:paraId="32B966DE" w14:textId="77777777" w:rsidR="009C5A7A" w:rsidRPr="00AF71B7" w:rsidRDefault="009C5A7A" w:rsidP="009C5A7A">
            <w:pPr>
              <w:pStyle w:val="xm-1259470495957084945m-8749248155062494724m-3471682105312732026default"/>
              <w:spacing w:before="0" w:beforeAutospacing="0" w:after="0" w:afterAutospacing="0"/>
              <w:jc w:val="both"/>
              <w:rPr>
                <w:rFonts w:ascii="Aptos" w:hAnsi="Aptos" w:cstheme="minorHAnsi"/>
                <w:b/>
                <w:sz w:val="18"/>
                <w:szCs w:val="18"/>
                <w:lang w:val="pt-BR"/>
              </w:rPr>
            </w:pPr>
            <w:r w:rsidRPr="00AF71B7">
              <w:rPr>
                <w:rFonts w:ascii="Aptos" w:hAnsi="Aptos" w:cstheme="minorHAnsi"/>
                <w:b/>
                <w:sz w:val="18"/>
                <w:szCs w:val="18"/>
                <w:lang w:val="pt-BR"/>
              </w:rPr>
              <w:t>Mercure/Novotel Periférico o defense</w:t>
            </w:r>
          </w:p>
        </w:tc>
      </w:tr>
      <w:tr w:rsidR="009C5A7A" w:rsidRPr="00AF71B7" w14:paraId="611C0E2B" w14:textId="77777777" w:rsidTr="00DE3B23">
        <w:trPr>
          <w:cantSplit/>
          <w:tblHeader/>
        </w:trPr>
        <w:tc>
          <w:tcPr>
            <w:tcW w:w="1809" w:type="dxa"/>
            <w:tcBorders>
              <w:top w:val="nil"/>
              <w:left w:val="single" w:sz="8" w:space="0" w:color="119CA3"/>
              <w:bottom w:val="single" w:sz="8" w:space="0" w:color="119CA3"/>
              <w:right w:val="single" w:sz="8" w:space="0" w:color="119CA3"/>
            </w:tcBorders>
            <w:tcMar>
              <w:top w:w="0" w:type="dxa"/>
              <w:left w:w="108" w:type="dxa"/>
              <w:bottom w:w="0" w:type="dxa"/>
              <w:right w:w="108" w:type="dxa"/>
            </w:tcMar>
          </w:tcPr>
          <w:p w14:paraId="2019D5C2" w14:textId="52E2A2A4" w:rsidR="009C5A7A" w:rsidRPr="00AF71B7" w:rsidRDefault="009C5A7A" w:rsidP="009C5A7A">
            <w:pPr>
              <w:pStyle w:val="Normal1"/>
              <w:jc w:val="both"/>
              <w:rPr>
                <w:rFonts w:ascii="Aptos" w:hAnsi="Aptos" w:cstheme="minorHAnsi"/>
                <w:sz w:val="18"/>
                <w:szCs w:val="18"/>
                <w:lang w:val="pt-BR"/>
              </w:rPr>
            </w:pPr>
            <w:r w:rsidRPr="00AF71B7">
              <w:rPr>
                <w:rFonts w:ascii="Aptos" w:hAnsi="Aptos"/>
                <w:sz w:val="18"/>
                <w:szCs w:val="18"/>
              </w:rPr>
              <w:t>LYON</w:t>
            </w:r>
          </w:p>
        </w:tc>
        <w:tc>
          <w:tcPr>
            <w:tcW w:w="4525" w:type="dxa"/>
            <w:tcBorders>
              <w:top w:val="nil"/>
              <w:left w:val="nil"/>
              <w:bottom w:val="single" w:sz="8" w:space="0" w:color="119CA3"/>
              <w:right w:val="single" w:sz="8" w:space="0" w:color="119CA3"/>
            </w:tcBorders>
            <w:tcMar>
              <w:top w:w="0" w:type="dxa"/>
              <w:left w:w="108" w:type="dxa"/>
              <w:bottom w:w="0" w:type="dxa"/>
              <w:right w:w="108" w:type="dxa"/>
            </w:tcMar>
          </w:tcPr>
          <w:p w14:paraId="1A2A3ABC" w14:textId="77777777" w:rsidR="009C5A7A" w:rsidRPr="00AF71B7" w:rsidRDefault="009C5A7A" w:rsidP="009C5A7A">
            <w:pPr>
              <w:pStyle w:val="xm-1259470495957084945m-8749248155062494724m-3471682105312732026default"/>
              <w:spacing w:before="0" w:beforeAutospacing="0" w:after="0" w:afterAutospacing="0"/>
              <w:jc w:val="both"/>
              <w:rPr>
                <w:rFonts w:ascii="Aptos" w:hAnsi="Aptos" w:cstheme="minorHAnsi"/>
                <w:b/>
                <w:sz w:val="18"/>
                <w:szCs w:val="18"/>
                <w:lang w:val="pt-BR"/>
              </w:rPr>
            </w:pPr>
            <w:r w:rsidRPr="00AF71B7">
              <w:rPr>
                <w:rFonts w:ascii="Aptos" w:hAnsi="Aptos" w:cstheme="minorHAnsi"/>
                <w:b/>
                <w:sz w:val="18"/>
                <w:szCs w:val="18"/>
                <w:lang w:val="pt-BR"/>
              </w:rPr>
              <w:t>Mercure/Novotel</w:t>
            </w:r>
          </w:p>
        </w:tc>
      </w:tr>
      <w:tr w:rsidR="009C5A7A" w:rsidRPr="00AF71B7" w14:paraId="00C86152" w14:textId="77777777" w:rsidTr="00DE3B23">
        <w:trPr>
          <w:cantSplit/>
          <w:tblHeader/>
        </w:trPr>
        <w:tc>
          <w:tcPr>
            <w:tcW w:w="1809" w:type="dxa"/>
            <w:tcBorders>
              <w:top w:val="nil"/>
              <w:left w:val="single" w:sz="8" w:space="0" w:color="119CA3"/>
              <w:bottom w:val="single" w:sz="8" w:space="0" w:color="119CA3"/>
              <w:right w:val="single" w:sz="8" w:space="0" w:color="119CA3"/>
            </w:tcBorders>
            <w:tcMar>
              <w:top w:w="0" w:type="dxa"/>
              <w:left w:w="108" w:type="dxa"/>
              <w:bottom w:w="0" w:type="dxa"/>
              <w:right w:w="108" w:type="dxa"/>
            </w:tcMar>
          </w:tcPr>
          <w:p w14:paraId="0C587997" w14:textId="4D56F889" w:rsidR="009C5A7A" w:rsidRPr="00AF71B7" w:rsidRDefault="009C5A7A" w:rsidP="009C5A7A">
            <w:pPr>
              <w:pStyle w:val="Normal1"/>
              <w:jc w:val="both"/>
              <w:rPr>
                <w:rFonts w:ascii="Aptos" w:hAnsi="Aptos" w:cstheme="minorHAnsi"/>
                <w:sz w:val="18"/>
                <w:szCs w:val="18"/>
                <w:lang w:val="pt-BR"/>
              </w:rPr>
            </w:pPr>
            <w:r w:rsidRPr="00AF71B7">
              <w:rPr>
                <w:rFonts w:ascii="Aptos" w:hAnsi="Aptos"/>
                <w:sz w:val="18"/>
                <w:szCs w:val="18"/>
              </w:rPr>
              <w:t>TURIM</w:t>
            </w:r>
          </w:p>
        </w:tc>
        <w:tc>
          <w:tcPr>
            <w:tcW w:w="4525" w:type="dxa"/>
            <w:tcBorders>
              <w:top w:val="nil"/>
              <w:left w:val="nil"/>
              <w:bottom w:val="single" w:sz="8" w:space="0" w:color="119CA3"/>
              <w:right w:val="single" w:sz="8" w:space="0" w:color="119CA3"/>
            </w:tcBorders>
            <w:tcMar>
              <w:top w:w="0" w:type="dxa"/>
              <w:left w:w="108" w:type="dxa"/>
              <w:bottom w:w="0" w:type="dxa"/>
              <w:right w:w="108" w:type="dxa"/>
            </w:tcMar>
          </w:tcPr>
          <w:p w14:paraId="393D53E6" w14:textId="77777777" w:rsidR="009C5A7A" w:rsidRPr="00AF71B7" w:rsidRDefault="009C5A7A" w:rsidP="009C5A7A">
            <w:pPr>
              <w:pStyle w:val="xm-1259470495957084945m-8749248155062494724m-3471682105312732026default"/>
              <w:spacing w:before="0" w:beforeAutospacing="0" w:after="0" w:afterAutospacing="0"/>
              <w:jc w:val="both"/>
              <w:rPr>
                <w:rFonts w:ascii="Aptos" w:hAnsi="Aptos" w:cstheme="minorHAnsi"/>
                <w:b/>
                <w:sz w:val="18"/>
                <w:szCs w:val="18"/>
                <w:lang w:val="pt-BR"/>
              </w:rPr>
            </w:pPr>
            <w:r w:rsidRPr="00AF71B7">
              <w:rPr>
                <w:rFonts w:ascii="Aptos" w:hAnsi="Aptos" w:cstheme="minorHAnsi"/>
                <w:b/>
                <w:sz w:val="18"/>
                <w:szCs w:val="18"/>
                <w:lang w:val="pt-BR"/>
              </w:rPr>
              <w:t xml:space="preserve">Best Western/NH </w:t>
            </w:r>
          </w:p>
        </w:tc>
      </w:tr>
      <w:tr w:rsidR="009C5A7A" w:rsidRPr="00AF71B7" w14:paraId="77950A9F" w14:textId="77777777" w:rsidTr="00DE3B23">
        <w:trPr>
          <w:cantSplit/>
          <w:tblHeader/>
        </w:trPr>
        <w:tc>
          <w:tcPr>
            <w:tcW w:w="1809" w:type="dxa"/>
            <w:tcBorders>
              <w:top w:val="nil"/>
              <w:left w:val="single" w:sz="8" w:space="0" w:color="119CA3"/>
              <w:bottom w:val="single" w:sz="8" w:space="0" w:color="119CA3"/>
              <w:right w:val="single" w:sz="8" w:space="0" w:color="119CA3"/>
            </w:tcBorders>
            <w:tcMar>
              <w:top w:w="0" w:type="dxa"/>
              <w:left w:w="108" w:type="dxa"/>
              <w:bottom w:w="0" w:type="dxa"/>
              <w:right w:w="108" w:type="dxa"/>
            </w:tcMar>
          </w:tcPr>
          <w:p w14:paraId="224A3433" w14:textId="64863F40" w:rsidR="009C5A7A" w:rsidRPr="00AF71B7" w:rsidRDefault="009C5A7A" w:rsidP="009C5A7A">
            <w:pPr>
              <w:pStyle w:val="Normal1"/>
              <w:jc w:val="both"/>
              <w:rPr>
                <w:rFonts w:ascii="Aptos" w:hAnsi="Aptos" w:cstheme="minorHAnsi"/>
                <w:sz w:val="18"/>
                <w:szCs w:val="18"/>
                <w:lang w:val="pt-BR"/>
              </w:rPr>
            </w:pPr>
            <w:r w:rsidRPr="00AF71B7">
              <w:rPr>
                <w:rFonts w:ascii="Aptos" w:hAnsi="Aptos"/>
                <w:sz w:val="18"/>
                <w:szCs w:val="18"/>
              </w:rPr>
              <w:t>FLORENÇA</w:t>
            </w:r>
          </w:p>
        </w:tc>
        <w:tc>
          <w:tcPr>
            <w:tcW w:w="4525" w:type="dxa"/>
            <w:tcBorders>
              <w:top w:val="nil"/>
              <w:left w:val="nil"/>
              <w:bottom w:val="single" w:sz="8" w:space="0" w:color="119CA3"/>
              <w:right w:val="single" w:sz="8" w:space="0" w:color="119CA3"/>
            </w:tcBorders>
            <w:tcMar>
              <w:top w:w="0" w:type="dxa"/>
              <w:left w:w="108" w:type="dxa"/>
              <w:bottom w:w="0" w:type="dxa"/>
              <w:right w:w="108" w:type="dxa"/>
            </w:tcMar>
          </w:tcPr>
          <w:p w14:paraId="13C13EDB" w14:textId="77777777" w:rsidR="009C5A7A" w:rsidRPr="00AF71B7" w:rsidRDefault="009C5A7A" w:rsidP="009C5A7A">
            <w:pPr>
              <w:pStyle w:val="xm-1259470495957084945m-8749248155062494724m-3471682105312732026default"/>
              <w:spacing w:before="0" w:beforeAutospacing="0" w:after="0" w:afterAutospacing="0"/>
              <w:jc w:val="both"/>
              <w:rPr>
                <w:rFonts w:ascii="Aptos" w:hAnsi="Aptos" w:cstheme="minorHAnsi"/>
                <w:b/>
                <w:sz w:val="18"/>
                <w:szCs w:val="18"/>
                <w:lang w:val="pt-BR"/>
              </w:rPr>
            </w:pPr>
            <w:r w:rsidRPr="00AF71B7">
              <w:rPr>
                <w:rFonts w:ascii="Aptos" w:hAnsi="Aptos" w:cstheme="minorHAnsi"/>
                <w:b/>
                <w:sz w:val="18"/>
                <w:szCs w:val="18"/>
                <w:lang w:val="pt-BR"/>
              </w:rPr>
              <w:t xml:space="preserve">Rafaello, Grifone, Wyndham </w:t>
            </w:r>
          </w:p>
        </w:tc>
      </w:tr>
      <w:tr w:rsidR="009C5A7A" w:rsidRPr="00AF71B7" w14:paraId="4F011177" w14:textId="77777777" w:rsidTr="00DE3B23">
        <w:trPr>
          <w:cantSplit/>
          <w:tblHeader/>
        </w:trPr>
        <w:tc>
          <w:tcPr>
            <w:tcW w:w="1809" w:type="dxa"/>
            <w:tcBorders>
              <w:top w:val="nil"/>
              <w:left w:val="single" w:sz="8" w:space="0" w:color="119CA3"/>
              <w:bottom w:val="single" w:sz="8" w:space="0" w:color="119CA3"/>
              <w:right w:val="single" w:sz="8" w:space="0" w:color="119CA3"/>
            </w:tcBorders>
            <w:tcMar>
              <w:top w:w="0" w:type="dxa"/>
              <w:left w:w="108" w:type="dxa"/>
              <w:bottom w:w="0" w:type="dxa"/>
              <w:right w:w="108" w:type="dxa"/>
            </w:tcMar>
          </w:tcPr>
          <w:p w14:paraId="2BC55AA7" w14:textId="55DB9A81" w:rsidR="009C5A7A" w:rsidRPr="00AF71B7" w:rsidRDefault="009C5A7A" w:rsidP="009C5A7A">
            <w:pPr>
              <w:pStyle w:val="Normal1"/>
              <w:jc w:val="both"/>
              <w:rPr>
                <w:rFonts w:ascii="Aptos" w:hAnsi="Aptos" w:cstheme="minorHAnsi"/>
                <w:sz w:val="18"/>
                <w:szCs w:val="18"/>
                <w:lang w:val="pt-BR"/>
              </w:rPr>
            </w:pPr>
            <w:r w:rsidRPr="00AF71B7">
              <w:rPr>
                <w:rFonts w:ascii="Aptos" w:hAnsi="Aptos"/>
                <w:sz w:val="18"/>
                <w:szCs w:val="18"/>
              </w:rPr>
              <w:t>ROMA</w:t>
            </w:r>
          </w:p>
        </w:tc>
        <w:tc>
          <w:tcPr>
            <w:tcW w:w="4525" w:type="dxa"/>
            <w:tcBorders>
              <w:top w:val="nil"/>
              <w:left w:val="nil"/>
              <w:bottom w:val="single" w:sz="8" w:space="0" w:color="119CA3"/>
              <w:right w:val="single" w:sz="8" w:space="0" w:color="119CA3"/>
            </w:tcBorders>
            <w:tcMar>
              <w:top w:w="0" w:type="dxa"/>
              <w:left w:w="108" w:type="dxa"/>
              <w:bottom w:w="0" w:type="dxa"/>
              <w:right w:w="108" w:type="dxa"/>
            </w:tcMar>
          </w:tcPr>
          <w:p w14:paraId="4D3395A7" w14:textId="77777777" w:rsidR="009C5A7A" w:rsidRPr="00AF71B7" w:rsidRDefault="009C5A7A" w:rsidP="009C5A7A">
            <w:pPr>
              <w:pStyle w:val="xm-1259470495957084945m-8749248155062494724m-3471682105312732026default"/>
              <w:spacing w:before="0" w:beforeAutospacing="0" w:after="0" w:afterAutospacing="0"/>
              <w:jc w:val="both"/>
              <w:rPr>
                <w:rFonts w:ascii="Aptos" w:hAnsi="Aptos" w:cstheme="minorHAnsi"/>
                <w:b/>
                <w:sz w:val="18"/>
                <w:szCs w:val="18"/>
                <w:lang w:val="pt-BR"/>
              </w:rPr>
            </w:pPr>
            <w:r w:rsidRPr="00AF71B7">
              <w:rPr>
                <w:rFonts w:ascii="Aptos" w:hAnsi="Aptos" w:cstheme="minorHAnsi"/>
                <w:b/>
                <w:sz w:val="18"/>
                <w:szCs w:val="18"/>
                <w:lang w:val="pt-BR"/>
              </w:rPr>
              <w:t>Smooth, Ergife, Green Park</w:t>
            </w:r>
          </w:p>
        </w:tc>
      </w:tr>
    </w:tbl>
    <w:p w14:paraId="7707EE59" w14:textId="77777777" w:rsidR="00CD6AA4" w:rsidRPr="00AF71B7" w:rsidRDefault="00CD6AA4" w:rsidP="00CD6AA4">
      <w:pPr>
        <w:pStyle w:val="Normal1"/>
        <w:jc w:val="both"/>
        <w:rPr>
          <w:rFonts w:ascii="Aptos" w:hAnsi="Aptos" w:cstheme="minorHAnsi"/>
          <w:b/>
          <w:color w:val="404040"/>
          <w:sz w:val="18"/>
          <w:szCs w:val="18"/>
          <w:lang w:val="pt-BR"/>
        </w:rPr>
      </w:pPr>
    </w:p>
    <w:p w14:paraId="6101E3B3" w14:textId="77777777" w:rsidR="00DE3B23" w:rsidRPr="00AF71B7" w:rsidRDefault="00DE3B23" w:rsidP="00DE3B23">
      <w:pPr>
        <w:pStyle w:val="Normal1"/>
        <w:jc w:val="both"/>
        <w:rPr>
          <w:rFonts w:ascii="Aptos" w:hAnsi="Aptos" w:cstheme="minorHAnsi"/>
          <w:b/>
          <w:color w:val="404040"/>
          <w:sz w:val="18"/>
          <w:szCs w:val="18"/>
          <w:lang w:val="pt-BR"/>
        </w:rPr>
      </w:pPr>
    </w:p>
    <w:p w14:paraId="6E9A5557" w14:textId="77777777" w:rsidR="001C2E08" w:rsidRPr="00AF71B7" w:rsidRDefault="001C2E08" w:rsidP="001C2E08">
      <w:pPr>
        <w:tabs>
          <w:tab w:val="left" w:pos="708"/>
        </w:tabs>
        <w:ind w:right="284"/>
        <w:jc w:val="both"/>
        <w:rPr>
          <w:rFonts w:ascii="Aptos" w:hAnsi="Aptos" w:cstheme="minorHAnsi"/>
          <w:b/>
          <w:bCs/>
          <w:sz w:val="18"/>
          <w:szCs w:val="18"/>
          <w:lang w:val="pt-BR"/>
        </w:rPr>
      </w:pPr>
    </w:p>
    <w:p w14:paraId="5E120F55" w14:textId="651411C7" w:rsidR="00CD6AA4" w:rsidRPr="00AF71B7" w:rsidRDefault="00896DDC" w:rsidP="001C2E08">
      <w:pPr>
        <w:tabs>
          <w:tab w:val="left" w:pos="708"/>
        </w:tabs>
        <w:ind w:right="284"/>
        <w:jc w:val="both"/>
        <w:rPr>
          <w:rFonts w:ascii="Aptos" w:hAnsi="Aptos" w:cstheme="minorHAnsi"/>
          <w:b/>
          <w:bCs/>
          <w:sz w:val="18"/>
          <w:szCs w:val="18"/>
          <w:lang w:val="pt-BR"/>
        </w:rPr>
      </w:pPr>
      <w:r w:rsidRPr="00AF71B7">
        <w:rPr>
          <w:rFonts w:ascii="Aptos" w:hAnsi="Aptos" w:cstheme="minorHAnsi"/>
          <w:b/>
          <w:bCs/>
          <w:sz w:val="18"/>
          <w:szCs w:val="18"/>
          <w:lang w:val="pt-BR"/>
        </w:rPr>
        <w:t>OS PREÇOS INCLUEM</w:t>
      </w:r>
      <w:r w:rsidR="001C2E08" w:rsidRPr="00AF71B7">
        <w:rPr>
          <w:rFonts w:ascii="Aptos" w:hAnsi="Aptos" w:cstheme="minorHAnsi"/>
          <w:b/>
          <w:bCs/>
          <w:sz w:val="18"/>
          <w:szCs w:val="18"/>
          <w:lang w:val="pt-BR"/>
        </w:rPr>
        <w:t>:</w:t>
      </w:r>
    </w:p>
    <w:p w14:paraId="54594F95" w14:textId="77777777" w:rsidR="001C2E08" w:rsidRPr="00AF71B7" w:rsidRDefault="001C2E08" w:rsidP="001C2E08">
      <w:pPr>
        <w:tabs>
          <w:tab w:val="left" w:pos="708"/>
        </w:tabs>
        <w:ind w:right="284"/>
        <w:jc w:val="both"/>
        <w:rPr>
          <w:rFonts w:ascii="Aptos" w:hAnsi="Aptos" w:cstheme="minorHAnsi"/>
          <w:b/>
          <w:bCs/>
          <w:sz w:val="18"/>
          <w:szCs w:val="18"/>
          <w:lang w:val="pt-BR"/>
        </w:rPr>
      </w:pPr>
    </w:p>
    <w:p w14:paraId="039B46EA" w14:textId="7DA69D20" w:rsidR="0088378C" w:rsidRPr="00AF71B7" w:rsidRDefault="0088378C" w:rsidP="0088378C">
      <w:pPr>
        <w:pStyle w:val="Prrafodelista"/>
        <w:numPr>
          <w:ilvl w:val="0"/>
          <w:numId w:val="12"/>
        </w:numPr>
        <w:ind w:right="284"/>
        <w:contextualSpacing/>
        <w:jc w:val="both"/>
        <w:rPr>
          <w:rFonts w:ascii="Aptos" w:eastAsia="Times New Roman" w:hAnsi="Aptos" w:cstheme="minorHAnsi"/>
          <w:sz w:val="18"/>
          <w:szCs w:val="18"/>
          <w:lang w:val="pt-BR"/>
        </w:rPr>
      </w:pPr>
      <w:r w:rsidRPr="00AF71B7">
        <w:rPr>
          <w:rFonts w:ascii="Aptos" w:eastAsia="Times New Roman" w:hAnsi="Aptos" w:cstheme="minorHAnsi"/>
          <w:sz w:val="18"/>
          <w:szCs w:val="18"/>
          <w:lang w:val="pt-BR"/>
        </w:rPr>
        <w:t>Ônibus e assistência Trf em apto hotel em Madri</w:t>
      </w:r>
    </w:p>
    <w:p w14:paraId="76FC249E" w14:textId="61827A8E" w:rsidR="0088378C" w:rsidRPr="00AF71B7" w:rsidRDefault="0088378C" w:rsidP="0088378C">
      <w:pPr>
        <w:pStyle w:val="Prrafodelista"/>
        <w:numPr>
          <w:ilvl w:val="0"/>
          <w:numId w:val="12"/>
        </w:numPr>
        <w:ind w:right="284"/>
        <w:contextualSpacing/>
        <w:jc w:val="both"/>
        <w:rPr>
          <w:rFonts w:ascii="Aptos" w:eastAsia="Times New Roman" w:hAnsi="Aptos" w:cstheme="minorHAnsi"/>
          <w:sz w:val="18"/>
          <w:szCs w:val="18"/>
          <w:lang w:val="pt-BR"/>
        </w:rPr>
      </w:pPr>
      <w:r w:rsidRPr="00AF71B7">
        <w:rPr>
          <w:rFonts w:ascii="Aptos" w:eastAsia="Times New Roman" w:hAnsi="Aptos" w:cstheme="minorHAnsi"/>
          <w:sz w:val="18"/>
          <w:szCs w:val="18"/>
          <w:lang w:val="pt-BR"/>
        </w:rPr>
        <w:t>Ônibus privativo e guia local: Hdc tour panorâmico Madri + Fd tour panorâmico Ávila/Segóvia</w:t>
      </w:r>
    </w:p>
    <w:p w14:paraId="4215C8A5" w14:textId="552268F6" w:rsidR="0088378C" w:rsidRPr="00AF71B7" w:rsidRDefault="0088378C" w:rsidP="0088378C">
      <w:pPr>
        <w:pStyle w:val="Prrafodelista"/>
        <w:numPr>
          <w:ilvl w:val="0"/>
          <w:numId w:val="12"/>
        </w:numPr>
        <w:ind w:right="284"/>
        <w:contextualSpacing/>
        <w:jc w:val="both"/>
        <w:rPr>
          <w:rFonts w:ascii="Aptos" w:eastAsia="Times New Roman" w:hAnsi="Aptos" w:cstheme="minorHAnsi"/>
          <w:sz w:val="18"/>
          <w:szCs w:val="18"/>
          <w:lang w:val="pt-BR"/>
        </w:rPr>
      </w:pPr>
      <w:r w:rsidRPr="00AF71B7">
        <w:rPr>
          <w:rFonts w:ascii="Aptos" w:eastAsia="Times New Roman" w:hAnsi="Aptos" w:cstheme="minorHAnsi"/>
          <w:sz w:val="18"/>
          <w:szCs w:val="18"/>
          <w:lang w:val="pt-BR"/>
        </w:rPr>
        <w:t>Ônibus particular e guia acompanhante de Madri até o final em Roma</w:t>
      </w:r>
      <w:r w:rsidR="00741E26">
        <w:rPr>
          <w:rFonts w:ascii="Aptos" w:eastAsia="Times New Roman" w:hAnsi="Aptos" w:cstheme="minorHAnsi"/>
          <w:sz w:val="18"/>
          <w:szCs w:val="18"/>
          <w:lang w:val="pt-BR"/>
        </w:rPr>
        <w:t xml:space="preserve">, </w:t>
      </w:r>
      <w:r w:rsidR="00741E26" w:rsidRPr="00741E26">
        <w:rPr>
          <w:rFonts w:ascii="Aptos" w:eastAsia="Times New Roman" w:hAnsi="Aptos" w:cstheme="minorHAnsi"/>
          <w:sz w:val="18"/>
          <w:szCs w:val="18"/>
          <w:lang w:val="pt-BR"/>
        </w:rPr>
        <w:t>fala espanhola ou português.</w:t>
      </w:r>
    </w:p>
    <w:p w14:paraId="58BF3689" w14:textId="5E254074" w:rsidR="0088378C" w:rsidRPr="00AF71B7" w:rsidRDefault="0088378C" w:rsidP="0088378C">
      <w:pPr>
        <w:pStyle w:val="Prrafodelista"/>
        <w:numPr>
          <w:ilvl w:val="0"/>
          <w:numId w:val="12"/>
        </w:numPr>
        <w:ind w:right="284"/>
        <w:contextualSpacing/>
        <w:jc w:val="both"/>
        <w:rPr>
          <w:rFonts w:ascii="Aptos" w:eastAsia="Times New Roman" w:hAnsi="Aptos" w:cstheme="minorHAnsi"/>
          <w:sz w:val="18"/>
          <w:szCs w:val="18"/>
          <w:lang w:val="pt-BR"/>
        </w:rPr>
      </w:pPr>
      <w:r w:rsidRPr="00AF71B7">
        <w:rPr>
          <w:rFonts w:ascii="Aptos" w:eastAsia="Times New Roman" w:hAnsi="Aptos" w:cstheme="minorHAnsi"/>
          <w:sz w:val="18"/>
          <w:szCs w:val="18"/>
          <w:lang w:val="pt-BR"/>
        </w:rPr>
        <w:t>Hotéis 4* em base AD (exceto Poitiers, que pode ser do tipo Ibis Styles 3*)</w:t>
      </w:r>
    </w:p>
    <w:p w14:paraId="3A9C0262" w14:textId="1F4973FC" w:rsidR="0088378C" w:rsidRPr="00AF71B7" w:rsidRDefault="0088378C" w:rsidP="0088378C">
      <w:pPr>
        <w:pStyle w:val="Prrafodelista"/>
        <w:numPr>
          <w:ilvl w:val="0"/>
          <w:numId w:val="12"/>
        </w:numPr>
        <w:ind w:right="284"/>
        <w:contextualSpacing/>
        <w:jc w:val="both"/>
        <w:rPr>
          <w:rFonts w:ascii="Aptos" w:eastAsia="Times New Roman" w:hAnsi="Aptos" w:cstheme="minorHAnsi"/>
          <w:sz w:val="18"/>
          <w:szCs w:val="18"/>
          <w:lang w:val="pt-BR"/>
        </w:rPr>
      </w:pPr>
      <w:r w:rsidRPr="00AF71B7">
        <w:rPr>
          <w:rFonts w:ascii="Aptos" w:eastAsia="Times New Roman" w:hAnsi="Aptos" w:cstheme="minorHAnsi"/>
          <w:sz w:val="18"/>
          <w:szCs w:val="18"/>
          <w:lang w:val="pt-BR"/>
        </w:rPr>
        <w:t>Passeios turísticos com guia local em: Lisboa, Coimbra (com entrada para a Biblioteca), Santiago, León, Burgos, Paris, Florença e Roma.</w:t>
      </w:r>
    </w:p>
    <w:p w14:paraId="0E143090" w14:textId="11EFBA3C" w:rsidR="0088378C" w:rsidRPr="00AF71B7" w:rsidRDefault="0088378C" w:rsidP="0088378C">
      <w:pPr>
        <w:pStyle w:val="Prrafodelista"/>
        <w:numPr>
          <w:ilvl w:val="0"/>
          <w:numId w:val="12"/>
        </w:numPr>
        <w:ind w:right="284"/>
        <w:contextualSpacing/>
        <w:jc w:val="both"/>
        <w:rPr>
          <w:rFonts w:ascii="Aptos" w:eastAsia="Times New Roman" w:hAnsi="Aptos" w:cstheme="minorHAnsi"/>
          <w:sz w:val="18"/>
          <w:szCs w:val="18"/>
          <w:lang w:val="pt-BR"/>
        </w:rPr>
      </w:pPr>
      <w:r w:rsidRPr="00AF71B7">
        <w:rPr>
          <w:rFonts w:ascii="Aptos" w:eastAsia="Times New Roman" w:hAnsi="Aptos" w:cstheme="minorHAnsi"/>
          <w:sz w:val="18"/>
          <w:szCs w:val="18"/>
          <w:lang w:val="pt-BR"/>
        </w:rPr>
        <w:t>Visita guiada aos Museus do Vaticano, à Capela Sistina e à Basílica de São Pedro</w:t>
      </w:r>
    </w:p>
    <w:p w14:paraId="3797B850" w14:textId="01ACE766" w:rsidR="0088378C" w:rsidRPr="00AF71B7" w:rsidRDefault="0088378C" w:rsidP="0088378C">
      <w:pPr>
        <w:pStyle w:val="Prrafodelista"/>
        <w:numPr>
          <w:ilvl w:val="0"/>
          <w:numId w:val="12"/>
        </w:numPr>
        <w:ind w:right="284"/>
        <w:contextualSpacing/>
        <w:jc w:val="both"/>
        <w:rPr>
          <w:rFonts w:ascii="Aptos" w:eastAsia="Times New Roman" w:hAnsi="Aptos" w:cstheme="minorHAnsi"/>
          <w:sz w:val="18"/>
          <w:szCs w:val="18"/>
          <w:lang w:val="pt-BR"/>
        </w:rPr>
      </w:pPr>
      <w:r w:rsidRPr="00AF71B7">
        <w:rPr>
          <w:rFonts w:ascii="Aptos" w:eastAsia="Times New Roman" w:hAnsi="Aptos" w:cstheme="minorHAnsi"/>
          <w:sz w:val="18"/>
          <w:szCs w:val="18"/>
          <w:lang w:val="pt-BR"/>
        </w:rPr>
        <w:t>Rádios e fones de ouvido em todas as visitas com guia local</w:t>
      </w:r>
    </w:p>
    <w:p w14:paraId="5286B126" w14:textId="6C5C19F1" w:rsidR="0088378C" w:rsidRPr="00AF71B7" w:rsidRDefault="0088378C" w:rsidP="0088378C">
      <w:pPr>
        <w:pStyle w:val="Prrafodelista"/>
        <w:numPr>
          <w:ilvl w:val="0"/>
          <w:numId w:val="12"/>
        </w:numPr>
        <w:ind w:right="284"/>
        <w:contextualSpacing/>
        <w:jc w:val="both"/>
        <w:rPr>
          <w:rFonts w:ascii="Aptos" w:eastAsia="Times New Roman" w:hAnsi="Aptos" w:cstheme="minorHAnsi"/>
          <w:sz w:val="18"/>
          <w:szCs w:val="18"/>
          <w:lang w:val="pt-BR"/>
        </w:rPr>
      </w:pPr>
      <w:r w:rsidRPr="00AF71B7">
        <w:rPr>
          <w:rFonts w:ascii="Aptos" w:eastAsia="Times New Roman" w:hAnsi="Aptos" w:cstheme="minorHAnsi"/>
          <w:sz w:val="18"/>
          <w:szCs w:val="18"/>
          <w:lang w:val="pt-BR"/>
        </w:rPr>
        <w:t>Todas as outras visitas com guia acompanhante</w:t>
      </w:r>
    </w:p>
    <w:p w14:paraId="58E0BCC6" w14:textId="5A07B951" w:rsidR="00CD6AA4" w:rsidRPr="00AF71B7" w:rsidRDefault="0088378C" w:rsidP="0088378C">
      <w:pPr>
        <w:pStyle w:val="Prrafodelista"/>
        <w:numPr>
          <w:ilvl w:val="0"/>
          <w:numId w:val="12"/>
        </w:numPr>
        <w:ind w:right="284"/>
        <w:contextualSpacing/>
        <w:jc w:val="both"/>
        <w:rPr>
          <w:rFonts w:ascii="Aptos" w:hAnsi="Aptos" w:cstheme="minorHAnsi"/>
          <w:b/>
          <w:bCs/>
          <w:sz w:val="18"/>
          <w:szCs w:val="18"/>
          <w:lang w:val="pt-BR"/>
        </w:rPr>
      </w:pPr>
      <w:r w:rsidRPr="00AF71B7">
        <w:rPr>
          <w:rFonts w:ascii="Aptos" w:eastAsia="Times New Roman" w:hAnsi="Aptos" w:cstheme="minorHAnsi"/>
          <w:sz w:val="18"/>
          <w:szCs w:val="18"/>
          <w:lang w:val="pt-BR"/>
        </w:rPr>
        <w:t>Seguro de viagem</w:t>
      </w:r>
    </w:p>
    <w:p w14:paraId="22FBE6C5" w14:textId="77777777" w:rsidR="001C2E08" w:rsidRPr="00AF71B7" w:rsidRDefault="001C2E08" w:rsidP="001C2E08">
      <w:pPr>
        <w:tabs>
          <w:tab w:val="left" w:pos="708"/>
        </w:tabs>
        <w:ind w:right="284"/>
        <w:jc w:val="both"/>
        <w:rPr>
          <w:rFonts w:ascii="Aptos" w:hAnsi="Aptos" w:cstheme="minorHAnsi"/>
          <w:b/>
          <w:bCs/>
          <w:sz w:val="18"/>
          <w:szCs w:val="18"/>
          <w:lang w:val="pt-BR"/>
        </w:rPr>
      </w:pPr>
    </w:p>
    <w:sectPr w:rsidR="001C2E08" w:rsidRPr="00AF71B7" w:rsidSect="005D3951">
      <w:headerReference w:type="default" r:id="rId11"/>
      <w:pgSz w:w="11905" w:h="16837"/>
      <w:pgMar w:top="129" w:right="565" w:bottom="426" w:left="709"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E3EB53" w14:textId="77777777" w:rsidR="00E54B60" w:rsidRDefault="00E54B60" w:rsidP="005B3074">
      <w:r>
        <w:separator/>
      </w:r>
    </w:p>
  </w:endnote>
  <w:endnote w:type="continuationSeparator" w:id="0">
    <w:p w14:paraId="1C81D235" w14:textId="77777777" w:rsidR="00E54B60" w:rsidRDefault="00E54B60" w:rsidP="005B3074">
      <w:r>
        <w:continuationSeparator/>
      </w:r>
    </w:p>
  </w:endnote>
  <w:endnote w:type="continuationNotice" w:id="1">
    <w:p w14:paraId="6DEEFFF3" w14:textId="77777777" w:rsidR="00E54B60" w:rsidRDefault="00E54B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AGRundschriftDLig">
    <w:altName w:val="Calibri"/>
    <w:panose1 w:val="00000000000000000000"/>
    <w:charset w:val="00"/>
    <w:family w:val="modern"/>
    <w:notTrueType/>
    <w:pitch w:val="variable"/>
    <w:sig w:usb0="00000007" w:usb1="00000000" w:usb2="00000000" w:usb3="00000000" w:csb0="00000093"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Bradley Hand ITC">
    <w:panose1 w:val="03070402050302030203"/>
    <w:charset w:val="00"/>
    <w:family w:val="script"/>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BAE3A0" w14:textId="77777777" w:rsidR="00E54B60" w:rsidRDefault="00E54B60" w:rsidP="005B3074">
      <w:r>
        <w:separator/>
      </w:r>
    </w:p>
  </w:footnote>
  <w:footnote w:type="continuationSeparator" w:id="0">
    <w:p w14:paraId="2623984F" w14:textId="77777777" w:rsidR="00E54B60" w:rsidRDefault="00E54B60" w:rsidP="005B3074">
      <w:r>
        <w:continuationSeparator/>
      </w:r>
    </w:p>
  </w:footnote>
  <w:footnote w:type="continuationNotice" w:id="1">
    <w:p w14:paraId="3CE57901" w14:textId="77777777" w:rsidR="00E54B60" w:rsidRDefault="00E54B6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F5E25" w14:textId="2FD41B65" w:rsidR="005B3074" w:rsidRDefault="007E14E6">
    <w:pPr>
      <w:pStyle w:val="Encabezado"/>
    </w:pPr>
    <w:r>
      <w:rPr>
        <w:noProof/>
      </w:rPr>
      <w:drawing>
        <wp:anchor distT="0" distB="0" distL="114300" distR="114300" simplePos="0" relativeHeight="251658240" behindDoc="0" locked="0" layoutInCell="1" allowOverlap="1" wp14:anchorId="0D918A2A" wp14:editId="4C5F2B00">
          <wp:simplePos x="0" y="0"/>
          <wp:positionH relativeFrom="column">
            <wp:posOffset>5233993</wp:posOffset>
          </wp:positionH>
          <wp:positionV relativeFrom="paragraph">
            <wp:posOffset>-276069</wp:posOffset>
          </wp:positionV>
          <wp:extent cx="1337310" cy="259080"/>
          <wp:effectExtent l="0" t="0" r="0" b="7620"/>
          <wp:wrapSquare wrapText="bothSides"/>
          <wp:docPr id="1099609571" name="Imagen 109960957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01999020" descr="Imagen que contiene 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7310" cy="25908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lvlText w:val=""/>
      <w:lvlJc w:val="left"/>
      <w:pPr>
        <w:tabs>
          <w:tab w:val="num" w:pos="432"/>
        </w:tabs>
        <w:ind w:left="0" w:firstLine="0"/>
      </w:pPr>
    </w:lvl>
    <w:lvl w:ilvl="1">
      <w:start w:val="1"/>
      <w:numFmt w:val="none"/>
      <w:lvlText w:val=""/>
      <w:lvlJc w:val="left"/>
      <w:pPr>
        <w:tabs>
          <w:tab w:val="num" w:pos="576"/>
        </w:tabs>
        <w:ind w:left="0" w:firstLine="0"/>
      </w:pPr>
    </w:lvl>
    <w:lvl w:ilvl="2">
      <w:start w:val="1"/>
      <w:numFmt w:val="none"/>
      <w:lvlText w:val=""/>
      <w:lvlJc w:val="left"/>
      <w:pPr>
        <w:tabs>
          <w:tab w:val="num" w:pos="720"/>
        </w:tabs>
        <w:ind w:left="0" w:firstLine="0"/>
      </w:pPr>
    </w:lvl>
    <w:lvl w:ilvl="3">
      <w:start w:val="1"/>
      <w:numFmt w:val="none"/>
      <w:lvlText w:val=""/>
      <w:lvlJc w:val="left"/>
      <w:pPr>
        <w:tabs>
          <w:tab w:val="num" w:pos="864"/>
        </w:tabs>
        <w:ind w:left="0" w:firstLine="0"/>
      </w:pPr>
    </w:lvl>
    <w:lvl w:ilvl="4">
      <w:start w:val="1"/>
      <w:numFmt w:val="none"/>
      <w:lvlText w:val=""/>
      <w:lvlJc w:val="left"/>
      <w:pPr>
        <w:tabs>
          <w:tab w:val="num" w:pos="1008"/>
        </w:tabs>
        <w:ind w:left="0" w:firstLine="0"/>
      </w:pPr>
    </w:lvl>
    <w:lvl w:ilvl="5">
      <w:start w:val="1"/>
      <w:numFmt w:val="none"/>
      <w:lvlText w:val=""/>
      <w:lvlJc w:val="left"/>
      <w:pPr>
        <w:tabs>
          <w:tab w:val="num" w:pos="1152"/>
        </w:tabs>
        <w:ind w:left="0" w:firstLine="0"/>
      </w:pPr>
    </w:lvl>
    <w:lvl w:ilvl="6">
      <w:start w:val="1"/>
      <w:numFmt w:val="none"/>
      <w:lvlText w:val=""/>
      <w:lvlJc w:val="left"/>
      <w:pPr>
        <w:tabs>
          <w:tab w:val="num" w:pos="1296"/>
        </w:tabs>
        <w:ind w:left="0" w:firstLine="0"/>
      </w:pPr>
    </w:lvl>
    <w:lvl w:ilvl="7">
      <w:start w:val="1"/>
      <w:numFmt w:val="none"/>
      <w:lvlText w:val=""/>
      <w:lvlJc w:val="left"/>
      <w:pPr>
        <w:tabs>
          <w:tab w:val="num" w:pos="1440"/>
        </w:tabs>
        <w:ind w:left="0" w:firstLine="0"/>
      </w:pPr>
    </w:lvl>
    <w:lvl w:ilvl="8">
      <w:start w:val="1"/>
      <w:numFmt w:val="none"/>
      <w:lvlText w:val=""/>
      <w:lvlJc w:val="left"/>
      <w:pPr>
        <w:tabs>
          <w:tab w:val="num" w:pos="1584"/>
        </w:tabs>
        <w:ind w:left="0" w:firstLine="0"/>
      </w:pPr>
    </w:lvl>
  </w:abstractNum>
  <w:abstractNum w:abstractNumId="1" w15:restartNumberingAfterBreak="0">
    <w:nsid w:val="09912080"/>
    <w:multiLevelType w:val="multilevel"/>
    <w:tmpl w:val="F8F0B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507070"/>
    <w:multiLevelType w:val="multilevel"/>
    <w:tmpl w:val="0D507070"/>
    <w:lvl w:ilvl="0">
      <w:start w:val="1"/>
      <w:numFmt w:val="bullet"/>
      <w:lvlText w:val=""/>
      <w:lvlJc w:val="left"/>
      <w:pPr>
        <w:ind w:left="644" w:hanging="360"/>
      </w:pPr>
      <w:rPr>
        <w:rFonts w:ascii="Symbol" w:hAnsi="Symbol" w:hint="default"/>
      </w:rPr>
    </w:lvl>
    <w:lvl w:ilvl="1">
      <w:start w:val="1"/>
      <w:numFmt w:val="bullet"/>
      <w:lvlText w:val="o"/>
      <w:lvlJc w:val="left"/>
      <w:pPr>
        <w:ind w:left="1364" w:hanging="360"/>
      </w:pPr>
      <w:rPr>
        <w:rFonts w:ascii="Courier New" w:hAnsi="Courier New" w:cs="Courier New" w:hint="default"/>
      </w:rPr>
    </w:lvl>
    <w:lvl w:ilvl="2">
      <w:start w:val="1"/>
      <w:numFmt w:val="bullet"/>
      <w:lvlText w:val=""/>
      <w:lvlJc w:val="left"/>
      <w:pPr>
        <w:ind w:left="2084" w:hanging="360"/>
      </w:pPr>
      <w:rPr>
        <w:rFonts w:ascii="Wingdings" w:hAnsi="Wingdings" w:hint="default"/>
      </w:rPr>
    </w:lvl>
    <w:lvl w:ilvl="3">
      <w:start w:val="1"/>
      <w:numFmt w:val="bullet"/>
      <w:lvlText w:val=""/>
      <w:lvlJc w:val="left"/>
      <w:pPr>
        <w:ind w:left="2804" w:hanging="360"/>
      </w:pPr>
      <w:rPr>
        <w:rFonts w:ascii="Symbol" w:hAnsi="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hint="default"/>
      </w:rPr>
    </w:lvl>
    <w:lvl w:ilvl="6">
      <w:start w:val="1"/>
      <w:numFmt w:val="bullet"/>
      <w:lvlText w:val=""/>
      <w:lvlJc w:val="left"/>
      <w:pPr>
        <w:ind w:left="4964" w:hanging="360"/>
      </w:pPr>
      <w:rPr>
        <w:rFonts w:ascii="Symbol" w:hAnsi="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hint="default"/>
      </w:rPr>
    </w:lvl>
  </w:abstractNum>
  <w:abstractNum w:abstractNumId="3" w15:restartNumberingAfterBreak="0">
    <w:nsid w:val="165A3E13"/>
    <w:multiLevelType w:val="multilevel"/>
    <w:tmpl w:val="165A3E13"/>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4" w15:restartNumberingAfterBreak="0">
    <w:nsid w:val="1BC7649F"/>
    <w:multiLevelType w:val="multilevel"/>
    <w:tmpl w:val="1BC7649F"/>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5" w15:restartNumberingAfterBreak="0">
    <w:nsid w:val="2E983245"/>
    <w:multiLevelType w:val="hybridMultilevel"/>
    <w:tmpl w:val="014AED9A"/>
    <w:lvl w:ilvl="0" w:tplc="893EAA2C">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75B5009"/>
    <w:multiLevelType w:val="multilevel"/>
    <w:tmpl w:val="655263A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7893E54"/>
    <w:multiLevelType w:val="multilevel"/>
    <w:tmpl w:val="37893E54"/>
    <w:lvl w:ilvl="0">
      <w:start w:val="1"/>
      <w:numFmt w:val="bullet"/>
      <w:lvlText w:val=""/>
      <w:lvlJc w:val="left"/>
      <w:pPr>
        <w:ind w:left="644" w:hanging="360"/>
      </w:pPr>
      <w:rPr>
        <w:rFonts w:ascii="Symbol" w:hAnsi="Symbol" w:hint="default"/>
      </w:rPr>
    </w:lvl>
    <w:lvl w:ilvl="1">
      <w:start w:val="1"/>
      <w:numFmt w:val="bullet"/>
      <w:lvlText w:val="o"/>
      <w:lvlJc w:val="left"/>
      <w:pPr>
        <w:ind w:left="1364" w:hanging="360"/>
      </w:pPr>
      <w:rPr>
        <w:rFonts w:ascii="Courier New" w:hAnsi="Courier New" w:cs="Courier New" w:hint="default"/>
      </w:rPr>
    </w:lvl>
    <w:lvl w:ilvl="2">
      <w:start w:val="1"/>
      <w:numFmt w:val="bullet"/>
      <w:lvlText w:val=""/>
      <w:lvlJc w:val="left"/>
      <w:pPr>
        <w:ind w:left="2084" w:hanging="360"/>
      </w:pPr>
      <w:rPr>
        <w:rFonts w:ascii="Wingdings" w:hAnsi="Wingdings" w:hint="default"/>
      </w:rPr>
    </w:lvl>
    <w:lvl w:ilvl="3">
      <w:start w:val="1"/>
      <w:numFmt w:val="bullet"/>
      <w:lvlText w:val=""/>
      <w:lvlJc w:val="left"/>
      <w:pPr>
        <w:ind w:left="2804" w:hanging="360"/>
      </w:pPr>
      <w:rPr>
        <w:rFonts w:ascii="Symbol" w:hAnsi="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hint="default"/>
      </w:rPr>
    </w:lvl>
    <w:lvl w:ilvl="6">
      <w:start w:val="1"/>
      <w:numFmt w:val="bullet"/>
      <w:lvlText w:val=""/>
      <w:lvlJc w:val="left"/>
      <w:pPr>
        <w:ind w:left="4964" w:hanging="360"/>
      </w:pPr>
      <w:rPr>
        <w:rFonts w:ascii="Symbol" w:hAnsi="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hint="default"/>
      </w:rPr>
    </w:lvl>
  </w:abstractNum>
  <w:abstractNum w:abstractNumId="8" w15:restartNumberingAfterBreak="0">
    <w:nsid w:val="3B8C1A3A"/>
    <w:multiLevelType w:val="hybridMultilevel"/>
    <w:tmpl w:val="ADF0449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9" w15:restartNumberingAfterBreak="0">
    <w:nsid w:val="3E7726CD"/>
    <w:multiLevelType w:val="hybridMultilevel"/>
    <w:tmpl w:val="917CDCAC"/>
    <w:lvl w:ilvl="0" w:tplc="5ABE7D62">
      <w:numFmt w:val="bullet"/>
      <w:lvlText w:val="-"/>
      <w:lvlJc w:val="left"/>
      <w:pPr>
        <w:ind w:left="720" w:hanging="360"/>
      </w:pPr>
      <w:rPr>
        <w:rFonts w:ascii="Calibri" w:eastAsia="Calibri"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483D230F"/>
    <w:multiLevelType w:val="hybridMultilevel"/>
    <w:tmpl w:val="A0903618"/>
    <w:lvl w:ilvl="0" w:tplc="0C0A0001">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0337F30"/>
    <w:multiLevelType w:val="multilevel"/>
    <w:tmpl w:val="50337F30"/>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12" w15:restartNumberingAfterBreak="0">
    <w:nsid w:val="6B2E226A"/>
    <w:multiLevelType w:val="hybridMultilevel"/>
    <w:tmpl w:val="F3A47E14"/>
    <w:lvl w:ilvl="0" w:tplc="5A829D9C">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575865055">
    <w:abstractNumId w:val="0"/>
  </w:num>
  <w:num w:numId="2" w16cid:durableId="13962143">
    <w:abstractNumId w:val="10"/>
  </w:num>
  <w:num w:numId="3" w16cid:durableId="990671186">
    <w:abstractNumId w:val="5"/>
  </w:num>
  <w:num w:numId="4" w16cid:durableId="1427075981">
    <w:abstractNumId w:val="12"/>
  </w:num>
  <w:num w:numId="5" w16cid:durableId="20590912">
    <w:abstractNumId w:val="9"/>
  </w:num>
  <w:num w:numId="6" w16cid:durableId="1136803034">
    <w:abstractNumId w:val="6"/>
  </w:num>
  <w:num w:numId="7" w16cid:durableId="795637814">
    <w:abstractNumId w:val="1"/>
  </w:num>
  <w:num w:numId="8" w16cid:durableId="1975582">
    <w:abstractNumId w:val="8"/>
  </w:num>
  <w:num w:numId="9" w16cid:durableId="2039114853">
    <w:abstractNumId w:val="11"/>
  </w:num>
  <w:num w:numId="10" w16cid:durableId="347097021">
    <w:abstractNumId w:val="4"/>
  </w:num>
  <w:num w:numId="11" w16cid:durableId="848447730">
    <w:abstractNumId w:val="3"/>
  </w:num>
  <w:num w:numId="12" w16cid:durableId="1060010032">
    <w:abstractNumId w:val="7"/>
  </w:num>
  <w:num w:numId="13" w16cid:durableId="64938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51A"/>
    <w:rsid w:val="00001CE9"/>
    <w:rsid w:val="00016B79"/>
    <w:rsid w:val="000207B7"/>
    <w:rsid w:val="000220D8"/>
    <w:rsid w:val="00023A9B"/>
    <w:rsid w:val="00025CFF"/>
    <w:rsid w:val="00030D56"/>
    <w:rsid w:val="000344F9"/>
    <w:rsid w:val="00036857"/>
    <w:rsid w:val="00036929"/>
    <w:rsid w:val="000410A0"/>
    <w:rsid w:val="00043319"/>
    <w:rsid w:val="00045001"/>
    <w:rsid w:val="0005076B"/>
    <w:rsid w:val="00050C4C"/>
    <w:rsid w:val="00052A5E"/>
    <w:rsid w:val="00052D45"/>
    <w:rsid w:val="0005512A"/>
    <w:rsid w:val="00057AEA"/>
    <w:rsid w:val="0006206F"/>
    <w:rsid w:val="00062A7B"/>
    <w:rsid w:val="00065BE3"/>
    <w:rsid w:val="00074801"/>
    <w:rsid w:val="00076D6C"/>
    <w:rsid w:val="00082DF3"/>
    <w:rsid w:val="00086578"/>
    <w:rsid w:val="00092CF3"/>
    <w:rsid w:val="000A17F7"/>
    <w:rsid w:val="000A21D3"/>
    <w:rsid w:val="000A7602"/>
    <w:rsid w:val="000B5D68"/>
    <w:rsid w:val="000E018E"/>
    <w:rsid w:val="000E0BEF"/>
    <w:rsid w:val="000E4193"/>
    <w:rsid w:val="000E7BC9"/>
    <w:rsid w:val="000F7E82"/>
    <w:rsid w:val="0010221B"/>
    <w:rsid w:val="001040CD"/>
    <w:rsid w:val="0010495E"/>
    <w:rsid w:val="001054B3"/>
    <w:rsid w:val="00110C85"/>
    <w:rsid w:val="00111983"/>
    <w:rsid w:val="00113B49"/>
    <w:rsid w:val="0012192C"/>
    <w:rsid w:val="00135D31"/>
    <w:rsid w:val="001426CD"/>
    <w:rsid w:val="00145E04"/>
    <w:rsid w:val="00150A68"/>
    <w:rsid w:val="0015390F"/>
    <w:rsid w:val="001554B0"/>
    <w:rsid w:val="00157232"/>
    <w:rsid w:val="0016032A"/>
    <w:rsid w:val="00162A7F"/>
    <w:rsid w:val="00174A73"/>
    <w:rsid w:val="001751E5"/>
    <w:rsid w:val="00177F21"/>
    <w:rsid w:val="00184DF1"/>
    <w:rsid w:val="00185965"/>
    <w:rsid w:val="00186506"/>
    <w:rsid w:val="0019054A"/>
    <w:rsid w:val="001922BB"/>
    <w:rsid w:val="00196D83"/>
    <w:rsid w:val="00197996"/>
    <w:rsid w:val="00197BD7"/>
    <w:rsid w:val="001A1076"/>
    <w:rsid w:val="001A5F4F"/>
    <w:rsid w:val="001A7F3A"/>
    <w:rsid w:val="001B426B"/>
    <w:rsid w:val="001C1382"/>
    <w:rsid w:val="001C2E08"/>
    <w:rsid w:val="001C450A"/>
    <w:rsid w:val="001D51D3"/>
    <w:rsid w:val="001E04DB"/>
    <w:rsid w:val="001E1300"/>
    <w:rsid w:val="001E6A50"/>
    <w:rsid w:val="001F0DDD"/>
    <w:rsid w:val="001F42F7"/>
    <w:rsid w:val="001F4DA9"/>
    <w:rsid w:val="00205928"/>
    <w:rsid w:val="00206F52"/>
    <w:rsid w:val="00211141"/>
    <w:rsid w:val="002152B0"/>
    <w:rsid w:val="00230DBE"/>
    <w:rsid w:val="00231B8E"/>
    <w:rsid w:val="00241C38"/>
    <w:rsid w:val="00251A9D"/>
    <w:rsid w:val="002525E4"/>
    <w:rsid w:val="00257C35"/>
    <w:rsid w:val="002678AC"/>
    <w:rsid w:val="00282FD0"/>
    <w:rsid w:val="002830B6"/>
    <w:rsid w:val="00283FBD"/>
    <w:rsid w:val="00291F64"/>
    <w:rsid w:val="00293FCB"/>
    <w:rsid w:val="002A1D49"/>
    <w:rsid w:val="002A66EB"/>
    <w:rsid w:val="002B039E"/>
    <w:rsid w:val="002C1F9F"/>
    <w:rsid w:val="002C25C5"/>
    <w:rsid w:val="002C6004"/>
    <w:rsid w:val="002E5A93"/>
    <w:rsid w:val="002E689A"/>
    <w:rsid w:val="002F0821"/>
    <w:rsid w:val="00300426"/>
    <w:rsid w:val="0031775E"/>
    <w:rsid w:val="00321C54"/>
    <w:rsid w:val="003303CC"/>
    <w:rsid w:val="00340936"/>
    <w:rsid w:val="00347671"/>
    <w:rsid w:val="00351EBC"/>
    <w:rsid w:val="0035546A"/>
    <w:rsid w:val="00374732"/>
    <w:rsid w:val="00385CFF"/>
    <w:rsid w:val="003918C9"/>
    <w:rsid w:val="00391EA1"/>
    <w:rsid w:val="00397E54"/>
    <w:rsid w:val="003A23B3"/>
    <w:rsid w:val="003A4E5E"/>
    <w:rsid w:val="003B1727"/>
    <w:rsid w:val="003B35A8"/>
    <w:rsid w:val="003B71BD"/>
    <w:rsid w:val="003C6A53"/>
    <w:rsid w:val="003C7AF0"/>
    <w:rsid w:val="003D5DF0"/>
    <w:rsid w:val="003E1E2D"/>
    <w:rsid w:val="003E39E2"/>
    <w:rsid w:val="003E5C58"/>
    <w:rsid w:val="003F4C84"/>
    <w:rsid w:val="00402DFB"/>
    <w:rsid w:val="00405864"/>
    <w:rsid w:val="00412A4E"/>
    <w:rsid w:val="0042087B"/>
    <w:rsid w:val="0042320F"/>
    <w:rsid w:val="00425381"/>
    <w:rsid w:val="00425427"/>
    <w:rsid w:val="00434EED"/>
    <w:rsid w:val="00453C65"/>
    <w:rsid w:val="00453F48"/>
    <w:rsid w:val="00455C4E"/>
    <w:rsid w:val="00457C12"/>
    <w:rsid w:val="0047039C"/>
    <w:rsid w:val="00474EE7"/>
    <w:rsid w:val="00477663"/>
    <w:rsid w:val="004977C5"/>
    <w:rsid w:val="004B362D"/>
    <w:rsid w:val="004B5BA7"/>
    <w:rsid w:val="004C0535"/>
    <w:rsid w:val="004C5E6E"/>
    <w:rsid w:val="004D6469"/>
    <w:rsid w:val="005006EC"/>
    <w:rsid w:val="00507B82"/>
    <w:rsid w:val="0052277B"/>
    <w:rsid w:val="005309EE"/>
    <w:rsid w:val="00532212"/>
    <w:rsid w:val="00533433"/>
    <w:rsid w:val="00551F7D"/>
    <w:rsid w:val="0055282D"/>
    <w:rsid w:val="00553EE3"/>
    <w:rsid w:val="0056539E"/>
    <w:rsid w:val="00565F8E"/>
    <w:rsid w:val="005805F5"/>
    <w:rsid w:val="00582703"/>
    <w:rsid w:val="00582963"/>
    <w:rsid w:val="00585949"/>
    <w:rsid w:val="00596D5B"/>
    <w:rsid w:val="005A3486"/>
    <w:rsid w:val="005A4C4A"/>
    <w:rsid w:val="005A77B2"/>
    <w:rsid w:val="005B3074"/>
    <w:rsid w:val="005B62ED"/>
    <w:rsid w:val="005C4A49"/>
    <w:rsid w:val="005D3951"/>
    <w:rsid w:val="005D7143"/>
    <w:rsid w:val="005E4CED"/>
    <w:rsid w:val="005F1FA4"/>
    <w:rsid w:val="005F2BBD"/>
    <w:rsid w:val="006325AE"/>
    <w:rsid w:val="00640C43"/>
    <w:rsid w:val="006509BD"/>
    <w:rsid w:val="00650EFA"/>
    <w:rsid w:val="006568C2"/>
    <w:rsid w:val="00656CC4"/>
    <w:rsid w:val="00664ABC"/>
    <w:rsid w:val="0067161E"/>
    <w:rsid w:val="0067291E"/>
    <w:rsid w:val="00680256"/>
    <w:rsid w:val="00680780"/>
    <w:rsid w:val="0068314C"/>
    <w:rsid w:val="0068769E"/>
    <w:rsid w:val="006922BA"/>
    <w:rsid w:val="006962FE"/>
    <w:rsid w:val="006A1374"/>
    <w:rsid w:val="006A3BC8"/>
    <w:rsid w:val="006B64C0"/>
    <w:rsid w:val="006B6CC3"/>
    <w:rsid w:val="006C2457"/>
    <w:rsid w:val="006E00FB"/>
    <w:rsid w:val="006E054E"/>
    <w:rsid w:val="006E7D30"/>
    <w:rsid w:val="00710DD3"/>
    <w:rsid w:val="0071568C"/>
    <w:rsid w:val="0071795B"/>
    <w:rsid w:val="00721E1E"/>
    <w:rsid w:val="007271AF"/>
    <w:rsid w:val="00741E26"/>
    <w:rsid w:val="0074448D"/>
    <w:rsid w:val="0075071A"/>
    <w:rsid w:val="00753212"/>
    <w:rsid w:val="007537AF"/>
    <w:rsid w:val="00753D8F"/>
    <w:rsid w:val="00754BE9"/>
    <w:rsid w:val="007563A2"/>
    <w:rsid w:val="00760C7B"/>
    <w:rsid w:val="007724CB"/>
    <w:rsid w:val="007726FE"/>
    <w:rsid w:val="00774606"/>
    <w:rsid w:val="00776501"/>
    <w:rsid w:val="00780170"/>
    <w:rsid w:val="00780718"/>
    <w:rsid w:val="00786AF2"/>
    <w:rsid w:val="0079146B"/>
    <w:rsid w:val="00796093"/>
    <w:rsid w:val="007B15D8"/>
    <w:rsid w:val="007B2850"/>
    <w:rsid w:val="007B7B9B"/>
    <w:rsid w:val="007C0799"/>
    <w:rsid w:val="007C51AA"/>
    <w:rsid w:val="007D3C84"/>
    <w:rsid w:val="007D55E0"/>
    <w:rsid w:val="007D6EBA"/>
    <w:rsid w:val="007E11A7"/>
    <w:rsid w:val="007E14E6"/>
    <w:rsid w:val="007E3C5D"/>
    <w:rsid w:val="007E7F84"/>
    <w:rsid w:val="007F707D"/>
    <w:rsid w:val="007F70E8"/>
    <w:rsid w:val="0080169F"/>
    <w:rsid w:val="008134EA"/>
    <w:rsid w:val="00815940"/>
    <w:rsid w:val="00821D40"/>
    <w:rsid w:val="008255B4"/>
    <w:rsid w:val="008300CF"/>
    <w:rsid w:val="008311CF"/>
    <w:rsid w:val="00835B3C"/>
    <w:rsid w:val="00835FAE"/>
    <w:rsid w:val="008403A2"/>
    <w:rsid w:val="0085344F"/>
    <w:rsid w:val="008536C8"/>
    <w:rsid w:val="00853B5E"/>
    <w:rsid w:val="00861945"/>
    <w:rsid w:val="00864CD2"/>
    <w:rsid w:val="00864E72"/>
    <w:rsid w:val="0086534E"/>
    <w:rsid w:val="008655D7"/>
    <w:rsid w:val="00870718"/>
    <w:rsid w:val="008728A9"/>
    <w:rsid w:val="0088378C"/>
    <w:rsid w:val="008865CD"/>
    <w:rsid w:val="00886833"/>
    <w:rsid w:val="00893873"/>
    <w:rsid w:val="00895A7B"/>
    <w:rsid w:val="00896DDC"/>
    <w:rsid w:val="00897E5F"/>
    <w:rsid w:val="008B3D96"/>
    <w:rsid w:val="008C022D"/>
    <w:rsid w:val="008C7630"/>
    <w:rsid w:val="008D04E7"/>
    <w:rsid w:val="008D0B24"/>
    <w:rsid w:val="008D1E5B"/>
    <w:rsid w:val="008D356F"/>
    <w:rsid w:val="008E55F4"/>
    <w:rsid w:val="008E7047"/>
    <w:rsid w:val="008F253C"/>
    <w:rsid w:val="008F3CF5"/>
    <w:rsid w:val="008F425C"/>
    <w:rsid w:val="008F5BAA"/>
    <w:rsid w:val="00900F1A"/>
    <w:rsid w:val="00901CA7"/>
    <w:rsid w:val="009234E5"/>
    <w:rsid w:val="00931471"/>
    <w:rsid w:val="00931C4C"/>
    <w:rsid w:val="009321F4"/>
    <w:rsid w:val="00932992"/>
    <w:rsid w:val="009333A4"/>
    <w:rsid w:val="00935AEB"/>
    <w:rsid w:val="00935DAE"/>
    <w:rsid w:val="00962C67"/>
    <w:rsid w:val="009676CE"/>
    <w:rsid w:val="00980F4B"/>
    <w:rsid w:val="0098397A"/>
    <w:rsid w:val="00987C7B"/>
    <w:rsid w:val="00992142"/>
    <w:rsid w:val="009B02E2"/>
    <w:rsid w:val="009B6D7A"/>
    <w:rsid w:val="009C40E8"/>
    <w:rsid w:val="009C5A7A"/>
    <w:rsid w:val="009C75DB"/>
    <w:rsid w:val="009D16CB"/>
    <w:rsid w:val="009D28CE"/>
    <w:rsid w:val="009D5D92"/>
    <w:rsid w:val="009E55DC"/>
    <w:rsid w:val="009E5C93"/>
    <w:rsid w:val="009F5B27"/>
    <w:rsid w:val="00A003EA"/>
    <w:rsid w:val="00A0066E"/>
    <w:rsid w:val="00A00E66"/>
    <w:rsid w:val="00A01B8E"/>
    <w:rsid w:val="00A0766E"/>
    <w:rsid w:val="00A103B3"/>
    <w:rsid w:val="00A3002E"/>
    <w:rsid w:val="00A30E47"/>
    <w:rsid w:val="00A319F2"/>
    <w:rsid w:val="00A34A33"/>
    <w:rsid w:val="00A5233A"/>
    <w:rsid w:val="00A57D83"/>
    <w:rsid w:val="00A6379C"/>
    <w:rsid w:val="00A71421"/>
    <w:rsid w:val="00A72285"/>
    <w:rsid w:val="00A732F3"/>
    <w:rsid w:val="00A760EA"/>
    <w:rsid w:val="00A83D4B"/>
    <w:rsid w:val="00A963D0"/>
    <w:rsid w:val="00AA047D"/>
    <w:rsid w:val="00AA3203"/>
    <w:rsid w:val="00AA480C"/>
    <w:rsid w:val="00AA5078"/>
    <w:rsid w:val="00AB2D90"/>
    <w:rsid w:val="00AB341E"/>
    <w:rsid w:val="00AB484A"/>
    <w:rsid w:val="00AC0208"/>
    <w:rsid w:val="00AD779E"/>
    <w:rsid w:val="00AE1D64"/>
    <w:rsid w:val="00AE21C6"/>
    <w:rsid w:val="00AF3750"/>
    <w:rsid w:val="00AF71B7"/>
    <w:rsid w:val="00AF78CE"/>
    <w:rsid w:val="00B01A9D"/>
    <w:rsid w:val="00B05956"/>
    <w:rsid w:val="00B06AB5"/>
    <w:rsid w:val="00B204B1"/>
    <w:rsid w:val="00B22090"/>
    <w:rsid w:val="00B3016A"/>
    <w:rsid w:val="00B3090A"/>
    <w:rsid w:val="00B322A2"/>
    <w:rsid w:val="00B44E27"/>
    <w:rsid w:val="00B645C8"/>
    <w:rsid w:val="00B7062D"/>
    <w:rsid w:val="00B82431"/>
    <w:rsid w:val="00B830F5"/>
    <w:rsid w:val="00B86108"/>
    <w:rsid w:val="00BA01ED"/>
    <w:rsid w:val="00BA1CA8"/>
    <w:rsid w:val="00BA2C41"/>
    <w:rsid w:val="00BB0D20"/>
    <w:rsid w:val="00BB1F29"/>
    <w:rsid w:val="00BC58DF"/>
    <w:rsid w:val="00BC639F"/>
    <w:rsid w:val="00BC683F"/>
    <w:rsid w:val="00BC7758"/>
    <w:rsid w:val="00BD576F"/>
    <w:rsid w:val="00BD6C64"/>
    <w:rsid w:val="00BF4BAF"/>
    <w:rsid w:val="00BF514D"/>
    <w:rsid w:val="00BF651A"/>
    <w:rsid w:val="00C0341B"/>
    <w:rsid w:val="00C03F47"/>
    <w:rsid w:val="00C179EF"/>
    <w:rsid w:val="00C31857"/>
    <w:rsid w:val="00C36E59"/>
    <w:rsid w:val="00C5563B"/>
    <w:rsid w:val="00C66428"/>
    <w:rsid w:val="00C73258"/>
    <w:rsid w:val="00C965E8"/>
    <w:rsid w:val="00CA0169"/>
    <w:rsid w:val="00CA7F13"/>
    <w:rsid w:val="00CB04F6"/>
    <w:rsid w:val="00CB393A"/>
    <w:rsid w:val="00CB6852"/>
    <w:rsid w:val="00CC29D1"/>
    <w:rsid w:val="00CC463B"/>
    <w:rsid w:val="00CC6CDC"/>
    <w:rsid w:val="00CD1CE6"/>
    <w:rsid w:val="00CD6AA4"/>
    <w:rsid w:val="00CE15FB"/>
    <w:rsid w:val="00CF3ABF"/>
    <w:rsid w:val="00D01947"/>
    <w:rsid w:val="00D24209"/>
    <w:rsid w:val="00D254CF"/>
    <w:rsid w:val="00D30ADD"/>
    <w:rsid w:val="00D40AEE"/>
    <w:rsid w:val="00D4140B"/>
    <w:rsid w:val="00D41E25"/>
    <w:rsid w:val="00D56E7F"/>
    <w:rsid w:val="00D61E3D"/>
    <w:rsid w:val="00D61FE6"/>
    <w:rsid w:val="00D66020"/>
    <w:rsid w:val="00D668FE"/>
    <w:rsid w:val="00D727A3"/>
    <w:rsid w:val="00D73362"/>
    <w:rsid w:val="00D77F1B"/>
    <w:rsid w:val="00D816B5"/>
    <w:rsid w:val="00D84CF7"/>
    <w:rsid w:val="00D84E91"/>
    <w:rsid w:val="00DB1281"/>
    <w:rsid w:val="00DB77A7"/>
    <w:rsid w:val="00DC1AD7"/>
    <w:rsid w:val="00DC39BE"/>
    <w:rsid w:val="00DC4972"/>
    <w:rsid w:val="00DC613E"/>
    <w:rsid w:val="00DD24CF"/>
    <w:rsid w:val="00DE3904"/>
    <w:rsid w:val="00DE3B23"/>
    <w:rsid w:val="00DE401E"/>
    <w:rsid w:val="00DE6037"/>
    <w:rsid w:val="00DF30F1"/>
    <w:rsid w:val="00DF436D"/>
    <w:rsid w:val="00DF5EC5"/>
    <w:rsid w:val="00DF7724"/>
    <w:rsid w:val="00E01D0C"/>
    <w:rsid w:val="00E073D9"/>
    <w:rsid w:val="00E24EDB"/>
    <w:rsid w:val="00E2635F"/>
    <w:rsid w:val="00E301AD"/>
    <w:rsid w:val="00E3157B"/>
    <w:rsid w:val="00E3787D"/>
    <w:rsid w:val="00E42E04"/>
    <w:rsid w:val="00E45A48"/>
    <w:rsid w:val="00E54B60"/>
    <w:rsid w:val="00E575B9"/>
    <w:rsid w:val="00E575FF"/>
    <w:rsid w:val="00E60966"/>
    <w:rsid w:val="00E66D42"/>
    <w:rsid w:val="00E70618"/>
    <w:rsid w:val="00E7295B"/>
    <w:rsid w:val="00E752B6"/>
    <w:rsid w:val="00E760B7"/>
    <w:rsid w:val="00E7762F"/>
    <w:rsid w:val="00E959B9"/>
    <w:rsid w:val="00EA174B"/>
    <w:rsid w:val="00EA52F3"/>
    <w:rsid w:val="00EB0D41"/>
    <w:rsid w:val="00EB2D75"/>
    <w:rsid w:val="00EC0232"/>
    <w:rsid w:val="00EC31AF"/>
    <w:rsid w:val="00EC3A9C"/>
    <w:rsid w:val="00ED4A2E"/>
    <w:rsid w:val="00ED5EB1"/>
    <w:rsid w:val="00EF57CE"/>
    <w:rsid w:val="00F05992"/>
    <w:rsid w:val="00F05B86"/>
    <w:rsid w:val="00F07E2E"/>
    <w:rsid w:val="00F07FB2"/>
    <w:rsid w:val="00F11231"/>
    <w:rsid w:val="00F141F9"/>
    <w:rsid w:val="00F149E2"/>
    <w:rsid w:val="00F149FF"/>
    <w:rsid w:val="00F203BE"/>
    <w:rsid w:val="00F22FD2"/>
    <w:rsid w:val="00F265C7"/>
    <w:rsid w:val="00F3578D"/>
    <w:rsid w:val="00F35A87"/>
    <w:rsid w:val="00F41313"/>
    <w:rsid w:val="00F5428E"/>
    <w:rsid w:val="00F56A1C"/>
    <w:rsid w:val="00F5706A"/>
    <w:rsid w:val="00F70351"/>
    <w:rsid w:val="00F74367"/>
    <w:rsid w:val="00F87F7C"/>
    <w:rsid w:val="00F90967"/>
    <w:rsid w:val="00F929C0"/>
    <w:rsid w:val="00F93BF1"/>
    <w:rsid w:val="00F969D0"/>
    <w:rsid w:val="00FA4DB8"/>
    <w:rsid w:val="00FB32F0"/>
    <w:rsid w:val="00FC0C17"/>
    <w:rsid w:val="00FC0EA6"/>
    <w:rsid w:val="00FD7F79"/>
    <w:rsid w:val="00FE07DF"/>
    <w:rsid w:val="00FF3056"/>
    <w:rsid w:val="00FF43DB"/>
    <w:rsid w:val="00FF47B0"/>
    <w:rsid w:val="00FF65DD"/>
    <w:rsid w:val="00FF6F36"/>
    <w:rsid w:val="03620EA0"/>
    <w:rsid w:val="04C04104"/>
    <w:rsid w:val="05F6FAEC"/>
    <w:rsid w:val="0A15FF25"/>
    <w:rsid w:val="107A3904"/>
    <w:rsid w:val="11B95A81"/>
    <w:rsid w:val="11F74C0E"/>
    <w:rsid w:val="288B0E9A"/>
    <w:rsid w:val="2E7D2698"/>
    <w:rsid w:val="2EB0167B"/>
    <w:rsid w:val="3343F781"/>
    <w:rsid w:val="33619CA2"/>
    <w:rsid w:val="33A9FD07"/>
    <w:rsid w:val="33B19EAE"/>
    <w:rsid w:val="340B502E"/>
    <w:rsid w:val="36FBAA5E"/>
    <w:rsid w:val="3D761B17"/>
    <w:rsid w:val="41FE80EB"/>
    <w:rsid w:val="4541675E"/>
    <w:rsid w:val="4A027613"/>
    <w:rsid w:val="4EADF887"/>
    <w:rsid w:val="5168356E"/>
    <w:rsid w:val="51A6CAE9"/>
    <w:rsid w:val="60CE4157"/>
    <w:rsid w:val="6253C14A"/>
    <w:rsid w:val="62F81EE3"/>
    <w:rsid w:val="693849A1"/>
    <w:rsid w:val="6C19AADA"/>
    <w:rsid w:val="6F3F5E56"/>
    <w:rsid w:val="78B7BFB1"/>
    <w:rsid w:val="7AFE1D37"/>
    <w:rsid w:val="7D47D3D0"/>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7329723"/>
  <w15:chartTrackingRefBased/>
  <w15:docId w15:val="{E10BD505-A1AD-4537-A740-50BFD340C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widowControl w:val="0"/>
      <w:suppressAutoHyphens/>
    </w:pPr>
    <w:rPr>
      <w:sz w:val="24"/>
      <w:lang w:eastAsia="ar-SA"/>
    </w:rPr>
  </w:style>
  <w:style w:type="paragraph" w:styleId="Ttulo1">
    <w:name w:val="heading 1"/>
    <w:basedOn w:val="Normal"/>
    <w:next w:val="Normal"/>
    <w:link w:val="Ttulo1Car"/>
    <w:uiPriority w:val="9"/>
    <w:qFormat/>
    <w:rsid w:val="001A1076"/>
    <w:pPr>
      <w:keepNext/>
      <w:keepLines/>
      <w:widowControl/>
      <w:spacing w:before="240"/>
      <w:outlineLvl w:val="0"/>
    </w:pPr>
    <w:rPr>
      <w:rFonts w:ascii="VAGRundschriftDLig" w:eastAsiaTheme="majorEastAsia" w:hAnsi="VAGRundschriftDLig" w:cstheme="majorBidi"/>
      <w:b/>
      <w:color w:val="16515C" w:themeColor="accent2"/>
      <w:sz w:val="7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Fuentedeprrafopredeter2">
    <w:name w:val="Fuente de párrafo predeter.2"/>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Fuentedeprrafopredeter1">
    <w:name w:val="Fuente de párrafo predeter.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paragraph" w:customStyle="1" w:styleId="Encabezado2">
    <w:name w:val="Encabezado2"/>
    <w:basedOn w:val="Normal"/>
    <w:next w:val="Textoindependiente"/>
    <w:pPr>
      <w:keepNext/>
      <w:spacing w:before="240" w:after="120"/>
    </w:pPr>
    <w:rPr>
      <w:rFonts w:ascii="Arial" w:eastAsia="MS Mincho" w:hAnsi="Arial" w:cs="Tahoma"/>
      <w:sz w:val="28"/>
      <w:szCs w:val="28"/>
    </w:rPr>
  </w:style>
  <w:style w:type="paragraph" w:styleId="Textoindependiente">
    <w:name w:val="Body Text"/>
    <w:basedOn w:val="Normal"/>
    <w:pPr>
      <w:spacing w:after="120"/>
    </w:p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customStyle="1" w:styleId="Encabezado1">
    <w:name w:val="Encabezado1"/>
    <w:basedOn w:val="Normal"/>
    <w:next w:val="Textoindependiente"/>
    <w:pPr>
      <w:keepNext/>
      <w:spacing w:before="240" w:after="120"/>
    </w:pPr>
    <w:rPr>
      <w:rFonts w:ascii="Arial" w:eastAsia="MS Mincho" w:hAnsi="Arial" w:cs="Tahoma"/>
      <w:sz w:val="28"/>
      <w:szCs w:val="28"/>
    </w:rPr>
  </w:style>
  <w:style w:type="paragraph" w:styleId="Encabezado">
    <w:name w:val="header"/>
    <w:basedOn w:val="Normal"/>
    <w:next w:val="Textoindependiente"/>
    <w:link w:val="EncabezadoCar"/>
    <w:pPr>
      <w:keepNext/>
      <w:spacing w:before="240" w:after="120"/>
    </w:pPr>
    <w:rPr>
      <w:rFonts w:ascii="Arial" w:eastAsia="MS Mincho" w:hAnsi="Arial" w:cs="Tahoma"/>
      <w:sz w:val="28"/>
      <w:szCs w:val="28"/>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Default">
    <w:name w:val="Default"/>
    <w:basedOn w:val="Normal"/>
    <w:pPr>
      <w:autoSpaceDE w:val="0"/>
    </w:pPr>
    <w:rPr>
      <w:rFonts w:ascii="Bradley Hand ITC" w:eastAsia="Bradley Hand ITC" w:hAnsi="Bradley Hand ITC"/>
      <w:color w:val="000000"/>
      <w:szCs w:val="24"/>
      <w:lang w:val="es-ES_tradnl"/>
    </w:rPr>
  </w:style>
  <w:style w:type="paragraph" w:styleId="Prrafodelista">
    <w:name w:val="List Paragraph"/>
    <w:basedOn w:val="Normal"/>
    <w:uiPriority w:val="34"/>
    <w:qFormat/>
    <w:rsid w:val="00111983"/>
    <w:pPr>
      <w:widowControl/>
      <w:suppressAutoHyphens w:val="0"/>
      <w:ind w:left="720"/>
    </w:pPr>
    <w:rPr>
      <w:rFonts w:ascii="Calibri" w:eastAsia="Calibri" w:hAnsi="Calibri"/>
      <w:sz w:val="22"/>
      <w:szCs w:val="22"/>
      <w:lang w:eastAsia="en-US"/>
    </w:rPr>
  </w:style>
  <w:style w:type="table" w:styleId="Tablaconcuadrcula">
    <w:name w:val="Table Grid"/>
    <w:basedOn w:val="Tablanormal"/>
    <w:uiPriority w:val="59"/>
    <w:rsid w:val="005A4C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uerte">
    <w:name w:val="Strong"/>
    <w:aliases w:val="Opcionales"/>
    <w:qFormat/>
    <w:rsid w:val="001A1076"/>
    <w:rPr>
      <w:rFonts w:asciiTheme="minorHAnsi" w:hAnsiTheme="minorHAnsi"/>
      <w:b/>
      <w:bCs/>
      <w:i/>
      <w:color w:val="119CA3" w:themeColor="accent1"/>
      <w:sz w:val="18"/>
    </w:rPr>
  </w:style>
  <w:style w:type="paragraph" w:customStyle="1" w:styleId="TITULOVA">
    <w:name w:val="TITULO VA"/>
    <w:basedOn w:val="Sinespaciado"/>
    <w:qFormat/>
    <w:rsid w:val="001A1076"/>
    <w:pPr>
      <w:shd w:val="clear" w:color="auto" w:fill="119CA3" w:themeFill="accent1"/>
      <w:jc w:val="center"/>
    </w:pPr>
    <w:rPr>
      <w:rFonts w:ascii="VAGRundschriftDLig" w:hAnsi="VAGRundschriftDLig"/>
      <w:spacing w:val="20"/>
    </w:rPr>
  </w:style>
  <w:style w:type="paragraph" w:styleId="Sinespaciado">
    <w:name w:val="No Spacing"/>
    <w:aliases w:val="valor añadido"/>
    <w:uiPriority w:val="1"/>
    <w:qFormat/>
    <w:rsid w:val="001A1076"/>
    <w:pPr>
      <w:suppressAutoHyphens/>
    </w:pPr>
    <w:rPr>
      <w:rFonts w:ascii="Calibri" w:eastAsia="Calibri" w:hAnsi="Calibri" w:cs="Calibri"/>
      <w:color w:val="FFFFFF" w:themeColor="background1"/>
      <w:sz w:val="18"/>
      <w:szCs w:val="22"/>
      <w:lang w:eastAsia="ar-SA"/>
    </w:rPr>
  </w:style>
  <w:style w:type="paragraph" w:customStyle="1" w:styleId="VA">
    <w:name w:val="VA"/>
    <w:basedOn w:val="Sinespaciado"/>
    <w:qFormat/>
    <w:rsid w:val="001A1076"/>
    <w:pPr>
      <w:shd w:val="clear" w:color="auto" w:fill="119CA3" w:themeFill="accent1"/>
    </w:pPr>
    <w:rPr>
      <w:lang w:val="pt-BR"/>
    </w:rPr>
  </w:style>
  <w:style w:type="paragraph" w:customStyle="1" w:styleId="Precio">
    <w:name w:val="Precio"/>
    <w:basedOn w:val="Normal"/>
    <w:link w:val="PrecioCar"/>
    <w:autoRedefine/>
    <w:qFormat/>
    <w:rsid w:val="00036857"/>
    <w:pPr>
      <w:widowControl/>
      <w:pBdr>
        <w:top w:val="single" w:sz="4" w:space="1" w:color="auto"/>
        <w:left w:val="single" w:sz="4" w:space="4" w:color="auto"/>
        <w:bottom w:val="single" w:sz="4" w:space="1" w:color="auto"/>
        <w:right w:val="single" w:sz="4" w:space="4" w:color="auto"/>
      </w:pBdr>
      <w:shd w:val="clear" w:color="auto" w:fill="119CA3" w:themeFill="accent1"/>
      <w:spacing w:after="120"/>
      <w:contextualSpacing/>
    </w:pPr>
    <w:rPr>
      <w:rFonts w:ascii="VAGRundschriftDLig" w:eastAsiaTheme="majorEastAsia" w:hAnsi="VAGRundschriftDLig" w:cstheme="majorBidi"/>
      <w:b/>
      <w:color w:val="FFFFFF" w:themeColor="background1"/>
      <w:spacing w:val="10"/>
      <w:kern w:val="28"/>
      <w:szCs w:val="24"/>
    </w:rPr>
  </w:style>
  <w:style w:type="character" w:customStyle="1" w:styleId="PrecioCar">
    <w:name w:val="Precio Car"/>
    <w:basedOn w:val="Fuentedeprrafopredeter"/>
    <w:link w:val="Precio"/>
    <w:rsid w:val="00036857"/>
    <w:rPr>
      <w:rFonts w:ascii="VAGRundschriftDLig" w:eastAsiaTheme="majorEastAsia" w:hAnsi="VAGRundschriftDLig" w:cstheme="majorBidi"/>
      <w:b/>
      <w:color w:val="FFFFFF" w:themeColor="background1"/>
      <w:spacing w:val="10"/>
      <w:kern w:val="28"/>
      <w:sz w:val="24"/>
      <w:szCs w:val="24"/>
      <w:shd w:val="clear" w:color="auto" w:fill="119CA3" w:themeFill="accent1"/>
      <w:lang w:eastAsia="ar-SA"/>
    </w:rPr>
  </w:style>
  <w:style w:type="character" w:customStyle="1" w:styleId="Ttulo1Car">
    <w:name w:val="Título 1 Car"/>
    <w:basedOn w:val="Fuentedeprrafopredeter"/>
    <w:link w:val="Ttulo1"/>
    <w:uiPriority w:val="9"/>
    <w:rsid w:val="001A1076"/>
    <w:rPr>
      <w:rFonts w:ascii="VAGRundschriftDLig" w:eastAsiaTheme="majorEastAsia" w:hAnsi="VAGRundschriftDLig" w:cstheme="majorBidi"/>
      <w:b/>
      <w:color w:val="16515C" w:themeColor="accent2"/>
      <w:sz w:val="72"/>
      <w:szCs w:val="32"/>
      <w:lang w:eastAsia="ar-SA"/>
    </w:rPr>
  </w:style>
  <w:style w:type="paragraph" w:styleId="Ttulo">
    <w:name w:val="Title"/>
    <w:aliases w:val="Ref"/>
    <w:basedOn w:val="Normal"/>
    <w:next w:val="Normal"/>
    <w:link w:val="TtuloCar"/>
    <w:qFormat/>
    <w:rsid w:val="001A1076"/>
    <w:pPr>
      <w:widowControl/>
      <w:spacing w:after="120"/>
      <w:contextualSpacing/>
    </w:pPr>
    <w:rPr>
      <w:rFonts w:ascii="VAGRundschriftDLig" w:eastAsiaTheme="majorEastAsia" w:hAnsi="VAGRundschriftDLig" w:cstheme="majorBidi"/>
      <w:b/>
      <w:color w:val="119CA3" w:themeColor="accent1"/>
      <w:spacing w:val="10"/>
      <w:kern w:val="28"/>
      <w:szCs w:val="56"/>
    </w:rPr>
  </w:style>
  <w:style w:type="character" w:customStyle="1" w:styleId="TtuloCar">
    <w:name w:val="Título Car"/>
    <w:aliases w:val="Ref Car"/>
    <w:basedOn w:val="Fuentedeprrafopredeter"/>
    <w:link w:val="Ttulo"/>
    <w:rsid w:val="001A1076"/>
    <w:rPr>
      <w:rFonts w:ascii="VAGRundschriftDLig" w:eastAsiaTheme="majorEastAsia" w:hAnsi="VAGRundschriftDLig" w:cstheme="majorBidi"/>
      <w:b/>
      <w:color w:val="119CA3" w:themeColor="accent1"/>
      <w:spacing w:val="10"/>
      <w:kern w:val="28"/>
      <w:sz w:val="24"/>
      <w:szCs w:val="56"/>
      <w:lang w:eastAsia="ar-SA"/>
    </w:rPr>
  </w:style>
  <w:style w:type="paragraph" w:styleId="Subttulo">
    <w:name w:val="Subtitle"/>
    <w:aliases w:val="Días iti"/>
    <w:basedOn w:val="Normal"/>
    <w:next w:val="Normal"/>
    <w:link w:val="SubttuloCar"/>
    <w:uiPriority w:val="11"/>
    <w:qFormat/>
    <w:rsid w:val="001A1076"/>
    <w:pPr>
      <w:widowControl/>
      <w:numPr>
        <w:ilvl w:val="1"/>
      </w:numPr>
    </w:pPr>
    <w:rPr>
      <w:rFonts w:asciiTheme="minorHAnsi" w:eastAsiaTheme="minorEastAsia" w:hAnsiTheme="minorHAnsi" w:cstheme="minorBidi"/>
      <w:b/>
      <w:sz w:val="20"/>
      <w:szCs w:val="22"/>
    </w:rPr>
  </w:style>
  <w:style w:type="character" w:customStyle="1" w:styleId="SubttuloCar">
    <w:name w:val="Subtítulo Car"/>
    <w:aliases w:val="Días iti Car"/>
    <w:basedOn w:val="Fuentedeprrafopredeter"/>
    <w:link w:val="Subttulo"/>
    <w:uiPriority w:val="11"/>
    <w:rsid w:val="001A1076"/>
    <w:rPr>
      <w:rFonts w:asciiTheme="minorHAnsi" w:eastAsiaTheme="minorEastAsia" w:hAnsiTheme="minorHAnsi" w:cstheme="minorBidi"/>
      <w:b/>
      <w:szCs w:val="22"/>
      <w:lang w:eastAsia="ar-SA"/>
    </w:rPr>
  </w:style>
  <w:style w:type="character" w:styleId="nfasissutil">
    <w:name w:val="Subtle Emphasis"/>
    <w:aliases w:val="Cursiva"/>
    <w:basedOn w:val="Fuentedeprrafopredeter"/>
    <w:uiPriority w:val="19"/>
    <w:qFormat/>
    <w:rsid w:val="001A1076"/>
    <w:rPr>
      <w:rFonts w:asciiTheme="minorHAnsi" w:hAnsiTheme="minorHAnsi"/>
      <w:b/>
      <w:i/>
      <w:iCs/>
      <w:color w:val="000000" w:themeColor="text1"/>
      <w:sz w:val="18"/>
    </w:rPr>
  </w:style>
  <w:style w:type="paragraph" w:styleId="Piedepgina">
    <w:name w:val="footer"/>
    <w:basedOn w:val="Normal"/>
    <w:link w:val="PiedepginaCar"/>
    <w:uiPriority w:val="99"/>
    <w:unhideWhenUsed/>
    <w:rsid w:val="005B3074"/>
    <w:pPr>
      <w:tabs>
        <w:tab w:val="center" w:pos="4252"/>
        <w:tab w:val="right" w:pos="8504"/>
      </w:tabs>
    </w:pPr>
  </w:style>
  <w:style w:type="character" w:customStyle="1" w:styleId="PiedepginaCar">
    <w:name w:val="Pie de página Car"/>
    <w:basedOn w:val="Fuentedeprrafopredeter"/>
    <w:link w:val="Piedepgina"/>
    <w:uiPriority w:val="99"/>
    <w:rsid w:val="005B3074"/>
    <w:rPr>
      <w:sz w:val="24"/>
      <w:lang w:eastAsia="ar-SA"/>
    </w:rPr>
  </w:style>
  <w:style w:type="character" w:customStyle="1" w:styleId="EncabezadoCar">
    <w:name w:val="Encabezado Car"/>
    <w:basedOn w:val="Fuentedeprrafopredeter"/>
    <w:link w:val="Encabezado"/>
    <w:rsid w:val="005B3074"/>
    <w:rPr>
      <w:rFonts w:ascii="Arial" w:eastAsia="MS Mincho" w:hAnsi="Arial" w:cs="Tahoma"/>
      <w:sz w:val="28"/>
      <w:szCs w:val="28"/>
      <w:lang w:eastAsia="ar-SA"/>
    </w:rPr>
  </w:style>
  <w:style w:type="character" w:customStyle="1" w:styleId="normaltextrun">
    <w:name w:val="normaltextrun"/>
    <w:basedOn w:val="Fuentedeprrafopredeter"/>
    <w:rsid w:val="000207B7"/>
  </w:style>
  <w:style w:type="character" w:customStyle="1" w:styleId="eop">
    <w:name w:val="eop"/>
    <w:basedOn w:val="Fuentedeprrafopredeter"/>
    <w:rsid w:val="000207B7"/>
  </w:style>
  <w:style w:type="paragraph" w:customStyle="1" w:styleId="Normal1">
    <w:name w:val="Normal1"/>
    <w:rsid w:val="00DB1281"/>
    <w:rPr>
      <w:rFonts w:ascii="Calibri" w:eastAsia="Calibri" w:hAnsi="Calibri" w:cs="Calibri"/>
      <w:sz w:val="22"/>
      <w:szCs w:val="22"/>
    </w:rPr>
  </w:style>
  <w:style w:type="paragraph" w:customStyle="1" w:styleId="xm-1259470495957084945m-8749248155062494724m-3471682105312732026default">
    <w:name w:val="x_m-1259470495957084945m-8749248155062494724m-3471682105312732026default"/>
    <w:basedOn w:val="Normal"/>
    <w:rsid w:val="00CD6AA4"/>
    <w:pPr>
      <w:widowControl/>
      <w:suppressAutoHyphens w:val="0"/>
      <w:spacing w:before="100" w:beforeAutospacing="1" w:after="100" w:afterAutospacing="1"/>
    </w:pPr>
    <w:rPr>
      <w:rFonts w:ascii="Calibri" w:eastAsiaTheme="minorHAnsi" w:hAnsi="Calibri" w:cs="Calibri"/>
      <w:sz w:val="22"/>
      <w:szCs w:val="22"/>
      <w:lang w:eastAsia="es-ES"/>
    </w:rPr>
  </w:style>
  <w:style w:type="paragraph" w:customStyle="1" w:styleId="xm-1259470495957084945m-8749248155062494724m-3471682105312732026msolistparagraph">
    <w:name w:val="x_m-1259470495957084945m-8749248155062494724m-3471682105312732026msolistparagraph"/>
    <w:basedOn w:val="Normal"/>
    <w:qFormat/>
    <w:rsid w:val="00CD6AA4"/>
    <w:pPr>
      <w:widowControl/>
      <w:suppressAutoHyphens w:val="0"/>
      <w:spacing w:before="100" w:beforeAutospacing="1" w:after="100" w:afterAutospacing="1"/>
    </w:pPr>
    <w:rPr>
      <w:rFonts w:ascii="Calibri" w:eastAsiaTheme="minorHAnsi" w:hAnsi="Calibri" w:cs="Calibri"/>
      <w:sz w:val="22"/>
      <w:szCs w:val="22"/>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154631">
      <w:bodyDiv w:val="1"/>
      <w:marLeft w:val="0"/>
      <w:marRight w:val="0"/>
      <w:marTop w:val="0"/>
      <w:marBottom w:val="0"/>
      <w:divBdr>
        <w:top w:val="none" w:sz="0" w:space="0" w:color="auto"/>
        <w:left w:val="none" w:sz="0" w:space="0" w:color="auto"/>
        <w:bottom w:val="none" w:sz="0" w:space="0" w:color="auto"/>
        <w:right w:val="none" w:sz="0" w:space="0" w:color="auto"/>
      </w:divBdr>
    </w:div>
    <w:div w:id="621689401">
      <w:bodyDiv w:val="1"/>
      <w:marLeft w:val="0"/>
      <w:marRight w:val="0"/>
      <w:marTop w:val="0"/>
      <w:marBottom w:val="0"/>
      <w:divBdr>
        <w:top w:val="none" w:sz="0" w:space="0" w:color="auto"/>
        <w:left w:val="none" w:sz="0" w:space="0" w:color="auto"/>
        <w:bottom w:val="none" w:sz="0" w:space="0" w:color="auto"/>
        <w:right w:val="none" w:sz="0" w:space="0" w:color="auto"/>
      </w:divBdr>
    </w:div>
    <w:div w:id="809402299">
      <w:bodyDiv w:val="1"/>
      <w:marLeft w:val="0"/>
      <w:marRight w:val="0"/>
      <w:marTop w:val="0"/>
      <w:marBottom w:val="0"/>
      <w:divBdr>
        <w:top w:val="none" w:sz="0" w:space="0" w:color="auto"/>
        <w:left w:val="none" w:sz="0" w:space="0" w:color="auto"/>
        <w:bottom w:val="none" w:sz="0" w:space="0" w:color="auto"/>
        <w:right w:val="none" w:sz="0" w:space="0" w:color="auto"/>
      </w:divBdr>
    </w:div>
    <w:div w:id="819425332">
      <w:bodyDiv w:val="1"/>
      <w:marLeft w:val="0"/>
      <w:marRight w:val="0"/>
      <w:marTop w:val="0"/>
      <w:marBottom w:val="0"/>
      <w:divBdr>
        <w:top w:val="none" w:sz="0" w:space="0" w:color="auto"/>
        <w:left w:val="none" w:sz="0" w:space="0" w:color="auto"/>
        <w:bottom w:val="none" w:sz="0" w:space="0" w:color="auto"/>
        <w:right w:val="none" w:sz="0" w:space="0" w:color="auto"/>
      </w:divBdr>
    </w:div>
    <w:div w:id="847519611">
      <w:bodyDiv w:val="1"/>
      <w:marLeft w:val="0"/>
      <w:marRight w:val="0"/>
      <w:marTop w:val="0"/>
      <w:marBottom w:val="0"/>
      <w:divBdr>
        <w:top w:val="none" w:sz="0" w:space="0" w:color="auto"/>
        <w:left w:val="none" w:sz="0" w:space="0" w:color="auto"/>
        <w:bottom w:val="none" w:sz="0" w:space="0" w:color="auto"/>
        <w:right w:val="none" w:sz="0" w:space="0" w:color="auto"/>
      </w:divBdr>
    </w:div>
    <w:div w:id="879711862">
      <w:bodyDiv w:val="1"/>
      <w:marLeft w:val="0"/>
      <w:marRight w:val="0"/>
      <w:marTop w:val="0"/>
      <w:marBottom w:val="0"/>
      <w:divBdr>
        <w:top w:val="none" w:sz="0" w:space="0" w:color="auto"/>
        <w:left w:val="none" w:sz="0" w:space="0" w:color="auto"/>
        <w:bottom w:val="none" w:sz="0" w:space="0" w:color="auto"/>
        <w:right w:val="none" w:sz="0" w:space="0" w:color="auto"/>
      </w:divBdr>
    </w:div>
    <w:div w:id="1175609629">
      <w:bodyDiv w:val="1"/>
      <w:marLeft w:val="0"/>
      <w:marRight w:val="0"/>
      <w:marTop w:val="0"/>
      <w:marBottom w:val="0"/>
      <w:divBdr>
        <w:top w:val="none" w:sz="0" w:space="0" w:color="auto"/>
        <w:left w:val="none" w:sz="0" w:space="0" w:color="auto"/>
        <w:bottom w:val="none" w:sz="0" w:space="0" w:color="auto"/>
        <w:right w:val="none" w:sz="0" w:space="0" w:color="auto"/>
      </w:divBdr>
    </w:div>
    <w:div w:id="1422097201">
      <w:bodyDiv w:val="1"/>
      <w:marLeft w:val="0"/>
      <w:marRight w:val="0"/>
      <w:marTop w:val="0"/>
      <w:marBottom w:val="0"/>
      <w:divBdr>
        <w:top w:val="none" w:sz="0" w:space="0" w:color="auto"/>
        <w:left w:val="none" w:sz="0" w:space="0" w:color="auto"/>
        <w:bottom w:val="none" w:sz="0" w:space="0" w:color="auto"/>
        <w:right w:val="none" w:sz="0" w:space="0" w:color="auto"/>
      </w:divBdr>
    </w:div>
    <w:div w:id="1536383834">
      <w:bodyDiv w:val="1"/>
      <w:marLeft w:val="0"/>
      <w:marRight w:val="0"/>
      <w:marTop w:val="0"/>
      <w:marBottom w:val="0"/>
      <w:divBdr>
        <w:top w:val="none" w:sz="0" w:space="0" w:color="auto"/>
        <w:left w:val="none" w:sz="0" w:space="0" w:color="auto"/>
        <w:bottom w:val="none" w:sz="0" w:space="0" w:color="auto"/>
        <w:right w:val="none" w:sz="0" w:space="0" w:color="auto"/>
      </w:divBdr>
    </w:div>
    <w:div w:id="1561213327">
      <w:bodyDiv w:val="1"/>
      <w:marLeft w:val="0"/>
      <w:marRight w:val="0"/>
      <w:marTop w:val="0"/>
      <w:marBottom w:val="0"/>
      <w:divBdr>
        <w:top w:val="none" w:sz="0" w:space="0" w:color="auto"/>
        <w:left w:val="none" w:sz="0" w:space="0" w:color="auto"/>
        <w:bottom w:val="none" w:sz="0" w:space="0" w:color="auto"/>
        <w:right w:val="none" w:sz="0" w:space="0" w:color="auto"/>
      </w:divBdr>
    </w:div>
    <w:div w:id="1679114685">
      <w:bodyDiv w:val="1"/>
      <w:marLeft w:val="0"/>
      <w:marRight w:val="0"/>
      <w:marTop w:val="0"/>
      <w:marBottom w:val="0"/>
      <w:divBdr>
        <w:top w:val="none" w:sz="0" w:space="0" w:color="auto"/>
        <w:left w:val="none" w:sz="0" w:space="0" w:color="auto"/>
        <w:bottom w:val="none" w:sz="0" w:space="0" w:color="auto"/>
        <w:right w:val="none" w:sz="0" w:space="0" w:color="auto"/>
      </w:divBdr>
    </w:div>
    <w:div w:id="1960143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surland">
      <a:dk1>
        <a:sysClr val="windowText" lastClr="000000"/>
      </a:dk1>
      <a:lt1>
        <a:sysClr val="window" lastClr="FFFFFF"/>
      </a:lt1>
      <a:dk2>
        <a:srgbClr val="16515C"/>
      </a:dk2>
      <a:lt2>
        <a:srgbClr val="FFFFFF"/>
      </a:lt2>
      <a:accent1>
        <a:srgbClr val="119CA3"/>
      </a:accent1>
      <a:accent2>
        <a:srgbClr val="16515C"/>
      </a:accent2>
      <a:accent3>
        <a:srgbClr val="A5A5A5"/>
      </a:accent3>
      <a:accent4>
        <a:srgbClr val="FFC000"/>
      </a:accent4>
      <a:accent5>
        <a:srgbClr val="5B9BD5"/>
      </a:accent5>
      <a:accent6>
        <a:srgbClr val="70AD47"/>
      </a:accent6>
      <a:hlink>
        <a:srgbClr val="119CA3"/>
      </a:hlink>
      <a:folHlink>
        <a:srgbClr val="FCC01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1BB11B07748D1940A9CB3C216290E136" ma:contentTypeVersion="20" ma:contentTypeDescription="Crear nuevo documento." ma:contentTypeScope="" ma:versionID="fd6a4bc6ee755f50536b776144815d67">
  <xsd:schema xmlns:xsd="http://www.w3.org/2001/XMLSchema" xmlns:xs="http://www.w3.org/2001/XMLSchema" xmlns:p="http://schemas.microsoft.com/office/2006/metadata/properties" xmlns:ns2="5f9b093c-c45a-4a2b-bace-9f09abd13110" xmlns:ns3="635a4afa-6613-49d7-999d-1bb454330ac5" targetNamespace="http://schemas.microsoft.com/office/2006/metadata/properties" ma:root="true" ma:fieldsID="a890e5513b6eef190cf9fb043e060b83" ns2:_="" ns3:_="">
    <xsd:import namespace="5f9b093c-c45a-4a2b-bace-9f09abd13110"/>
    <xsd:import namespace="635a4afa-6613-49d7-999d-1bb454330ac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SearchProperties" minOccurs="0"/>
                <xsd:element ref="ns2:MediaServiceObjectDetectorVersions" minOccurs="0"/>
                <xsd:element ref="ns2:MediaLengthInSeconds" minOccurs="0"/>
                <xsd:element ref="ns2:MediaServiceBillingMetadata" minOccurs="0"/>
                <xsd:element ref="ns2:Noveda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9b093c-c45a-4a2b-bace-9f09abd131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f00c1ed9-db3a-47cc-b419-af47cd902bb9"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LengthInSeconds" ma:index="25" nillable="true" ma:displayName="MediaLengthInSeconds" ma:hidden="true" ma:internalName="MediaLengthInSeconds" ma:readOnly="true">
      <xsd:simpleType>
        <xsd:restriction base="dms:Unknown"/>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Novedad" ma:index="27" nillable="true" ma:displayName="Novedad" ma:default="0" ma:format="Dropdown" ma:internalName="Noveda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35a4afa-6613-49d7-999d-1bb454330ac5"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2f4e0cd4-4b4d-4eb5-892e-721f4a2e2d42}" ma:internalName="TaxCatchAll" ma:showField="CatchAllData" ma:web="635a4afa-6613-49d7-999d-1bb454330ac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f9b093c-c45a-4a2b-bace-9f09abd13110">
      <Terms xmlns="http://schemas.microsoft.com/office/infopath/2007/PartnerControls"/>
    </lcf76f155ced4ddcb4097134ff3c332f>
    <TaxCatchAll xmlns="635a4afa-6613-49d7-999d-1bb454330ac5" xsi:nil="true"/>
    <Novedad xmlns="5f9b093c-c45a-4a2b-bace-9f09abd13110">false</Novedad>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1042314-E6D3-459C-A576-B11AEBDAADA3}">
  <ds:schemaRefs>
    <ds:schemaRef ds:uri="http://schemas.openxmlformats.org/officeDocument/2006/bibliography"/>
  </ds:schemaRefs>
</ds:datastoreItem>
</file>

<file path=customXml/itemProps2.xml><?xml version="1.0" encoding="utf-8"?>
<ds:datastoreItem xmlns:ds="http://schemas.openxmlformats.org/officeDocument/2006/customXml" ds:itemID="{87FC1D5A-776C-40A6-B676-6ED675C32B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9b093c-c45a-4a2b-bace-9f09abd13110"/>
    <ds:schemaRef ds:uri="635a4afa-6613-49d7-999d-1bb454330a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D0E930-7E56-48A9-A249-04AE563325EF}">
  <ds:schemaRefs>
    <ds:schemaRef ds:uri="http://schemas.microsoft.com/office/2006/metadata/properties"/>
    <ds:schemaRef ds:uri="http://schemas.microsoft.com/office/infopath/2007/PartnerControls"/>
    <ds:schemaRef ds:uri="5f9b093c-c45a-4a2b-bace-9f09abd13110"/>
    <ds:schemaRef ds:uri="635a4afa-6613-49d7-999d-1bb454330ac5"/>
  </ds:schemaRefs>
</ds:datastoreItem>
</file>

<file path=customXml/itemProps4.xml><?xml version="1.0" encoding="utf-8"?>
<ds:datastoreItem xmlns:ds="http://schemas.openxmlformats.org/officeDocument/2006/customXml" ds:itemID="{7703D5CC-2947-45D3-AB28-43F53A37E9C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1653</Words>
  <Characters>9097</Characters>
  <Application>Microsoft Office Word</Application>
  <DocSecurity>0</DocSecurity>
  <Lines>75</Lines>
  <Paragraphs>21</Paragraphs>
  <ScaleCrop>false</ScaleCrop>
  <Company/>
  <LinksUpToDate>false</LinksUpToDate>
  <CharactersWithSpaces>10729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Tamames</dc:creator>
  <cp:keywords/>
  <cp:lastModifiedBy>Cristina Serrano</cp:lastModifiedBy>
  <cp:revision>62</cp:revision>
  <cp:lastPrinted>2015-05-07T08:05:00Z</cp:lastPrinted>
  <dcterms:created xsi:type="dcterms:W3CDTF">2024-02-07T09:30:00Z</dcterms:created>
  <dcterms:modified xsi:type="dcterms:W3CDTF">2026-04-30T13:46:00Z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0x0101001BB11B07748D1940A9CB3C216290E136</vt:lpwstr>
  </property>
  <property fmtid="{D5CDD505-2E9C-101B-9397-08002B2CF9AE}" pid="3" name="MediaServiceImageTags">
    <vt:lpwstr/>
  </property>
</Properties>
</file>