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7898" w14:textId="573AEB53" w:rsidR="00F56284" w:rsidRPr="00DE31EB" w:rsidRDefault="00F56284" w:rsidP="009A46BA">
      <w:pPr>
        <w:pStyle w:val="Ttulo1"/>
      </w:pPr>
      <w:r w:rsidRPr="00DE31EB">
        <w:t>SANTU</w:t>
      </w:r>
      <w:r w:rsidR="00A82EC2" w:rsidRPr="00DE31EB">
        <w:t xml:space="preserve">ARIOS </w:t>
      </w:r>
      <w:r w:rsidR="007F7232">
        <w:t>MARIANOS</w:t>
      </w:r>
      <w:r w:rsidR="006225BE">
        <w:t xml:space="preserve"> -</w:t>
      </w:r>
      <w:r w:rsidR="00A82EC2" w:rsidRPr="00DE31EB">
        <w:t>PORTUGAL, ESPAÑA Y FRANCIA</w:t>
      </w:r>
    </w:p>
    <w:p w14:paraId="1D6058AA" w14:textId="77777777" w:rsidR="00A82EC2" w:rsidRPr="00A82EC2" w:rsidRDefault="00A82EC2" w:rsidP="00F56284">
      <w:pPr>
        <w:jc w:val="both"/>
        <w:rPr>
          <w:rFonts w:asciiTheme="minorHAnsi" w:hAnsiTheme="minorHAnsi" w:cstheme="minorHAnsi"/>
          <w:sz w:val="18"/>
          <w:szCs w:val="18"/>
        </w:rPr>
      </w:pPr>
    </w:p>
    <w:p w14:paraId="04B2220F" w14:textId="056EC1F4"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01 Lisboa</w:t>
      </w:r>
    </w:p>
    <w:p w14:paraId="40D14DD3" w14:textId="77777777" w:rsidR="00F56284" w:rsidRPr="00693E2F" w:rsidRDefault="00F56284" w:rsidP="00F56284">
      <w:pPr>
        <w:jc w:val="both"/>
        <w:rPr>
          <w:rFonts w:ascii="Aptos" w:hAnsi="Aptos" w:cstheme="minorHAnsi"/>
          <w:b/>
          <w:bCs/>
          <w:color w:val="119CA3"/>
          <w:sz w:val="18"/>
          <w:szCs w:val="18"/>
          <w14:ligatures w14:val="standardContextual"/>
        </w:rPr>
      </w:pPr>
      <w:r w:rsidRPr="00693E2F">
        <w:rPr>
          <w:rFonts w:ascii="Aptos" w:hAnsi="Aptos" w:cstheme="minorHAnsi"/>
          <w:sz w:val="18"/>
          <w:szCs w:val="18"/>
          <w14:ligatures w14:val="standardContextual"/>
        </w:rPr>
        <w:t>Llegada al aeropuerto de Lisboa y traslado al hotel. Cena y alojamiento.</w:t>
      </w:r>
      <w:r w:rsidRPr="00693E2F">
        <w:rPr>
          <w:rFonts w:ascii="Aptos" w:hAnsi="Aptos" w:cstheme="minorHAnsi"/>
          <w:b/>
          <w:bCs/>
          <w:color w:val="119CA3"/>
          <w:sz w:val="18"/>
          <w:szCs w:val="18"/>
          <w14:ligatures w14:val="standardContextual"/>
        </w:rPr>
        <w:t xml:space="preserve"> </w:t>
      </w:r>
    </w:p>
    <w:p w14:paraId="38A37038" w14:textId="77777777" w:rsidR="00F56284" w:rsidRPr="00693E2F" w:rsidRDefault="00F56284" w:rsidP="00F56284">
      <w:pPr>
        <w:jc w:val="both"/>
        <w:rPr>
          <w:rFonts w:ascii="Aptos" w:hAnsi="Aptos" w:cstheme="minorHAnsi"/>
          <w:b/>
          <w:bCs/>
          <w:color w:val="119CA3"/>
          <w:sz w:val="18"/>
          <w:szCs w:val="18"/>
          <w14:ligatures w14:val="standardContextual"/>
        </w:rPr>
      </w:pPr>
    </w:p>
    <w:p w14:paraId="7114E2A4" w14:textId="2984CC3C"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02 Lisboa – Sintra – </w:t>
      </w:r>
      <w:proofErr w:type="spellStart"/>
      <w:r w:rsidRPr="00693E2F">
        <w:rPr>
          <w:rFonts w:ascii="Aptos" w:hAnsi="Aptos" w:cstheme="minorHAnsi"/>
          <w:b/>
          <w:bCs/>
          <w:color w:val="119CA3"/>
          <w:sz w:val="18"/>
          <w:szCs w:val="18"/>
          <w14:ligatures w14:val="standardContextual"/>
        </w:rPr>
        <w:t>Cascais</w:t>
      </w:r>
      <w:proofErr w:type="spellEnd"/>
      <w:r w:rsidRPr="00693E2F">
        <w:rPr>
          <w:rFonts w:ascii="Aptos" w:hAnsi="Aptos" w:cstheme="minorHAnsi"/>
          <w:b/>
          <w:bCs/>
          <w:color w:val="119CA3"/>
          <w:sz w:val="18"/>
          <w:szCs w:val="18"/>
          <w14:ligatures w14:val="standardContextual"/>
        </w:rPr>
        <w:t xml:space="preserve"> – Estoril - Lisboa</w:t>
      </w:r>
    </w:p>
    <w:p w14:paraId="4947A6A9" w14:textId="4C1F8D15"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Desayuno.</w:t>
      </w:r>
      <w:r w:rsidRPr="00693E2F">
        <w:rPr>
          <w:rFonts w:ascii="Aptos" w:hAnsi="Aptos" w:cstheme="minorHAnsi"/>
          <w:sz w:val="18"/>
          <w:szCs w:val="18"/>
          <w:lang w:eastAsia="en-US"/>
        </w:rPr>
        <w:t xml:space="preserve"> Salida para realizar una visita panorámica de la ciudad, conocer el exterior de los principales puntos turísticos como la Torre de Belém, el Monasterio de los Jerónimos con tiempo para degustar, opcionalmente los famosos pasteles de </w:t>
      </w:r>
      <w:r w:rsidR="00F75F10" w:rsidRPr="00693E2F">
        <w:rPr>
          <w:rFonts w:ascii="Aptos" w:hAnsi="Aptos" w:cstheme="minorHAnsi"/>
          <w:sz w:val="18"/>
          <w:szCs w:val="18"/>
          <w:lang w:eastAsia="en-US"/>
        </w:rPr>
        <w:t>Belém.</w:t>
      </w:r>
      <w:r w:rsidRPr="00693E2F">
        <w:rPr>
          <w:rFonts w:ascii="Aptos" w:hAnsi="Aptos" w:cstheme="minorHAnsi"/>
          <w:sz w:val="18"/>
          <w:szCs w:val="18"/>
          <w:lang w:eastAsia="en-US"/>
        </w:rPr>
        <w:t xml:space="preserve"> Seguimos a la Plaza del Comercio, Barrio de Alfama con la Catedral y la Plaza de Rossio. </w:t>
      </w:r>
      <w:r w:rsidRPr="00693E2F">
        <w:rPr>
          <w:rFonts w:ascii="Aptos" w:hAnsi="Aptos" w:cstheme="minorHAnsi"/>
          <w:sz w:val="18"/>
          <w:szCs w:val="18"/>
          <w14:ligatures w14:val="standardContextual"/>
        </w:rPr>
        <w:t>Por la tarde Visita a Sintr</w:t>
      </w:r>
      <w:r w:rsidR="00281520">
        <w:rPr>
          <w:rFonts w:ascii="Aptos" w:hAnsi="Aptos" w:cstheme="minorHAnsi"/>
          <w:sz w:val="18"/>
          <w:szCs w:val="18"/>
          <w14:ligatures w14:val="standardContextual"/>
        </w:rPr>
        <w:t>a</w:t>
      </w:r>
      <w:r w:rsidRPr="00693E2F">
        <w:rPr>
          <w:rFonts w:ascii="Aptos" w:hAnsi="Aptos" w:cstheme="minorHAnsi"/>
          <w:sz w:val="18"/>
          <w:szCs w:val="18"/>
          <w14:ligatures w14:val="standardContextual"/>
        </w:rPr>
        <w:t xml:space="preserve">, Cascáis y Estoril.  </w:t>
      </w:r>
      <w:r w:rsidRPr="00693E2F">
        <w:rPr>
          <w:rFonts w:ascii="Aptos" w:hAnsi="Aptos" w:cstheme="minorHAnsi"/>
          <w:b/>
          <w:bCs/>
          <w:sz w:val="18"/>
          <w:szCs w:val="18"/>
          <w14:ligatures w14:val="standardContextual"/>
        </w:rPr>
        <w:t>Cena y alojamiento.</w:t>
      </w:r>
    </w:p>
    <w:p w14:paraId="5CD18F9D" w14:textId="77777777" w:rsidR="00F56284" w:rsidRPr="00693E2F" w:rsidRDefault="00F56284" w:rsidP="00F56284">
      <w:pPr>
        <w:jc w:val="both"/>
        <w:rPr>
          <w:rFonts w:ascii="Aptos" w:hAnsi="Aptos" w:cstheme="minorHAnsi"/>
          <w:sz w:val="18"/>
          <w:szCs w:val="18"/>
          <w14:ligatures w14:val="standardContextual"/>
        </w:rPr>
      </w:pPr>
    </w:p>
    <w:p w14:paraId="6E7F5B4A" w14:textId="0072F430" w:rsidR="00F56284" w:rsidRPr="00693E2F" w:rsidRDefault="00306E08" w:rsidP="00F56284">
      <w:pPr>
        <w:jc w:val="both"/>
        <w:rPr>
          <w:rFonts w:ascii="Aptos" w:hAnsi="Aptos" w:cstheme="minorHAnsi"/>
          <w:b/>
          <w:bCs/>
          <w:color w:val="119CA3"/>
          <w:sz w:val="18"/>
          <w:szCs w:val="18"/>
          <w:lang w:val="pt-BR"/>
          <w14:ligatures w14:val="standardContextual"/>
        </w:rPr>
      </w:pPr>
      <w:proofErr w:type="spellStart"/>
      <w:r w:rsidRPr="00693E2F">
        <w:rPr>
          <w:rFonts w:ascii="Aptos" w:hAnsi="Aptos" w:cstheme="minorHAnsi"/>
          <w:b/>
          <w:bCs/>
          <w:color w:val="119CA3"/>
          <w:sz w:val="18"/>
          <w:szCs w:val="18"/>
          <w:lang w:val="pt-BR"/>
          <w14:ligatures w14:val="standardContextual"/>
        </w:rPr>
        <w:t>Día</w:t>
      </w:r>
      <w:proofErr w:type="spellEnd"/>
      <w:r w:rsidRPr="00693E2F">
        <w:rPr>
          <w:rFonts w:ascii="Aptos" w:hAnsi="Aptos" w:cstheme="minorHAnsi"/>
          <w:b/>
          <w:bCs/>
          <w:color w:val="119CA3"/>
          <w:sz w:val="18"/>
          <w:szCs w:val="18"/>
          <w:lang w:val="pt-BR"/>
          <w14:ligatures w14:val="standardContextual"/>
        </w:rPr>
        <w:t xml:space="preserve"> 03 Lisboa – </w:t>
      </w:r>
      <w:proofErr w:type="spellStart"/>
      <w:r w:rsidRPr="00693E2F">
        <w:rPr>
          <w:rFonts w:ascii="Aptos" w:hAnsi="Aptos" w:cstheme="minorHAnsi"/>
          <w:b/>
          <w:bCs/>
          <w:color w:val="119CA3"/>
          <w:sz w:val="18"/>
          <w:szCs w:val="18"/>
          <w:lang w:val="pt-BR"/>
          <w14:ligatures w14:val="standardContextual"/>
        </w:rPr>
        <w:t>Santarem</w:t>
      </w:r>
      <w:proofErr w:type="spellEnd"/>
      <w:r w:rsidRPr="00693E2F">
        <w:rPr>
          <w:rFonts w:ascii="Aptos" w:hAnsi="Aptos" w:cstheme="minorHAnsi"/>
          <w:b/>
          <w:bCs/>
          <w:color w:val="119CA3"/>
          <w:sz w:val="18"/>
          <w:szCs w:val="18"/>
          <w:lang w:val="pt-BR"/>
          <w14:ligatures w14:val="standardContextual"/>
        </w:rPr>
        <w:t xml:space="preserve"> - Fatima</w:t>
      </w:r>
    </w:p>
    <w:p w14:paraId="26DE1D3F" w14:textId="14FD0A5E" w:rsidR="00F56284" w:rsidRPr="00693E2F" w:rsidRDefault="00F56284" w:rsidP="00F56284">
      <w:pPr>
        <w:jc w:val="both"/>
        <w:rPr>
          <w:rFonts w:ascii="Aptos" w:hAnsi="Aptos" w:cstheme="minorHAnsi"/>
          <w:sz w:val="18"/>
          <w:szCs w:val="18"/>
          <w14:ligatures w14:val="standardContextual"/>
        </w:rPr>
      </w:pPr>
      <w:r w:rsidRPr="00C358E1">
        <w:rPr>
          <w:rFonts w:ascii="Aptos" w:hAnsi="Aptos" w:cstheme="minorHAnsi"/>
          <w:sz w:val="18"/>
          <w:szCs w:val="18"/>
          <w14:ligatures w14:val="standardContextual"/>
        </w:rPr>
        <w:t xml:space="preserve">Desayuno.  </w:t>
      </w:r>
      <w:r w:rsidRPr="00693E2F">
        <w:rPr>
          <w:rFonts w:ascii="Aptos" w:hAnsi="Aptos" w:cstheme="minorHAnsi"/>
          <w:sz w:val="18"/>
          <w:szCs w:val="18"/>
          <w14:ligatures w14:val="standardContextual"/>
        </w:rPr>
        <w:t>Salida dirección Santarém, con parada para conocer el Santuario del Santísimo Milagro. Continuación a Fatima</w:t>
      </w:r>
      <w:r w:rsidRPr="00693E2F">
        <w:rPr>
          <w:rFonts w:ascii="Aptos" w:hAnsi="Aptos" w:cstheme="minorHAnsi"/>
          <w:sz w:val="18"/>
          <w:szCs w:val="18"/>
          <w:lang w:eastAsia="en-US"/>
        </w:rPr>
        <w:t xml:space="preserve">. Visita a </w:t>
      </w:r>
      <w:proofErr w:type="spellStart"/>
      <w:r w:rsidRPr="00693E2F">
        <w:rPr>
          <w:rFonts w:ascii="Aptos" w:hAnsi="Aptos" w:cstheme="minorHAnsi"/>
          <w:sz w:val="18"/>
          <w:szCs w:val="18"/>
          <w:lang w:eastAsia="en-US"/>
        </w:rPr>
        <w:t>Valinhos</w:t>
      </w:r>
      <w:proofErr w:type="spellEnd"/>
      <w:r w:rsidRPr="00693E2F">
        <w:rPr>
          <w:rFonts w:ascii="Aptos" w:hAnsi="Aptos" w:cstheme="minorHAnsi"/>
          <w:sz w:val="18"/>
          <w:szCs w:val="18"/>
          <w:lang w:eastAsia="en-US"/>
        </w:rPr>
        <w:t xml:space="preserve"> y Casa dos </w:t>
      </w:r>
      <w:proofErr w:type="spellStart"/>
      <w:r w:rsidRPr="00693E2F">
        <w:rPr>
          <w:rFonts w:ascii="Aptos" w:hAnsi="Aptos" w:cstheme="minorHAnsi"/>
          <w:sz w:val="18"/>
          <w:szCs w:val="18"/>
          <w:lang w:eastAsia="en-US"/>
        </w:rPr>
        <w:t>Pastorinhos</w:t>
      </w:r>
      <w:proofErr w:type="spellEnd"/>
      <w:r w:rsidRPr="00693E2F">
        <w:rPr>
          <w:rFonts w:ascii="Aptos" w:hAnsi="Aptos" w:cstheme="minorHAnsi"/>
          <w:sz w:val="18"/>
          <w:szCs w:val="18"/>
          <w:lang w:eastAsia="en-US"/>
        </w:rPr>
        <w:t xml:space="preserve">, lugares de culto, y el Santuario, destacando la Capilla de las Apariciones y la Basílica donde se encuentran las tumbas de Lucía, Jacinta y Francisco. Posibilidad de asistir a la misa </w:t>
      </w:r>
      <w:r w:rsidR="00F75F10" w:rsidRPr="00693E2F">
        <w:rPr>
          <w:rFonts w:ascii="Aptos" w:hAnsi="Aptos" w:cstheme="minorHAnsi"/>
          <w:sz w:val="18"/>
          <w:szCs w:val="18"/>
          <w:lang w:eastAsia="en-US"/>
        </w:rPr>
        <w:t>vespertina,</w:t>
      </w:r>
      <w:r w:rsidRPr="00693E2F">
        <w:rPr>
          <w:rFonts w:ascii="Aptos" w:hAnsi="Aptos" w:cstheme="minorHAnsi"/>
          <w:sz w:val="18"/>
          <w:szCs w:val="18"/>
          <w:lang w:eastAsia="en-US"/>
        </w:rPr>
        <w:t xml:space="preserve"> por la noche aconsejamos no perderse la procesión de </w:t>
      </w:r>
      <w:r w:rsidR="00F75F10" w:rsidRPr="00693E2F">
        <w:rPr>
          <w:rFonts w:ascii="Aptos" w:hAnsi="Aptos" w:cstheme="minorHAnsi"/>
          <w:sz w:val="18"/>
          <w:szCs w:val="18"/>
          <w:lang w:eastAsia="en-US"/>
        </w:rPr>
        <w:t>velas.</w:t>
      </w:r>
      <w:r w:rsidRPr="00693E2F">
        <w:rPr>
          <w:rFonts w:ascii="Aptos" w:hAnsi="Aptos" w:cstheme="minorHAnsi"/>
          <w:sz w:val="18"/>
          <w:szCs w:val="18"/>
          <w:lang w:eastAsia="en-US"/>
        </w:rPr>
        <w:t xml:space="preserve">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p>
    <w:p w14:paraId="3214BB00" w14:textId="77777777" w:rsidR="00F56284" w:rsidRPr="00693E2F" w:rsidRDefault="00F56284" w:rsidP="00F56284">
      <w:pPr>
        <w:jc w:val="both"/>
        <w:rPr>
          <w:rFonts w:ascii="Aptos" w:hAnsi="Aptos" w:cstheme="minorHAnsi"/>
          <w:sz w:val="18"/>
          <w:szCs w:val="18"/>
          <w14:ligatures w14:val="standardContextual"/>
        </w:rPr>
      </w:pPr>
    </w:p>
    <w:p w14:paraId="6056C2EB" w14:textId="32BDAD63"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04 Fatima - Madrid  </w:t>
      </w:r>
    </w:p>
    <w:p w14:paraId="7B809BFE" w14:textId="77777777"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 xml:space="preserve">Desayuno. Salimos con destino a Madrid, entramos en España entre sus campos, atravesando el norte de Extremadura. Llegada a Madrid al final de la tarde.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p>
    <w:p w14:paraId="0FED4B53" w14:textId="77777777" w:rsidR="00F56284" w:rsidRPr="00693E2F" w:rsidRDefault="00F56284" w:rsidP="00F56284">
      <w:pPr>
        <w:jc w:val="both"/>
        <w:rPr>
          <w:rFonts w:ascii="Aptos" w:hAnsi="Aptos" w:cstheme="minorHAnsi"/>
          <w:sz w:val="18"/>
          <w:szCs w:val="18"/>
          <w14:ligatures w14:val="standardContextual"/>
        </w:rPr>
      </w:pPr>
    </w:p>
    <w:p w14:paraId="1D6F5FEF" w14:textId="47744860"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05 Madrid  </w:t>
      </w:r>
    </w:p>
    <w:p w14:paraId="54C010D1" w14:textId="77777777" w:rsidR="00F56284" w:rsidRPr="00693E2F" w:rsidRDefault="00F56284" w:rsidP="00F56284">
      <w:pPr>
        <w:jc w:val="both"/>
        <w:rPr>
          <w:rFonts w:ascii="Aptos" w:hAnsi="Aptos" w:cstheme="minorHAnsi"/>
          <w:b/>
          <w:bCs/>
          <w:sz w:val="18"/>
          <w:szCs w:val="18"/>
          <w14:ligatures w14:val="standardContextual"/>
        </w:rPr>
      </w:pPr>
      <w:r w:rsidRPr="00693E2F">
        <w:rPr>
          <w:rFonts w:ascii="Aptos" w:hAnsi="Aptos" w:cstheme="minorHAnsi"/>
          <w:color w:val="000000"/>
          <w:sz w:val="18"/>
          <w:szCs w:val="18"/>
        </w:rPr>
        <w:t>Desayuno en el hotel. Por la mañana visita panorámica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w:t>
      </w:r>
      <w:r w:rsidRPr="00693E2F">
        <w:rPr>
          <w:rFonts w:ascii="Aptos" w:hAnsi="Aptos" w:cstheme="minorHAnsi"/>
          <w:sz w:val="18"/>
          <w:szCs w:val="18"/>
          <w14:ligatures w14:val="standardContextual"/>
        </w:rPr>
        <w:t xml:space="preserve">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r w:rsidRPr="00693E2F">
        <w:rPr>
          <w:rFonts w:ascii="Aptos" w:hAnsi="Aptos" w:cstheme="minorHAnsi"/>
          <w:sz w:val="18"/>
          <w:szCs w:val="18"/>
          <w14:ligatures w14:val="standardContextual"/>
        </w:rPr>
        <w:t xml:space="preserve"> </w:t>
      </w:r>
    </w:p>
    <w:p w14:paraId="6751F638" w14:textId="77777777" w:rsidR="00F56284" w:rsidRPr="00693E2F" w:rsidRDefault="00F56284" w:rsidP="00F56284">
      <w:pPr>
        <w:jc w:val="both"/>
        <w:rPr>
          <w:rFonts w:ascii="Aptos" w:hAnsi="Aptos" w:cstheme="minorHAnsi"/>
          <w:sz w:val="18"/>
          <w:szCs w:val="18"/>
          <w14:ligatures w14:val="standardContextual"/>
        </w:rPr>
      </w:pPr>
    </w:p>
    <w:p w14:paraId="4E5FA972" w14:textId="715BBF6D"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06 Madrid – Zaragoza - Barcelona</w:t>
      </w:r>
    </w:p>
    <w:p w14:paraId="46F451DB" w14:textId="77777777" w:rsidR="00F56284" w:rsidRPr="00693E2F" w:rsidRDefault="00F56284" w:rsidP="00F56284">
      <w:pPr>
        <w:jc w:val="both"/>
        <w:rPr>
          <w:rFonts w:ascii="Aptos" w:hAnsi="Aptos" w:cstheme="minorHAnsi"/>
          <w:b/>
          <w:bCs/>
          <w:color w:val="119CA3"/>
          <w:sz w:val="18"/>
          <w:szCs w:val="18"/>
          <w14:ligatures w14:val="standardContextual"/>
        </w:rPr>
      </w:pPr>
      <w:r w:rsidRPr="00693E2F">
        <w:rPr>
          <w:rFonts w:ascii="Aptos" w:hAnsi="Aptos" w:cstheme="minorHAnsi"/>
          <w:sz w:val="18"/>
          <w:szCs w:val="18"/>
          <w14:ligatures w14:val="standardContextual"/>
        </w:rPr>
        <w:t xml:space="preserve">Desayuno. </w:t>
      </w:r>
      <w:r w:rsidRPr="00693E2F">
        <w:rPr>
          <w:rFonts w:ascii="Aptos" w:hAnsi="Aptos" w:cstheme="minorHAnsi"/>
          <w:sz w:val="18"/>
          <w:szCs w:val="18"/>
          <w:lang w:eastAsia="en-US"/>
        </w:rPr>
        <w:t xml:space="preserve">Salida hacia Zaragoza, la capital de la región de Aragón. Visita a la Basílica de </w:t>
      </w:r>
      <w:proofErr w:type="spellStart"/>
      <w:r w:rsidRPr="00693E2F">
        <w:rPr>
          <w:rFonts w:ascii="Aptos" w:hAnsi="Aptos" w:cstheme="minorHAnsi"/>
          <w:sz w:val="18"/>
          <w:szCs w:val="18"/>
          <w:lang w:eastAsia="en-US"/>
        </w:rPr>
        <w:t>Nª</w:t>
      </w:r>
      <w:proofErr w:type="spellEnd"/>
      <w:r w:rsidRPr="00693E2F">
        <w:rPr>
          <w:rFonts w:ascii="Aptos" w:hAnsi="Aptos" w:cstheme="minorHAnsi"/>
          <w:sz w:val="18"/>
          <w:szCs w:val="18"/>
          <w:lang w:eastAsia="en-US"/>
        </w:rPr>
        <w:t xml:space="preserve"> Señora del Pilar, patrona de España. En su interior se pueden admirar pinturas de Gonzalez Velázquez, Bayeu y Goya. Continuación por Calatayud hasta </w:t>
      </w:r>
      <w:proofErr w:type="spellStart"/>
      <w:r w:rsidRPr="00693E2F">
        <w:rPr>
          <w:rFonts w:ascii="Aptos" w:hAnsi="Aptos" w:cstheme="minorHAnsi"/>
          <w:sz w:val="18"/>
          <w:szCs w:val="18"/>
          <w:lang w:eastAsia="en-US"/>
        </w:rPr>
        <w:t>Nuévalos</w:t>
      </w:r>
      <w:proofErr w:type="spellEnd"/>
      <w:r w:rsidRPr="00693E2F">
        <w:rPr>
          <w:rFonts w:ascii="Aptos" w:hAnsi="Aptos" w:cstheme="minorHAnsi"/>
          <w:sz w:val="18"/>
          <w:szCs w:val="18"/>
          <w:lang w:eastAsia="en-US"/>
        </w:rPr>
        <w:t xml:space="preserve">, visita al cisterciense Monasterio de Piedra, protegido por una muralla medieval que aún conserva la Torre del Homenaje. Continuación a Barcelona.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p>
    <w:p w14:paraId="25F5176D" w14:textId="77777777" w:rsidR="00F56284" w:rsidRPr="00693E2F" w:rsidRDefault="00F56284" w:rsidP="00F56284">
      <w:pPr>
        <w:jc w:val="both"/>
        <w:rPr>
          <w:rFonts w:ascii="Aptos" w:hAnsi="Aptos" w:cstheme="minorHAnsi"/>
          <w:b/>
          <w:bCs/>
          <w:color w:val="119CA3"/>
          <w:sz w:val="18"/>
          <w:szCs w:val="18"/>
          <w14:ligatures w14:val="standardContextual"/>
        </w:rPr>
      </w:pPr>
    </w:p>
    <w:p w14:paraId="46907468" w14:textId="375872AA"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07 Barcelona – Montserrat - Barcelona</w:t>
      </w:r>
    </w:p>
    <w:p w14:paraId="2ECEA262" w14:textId="77777777"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 xml:space="preserve">Desayuno. </w:t>
      </w:r>
      <w:r w:rsidRPr="00693E2F">
        <w:rPr>
          <w:rFonts w:ascii="Aptos" w:hAnsi="Aptos" w:cstheme="minorHAnsi"/>
          <w:color w:val="000000"/>
          <w:sz w:val="18"/>
          <w:szCs w:val="18"/>
        </w:rPr>
        <w:t xml:space="preserve">Por la mañana visita de la ciudad conocida mundialmente por sus Juegos Olímpicos de 1992, recorrido por las principales avenidas con sus impresionantes edificios modernistas de Gaudí y contemplar sus obras más emblemáticas: Casa Milá, La Pedrera y Casa Batlló, declarados edificios Patrimonio de la Humanidad. El Parque de Montjuic con vistas espectaculares tanto de la ciudad como del puerto, Anillo Olímpico y el monumento a Colón. </w:t>
      </w:r>
      <w:r w:rsidRPr="00693E2F">
        <w:rPr>
          <w:rFonts w:ascii="Aptos" w:hAnsi="Aptos" w:cstheme="minorHAnsi"/>
          <w:sz w:val="18"/>
          <w:szCs w:val="18"/>
          <w14:ligatures w14:val="standardContextual"/>
        </w:rPr>
        <w:t xml:space="preserve">Por la tarde visita al Monasterio de Montserrat, conocido por el rocoso entorno que le rodea y considerado un lugar de culto, debido a la milagrosa aparición de la Virgen, en una de las cuevas de la montaña.  Visitaremos la Basílica Real para ver a la Virgen Moreneta. Esta basílica, ha ido uno de los lugares de peregrinaje más famosos de España.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483852F5" w14:textId="77777777" w:rsidR="00F56284" w:rsidRPr="00693E2F" w:rsidRDefault="00F56284" w:rsidP="00F56284">
      <w:pPr>
        <w:jc w:val="both"/>
        <w:rPr>
          <w:rFonts w:ascii="Aptos" w:hAnsi="Aptos" w:cstheme="minorHAnsi"/>
          <w:sz w:val="18"/>
          <w:szCs w:val="18"/>
          <w14:ligatures w14:val="standardContextual"/>
        </w:rPr>
      </w:pPr>
    </w:p>
    <w:p w14:paraId="3EDC2AF8" w14:textId="340623F8"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08 Barcelona - Lourdes </w:t>
      </w:r>
    </w:p>
    <w:p w14:paraId="1F694257" w14:textId="77777777"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 xml:space="preserve">Desayuno.  Salida pasando por bellos paisajes como Pas de la Casa, Foix, </w:t>
      </w:r>
      <w:proofErr w:type="spellStart"/>
      <w:r w:rsidRPr="00693E2F">
        <w:rPr>
          <w:rFonts w:ascii="Aptos" w:hAnsi="Aptos" w:cstheme="minorHAnsi"/>
          <w:sz w:val="18"/>
          <w:szCs w:val="18"/>
          <w14:ligatures w14:val="standardContextual"/>
        </w:rPr>
        <w:t>Tarbes</w:t>
      </w:r>
      <w:proofErr w:type="spellEnd"/>
      <w:r w:rsidRPr="00693E2F">
        <w:rPr>
          <w:rFonts w:ascii="Aptos" w:hAnsi="Aptos" w:cstheme="minorHAnsi"/>
          <w:sz w:val="18"/>
          <w:szCs w:val="18"/>
          <w14:ligatures w14:val="standardContextual"/>
        </w:rPr>
        <w:t xml:space="preserve">, hasta Lourdes.  Tiempo libre. Participación en la procesión de las antorchas.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2422B9B5" w14:textId="77777777" w:rsidR="00F56284" w:rsidRPr="00693E2F" w:rsidRDefault="00F56284" w:rsidP="00F56284">
      <w:pPr>
        <w:jc w:val="both"/>
        <w:rPr>
          <w:rFonts w:ascii="Aptos" w:hAnsi="Aptos" w:cstheme="minorHAnsi"/>
          <w:sz w:val="18"/>
          <w:szCs w:val="18"/>
          <w14:ligatures w14:val="standardContextual"/>
        </w:rPr>
      </w:pPr>
    </w:p>
    <w:p w14:paraId="633B0DC6" w14:textId="70FA3B1C"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09 Lourdes – Meritxell - Andorra</w:t>
      </w:r>
    </w:p>
    <w:p w14:paraId="6B8C4788" w14:textId="77777777" w:rsidR="00F56284" w:rsidRPr="00693E2F" w:rsidRDefault="00F56284" w:rsidP="00F56284">
      <w:pPr>
        <w:jc w:val="both"/>
        <w:rPr>
          <w:rFonts w:ascii="Aptos" w:hAnsi="Aptos" w:cstheme="minorHAnsi"/>
          <w:b/>
          <w:bCs/>
          <w:color w:val="119CA3"/>
          <w:sz w:val="18"/>
          <w:szCs w:val="18"/>
          <w14:ligatures w14:val="standardContextual"/>
        </w:rPr>
      </w:pPr>
      <w:r w:rsidRPr="00693E2F">
        <w:rPr>
          <w:rFonts w:ascii="Aptos" w:hAnsi="Aptos" w:cstheme="minorHAnsi"/>
          <w:sz w:val="18"/>
          <w:szCs w:val="18"/>
          <w14:ligatures w14:val="standardContextual"/>
        </w:rPr>
        <w:t xml:space="preserve">Desayuno.  </w:t>
      </w:r>
      <w:r w:rsidRPr="00693E2F">
        <w:rPr>
          <w:rFonts w:ascii="Aptos" w:hAnsi="Aptos" w:cstheme="minorHAnsi"/>
          <w:sz w:val="18"/>
          <w:szCs w:val="18"/>
          <w:lang w:eastAsia="en-US"/>
        </w:rPr>
        <w:t xml:space="preserve">Visita al Santuario donde los fieles buscan la cura de sus dolencias y cumplen los designios de su fe, destacando la roca de </w:t>
      </w:r>
      <w:proofErr w:type="spellStart"/>
      <w:r w:rsidRPr="00693E2F">
        <w:rPr>
          <w:rFonts w:ascii="Aptos" w:hAnsi="Aptos" w:cstheme="minorHAnsi"/>
          <w:sz w:val="18"/>
          <w:szCs w:val="18"/>
          <w:lang w:eastAsia="en-US"/>
        </w:rPr>
        <w:t>Massabielle</w:t>
      </w:r>
      <w:proofErr w:type="spellEnd"/>
      <w:r w:rsidRPr="00693E2F">
        <w:rPr>
          <w:rFonts w:ascii="Aptos" w:hAnsi="Aptos" w:cstheme="minorHAnsi"/>
          <w:sz w:val="18"/>
          <w:szCs w:val="18"/>
          <w:lang w:eastAsia="en-US"/>
        </w:rPr>
        <w:t xml:space="preserve"> y las casas donde vivió Santa Bernadette, origen de este sitio Mariano. </w:t>
      </w:r>
      <w:r w:rsidRPr="00693E2F">
        <w:rPr>
          <w:rFonts w:ascii="Aptos" w:hAnsi="Aptos" w:cstheme="minorHAnsi"/>
          <w:sz w:val="18"/>
          <w:szCs w:val="18"/>
          <w14:ligatures w14:val="standardContextual"/>
        </w:rPr>
        <w:t xml:space="preserve">A continuación, salida para visita del Santuario de Nuestra Señora de Meritxell, Basílica -Santuario que forma parte de la ruta Mariana, y patrona del principado de Andorra.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7FA12E1B" w14:textId="77777777" w:rsidR="00F56284" w:rsidRPr="00693E2F" w:rsidRDefault="00F56284" w:rsidP="00F56284">
      <w:pPr>
        <w:jc w:val="both"/>
        <w:rPr>
          <w:rFonts w:ascii="Aptos" w:hAnsi="Aptos" w:cstheme="minorHAnsi"/>
          <w:b/>
          <w:bCs/>
          <w:color w:val="119CA3"/>
          <w:sz w:val="18"/>
          <w:szCs w:val="18"/>
          <w14:ligatures w14:val="standardContextual"/>
        </w:rPr>
      </w:pPr>
    </w:p>
    <w:p w14:paraId="6572ABD5" w14:textId="49FC0574"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10 Andorra - </w:t>
      </w:r>
      <w:proofErr w:type="spellStart"/>
      <w:r w:rsidRPr="00693E2F">
        <w:rPr>
          <w:rFonts w:ascii="Aptos" w:hAnsi="Aptos" w:cstheme="minorHAnsi"/>
          <w:b/>
          <w:bCs/>
          <w:color w:val="119CA3"/>
          <w:sz w:val="18"/>
          <w:szCs w:val="18"/>
          <w14:ligatures w14:val="standardContextual"/>
        </w:rPr>
        <w:t>Avignon</w:t>
      </w:r>
      <w:proofErr w:type="spellEnd"/>
    </w:p>
    <w:p w14:paraId="7B36E51D"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hacia </w:t>
      </w:r>
      <w:proofErr w:type="spellStart"/>
      <w:r w:rsidRPr="00693E2F">
        <w:rPr>
          <w:rFonts w:ascii="Aptos" w:hAnsi="Aptos" w:cstheme="minorHAnsi"/>
          <w:sz w:val="18"/>
          <w:szCs w:val="18"/>
        </w:rPr>
        <w:t>Avignon</w:t>
      </w:r>
      <w:proofErr w:type="spellEnd"/>
      <w:r w:rsidRPr="00693E2F">
        <w:rPr>
          <w:rFonts w:ascii="Aptos" w:hAnsi="Aptos" w:cstheme="minorHAnsi"/>
          <w:sz w:val="18"/>
          <w:szCs w:val="18"/>
        </w:rPr>
        <w:t xml:space="preserve">, “ciudad de los Papas”, recorreremos en primer lugar la ribera del Ródano, donde veremos el famoso Pont D´Avignon, solo se conserva un tramo de este puente, junto a este lugar se alza el famoso Palacio Papal. Visitaremos el interior de este monumento gótico declarado Patrimonio de la Humanidad. Mientras recorremos el claustro, la capilla y otros aposentos del antiguo palacio, conoceremos los orígenes del llamado Papado de Aviñón.  Continuaremos hacia la Place de </w:t>
      </w:r>
      <w:proofErr w:type="spellStart"/>
      <w:r w:rsidRPr="00693E2F">
        <w:rPr>
          <w:rFonts w:ascii="Aptos" w:hAnsi="Aptos" w:cstheme="minorHAnsi"/>
          <w:sz w:val="18"/>
          <w:szCs w:val="18"/>
        </w:rPr>
        <w:t>L`Horloge</w:t>
      </w:r>
      <w:proofErr w:type="spellEnd"/>
      <w:r w:rsidRPr="00693E2F">
        <w:rPr>
          <w:rFonts w:ascii="Aptos" w:hAnsi="Aptos" w:cstheme="minorHAnsi"/>
          <w:sz w:val="18"/>
          <w:szCs w:val="18"/>
        </w:rPr>
        <w:t xml:space="preserve">, donde contemplaremos la fachada del Ayuntamiento y la Opera de Aviñón.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23800BAF" w14:textId="30682E72"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lastRenderedPageBreak/>
        <w:t xml:space="preserve">Día 11 </w:t>
      </w:r>
      <w:proofErr w:type="spellStart"/>
      <w:r w:rsidRPr="00693E2F">
        <w:rPr>
          <w:rFonts w:ascii="Aptos" w:hAnsi="Aptos" w:cstheme="minorHAnsi"/>
          <w:b/>
          <w:bCs/>
          <w:color w:val="119CA3"/>
          <w:sz w:val="18"/>
          <w:szCs w:val="18"/>
          <w14:ligatures w14:val="standardContextual"/>
        </w:rPr>
        <w:t>Avignon</w:t>
      </w:r>
      <w:proofErr w:type="spellEnd"/>
      <w:r w:rsidRPr="00693E2F">
        <w:rPr>
          <w:rFonts w:ascii="Aptos" w:hAnsi="Aptos" w:cstheme="minorHAnsi"/>
          <w:b/>
          <w:bCs/>
          <w:color w:val="119CA3"/>
          <w:sz w:val="18"/>
          <w:szCs w:val="18"/>
          <w14:ligatures w14:val="standardContextual"/>
        </w:rPr>
        <w:t xml:space="preserve"> - La Salette - Lyon</w:t>
      </w:r>
    </w:p>
    <w:p w14:paraId="024CF2DF"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dirección el Santuario de La Salette, en los Alpes Franceses. Visita a la Basílica de Nuestra Señora de la Salette. La Salette es el nombre bajo el cual los fieles católicos designan a la Virgen Maria aparecida a dos niños el día 19 de septiembre de 1846 en el pueblo de la Salette.  Continuación a Lyon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5D0E14A0" w14:textId="77777777" w:rsidR="00F56284" w:rsidRPr="00693E2F" w:rsidRDefault="00F56284" w:rsidP="00F56284">
      <w:pPr>
        <w:jc w:val="both"/>
        <w:rPr>
          <w:rFonts w:ascii="Aptos" w:hAnsi="Aptos" w:cstheme="minorHAnsi"/>
          <w:sz w:val="18"/>
          <w:szCs w:val="18"/>
        </w:rPr>
      </w:pPr>
    </w:p>
    <w:p w14:paraId="003A2023" w14:textId="1503ED7D"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 xml:space="preserve">12 Lyon - Paray Le Monial - Nevers </w:t>
      </w:r>
    </w:p>
    <w:p w14:paraId="50EF994F"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en dirección a Paray Le </w:t>
      </w:r>
      <w:proofErr w:type="spellStart"/>
      <w:r w:rsidRPr="00693E2F">
        <w:rPr>
          <w:rFonts w:ascii="Aptos" w:hAnsi="Aptos" w:cstheme="minorHAnsi"/>
          <w:sz w:val="18"/>
          <w:szCs w:val="18"/>
        </w:rPr>
        <w:t>Monial</w:t>
      </w:r>
      <w:proofErr w:type="spellEnd"/>
      <w:r w:rsidRPr="00693E2F">
        <w:rPr>
          <w:rFonts w:ascii="Aptos" w:hAnsi="Aptos" w:cstheme="minorHAnsi"/>
          <w:sz w:val="18"/>
          <w:szCs w:val="18"/>
        </w:rPr>
        <w:t xml:space="preserve">, lugar importante de peregrinación donde visitaremos la Basílica del Sagrado Corazón de </w:t>
      </w:r>
      <w:proofErr w:type="spellStart"/>
      <w:r w:rsidRPr="00693E2F">
        <w:rPr>
          <w:rFonts w:ascii="Aptos" w:hAnsi="Aptos" w:cstheme="minorHAnsi"/>
          <w:sz w:val="18"/>
          <w:szCs w:val="18"/>
        </w:rPr>
        <w:t>Jesus</w:t>
      </w:r>
      <w:proofErr w:type="spellEnd"/>
      <w:r w:rsidRPr="00693E2F">
        <w:rPr>
          <w:rFonts w:ascii="Aptos" w:hAnsi="Aptos" w:cstheme="minorHAnsi"/>
          <w:sz w:val="18"/>
          <w:szCs w:val="18"/>
        </w:rPr>
        <w:t xml:space="preserve">, antigua iglesia prioral medieval de Francia. Continuación a Nevers, para visitar el Convento de San </w:t>
      </w:r>
      <w:proofErr w:type="spellStart"/>
      <w:r w:rsidRPr="00693E2F">
        <w:rPr>
          <w:rFonts w:ascii="Aptos" w:hAnsi="Aptos" w:cstheme="minorHAnsi"/>
          <w:sz w:val="18"/>
          <w:szCs w:val="18"/>
        </w:rPr>
        <w:t>Gildard</w:t>
      </w:r>
      <w:proofErr w:type="spellEnd"/>
      <w:r w:rsidRPr="00693E2F">
        <w:rPr>
          <w:rFonts w:ascii="Aptos" w:hAnsi="Aptos" w:cstheme="minorHAnsi"/>
          <w:sz w:val="18"/>
          <w:szCs w:val="18"/>
        </w:rPr>
        <w:t xml:space="preserve">, donde reposa el cuerpo de Santa Bernadette. Fue a Bernadette Soubirous, una joven sencilla y humilde, a quien la Virgen Maria eligió para aparecer en Lourdes en varias ocasiones en 1858. Se le presenta como Inmaculada Concepción. Bernardita se unió a las Hermanas de la caridad de Nevers, poniéndose al servicio de los pobres y enfermos.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12D94731" w14:textId="77777777" w:rsidR="00F56284" w:rsidRPr="00693E2F" w:rsidRDefault="00F56284" w:rsidP="00F56284">
      <w:pPr>
        <w:jc w:val="both"/>
        <w:rPr>
          <w:rFonts w:ascii="Aptos" w:hAnsi="Aptos" w:cstheme="minorHAnsi"/>
          <w:sz w:val="18"/>
          <w:szCs w:val="18"/>
          <w:lang w:val="en-GB"/>
        </w:rPr>
      </w:pPr>
    </w:p>
    <w:p w14:paraId="348CDC59" w14:textId="4557F978"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 xml:space="preserve">13 Nevers - Monte Saint Michel </w:t>
      </w:r>
    </w:p>
    <w:p w14:paraId="1AEE08FE" w14:textId="2BFF6A6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para visitar el Monte Saint Michel, uno de los más importantes lugares de peregrinación de la Edad Media, Patrimonio Mundial de la Unesco. Localizado en una pequeña isla junto a Normandía. En el Siglo X, los monjes Benedictinos, construían una abadía en este monte, cerca del agua, que se transformaba en una isla, cuando la marea subía. Actualmente atrae a muchos visitantes, por su arquitectura y su posición majestuosa.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38DBB6C4" w14:textId="77777777" w:rsidR="00F56284" w:rsidRPr="00693E2F" w:rsidRDefault="00F56284" w:rsidP="00F56284">
      <w:pPr>
        <w:jc w:val="both"/>
        <w:rPr>
          <w:rFonts w:ascii="Aptos" w:hAnsi="Aptos" w:cstheme="minorHAnsi"/>
          <w:sz w:val="18"/>
          <w:szCs w:val="18"/>
        </w:rPr>
      </w:pPr>
    </w:p>
    <w:p w14:paraId="5FFF4369" w14:textId="0407AC20"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14 Mont Saint-</w:t>
      </w:r>
      <w:proofErr w:type="gramStart"/>
      <w:r w:rsidRPr="00693E2F">
        <w:rPr>
          <w:rFonts w:ascii="Aptos" w:hAnsi="Aptos" w:cstheme="minorHAnsi"/>
          <w:b/>
          <w:bCs/>
          <w:color w:val="119CA3" w:themeColor="accent1"/>
          <w:sz w:val="18"/>
          <w:szCs w:val="18"/>
          <w:lang w:val="en-GB"/>
        </w:rPr>
        <w:t>Michel  -</w:t>
      </w:r>
      <w:proofErr w:type="gramEnd"/>
      <w:r w:rsidRPr="00693E2F">
        <w:rPr>
          <w:rFonts w:ascii="Aptos" w:hAnsi="Aptos" w:cstheme="minorHAnsi"/>
          <w:b/>
          <w:bCs/>
          <w:color w:val="119CA3" w:themeColor="accent1"/>
          <w:sz w:val="18"/>
          <w:szCs w:val="18"/>
          <w:lang w:val="en-GB"/>
        </w:rPr>
        <w:t xml:space="preserve">  Lisieux - Paris </w:t>
      </w:r>
    </w:p>
    <w:p w14:paraId="5EC9F48D" w14:textId="3047FD2E"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para la visita de la Basílica de Santa Teresa del niño </w:t>
      </w:r>
      <w:proofErr w:type="spellStart"/>
      <w:r w:rsidRPr="00693E2F">
        <w:rPr>
          <w:rFonts w:ascii="Aptos" w:hAnsi="Aptos" w:cstheme="minorHAnsi"/>
          <w:sz w:val="18"/>
          <w:szCs w:val="18"/>
        </w:rPr>
        <w:t>Jesus</w:t>
      </w:r>
      <w:proofErr w:type="spellEnd"/>
      <w:r w:rsidRPr="00693E2F">
        <w:rPr>
          <w:rFonts w:ascii="Aptos" w:hAnsi="Aptos" w:cstheme="minorHAnsi"/>
          <w:sz w:val="18"/>
          <w:szCs w:val="18"/>
        </w:rPr>
        <w:t xml:space="preserve"> en Lisieux. Es el segundo lugar de peregrinación más visitado de Francia, después de Lourdes. Santa </w:t>
      </w:r>
      <w:r w:rsidR="005540DB" w:rsidRPr="00693E2F">
        <w:rPr>
          <w:rFonts w:ascii="Aptos" w:hAnsi="Aptos" w:cstheme="minorHAnsi"/>
          <w:sz w:val="18"/>
          <w:szCs w:val="18"/>
        </w:rPr>
        <w:t>Teresa,</w:t>
      </w:r>
      <w:r w:rsidRPr="00693E2F">
        <w:rPr>
          <w:rFonts w:ascii="Aptos" w:hAnsi="Aptos" w:cstheme="minorHAnsi"/>
          <w:sz w:val="18"/>
          <w:szCs w:val="18"/>
        </w:rPr>
        <w:t xml:space="preserve"> fue beatificada </w:t>
      </w:r>
      <w:r w:rsidR="005540DB" w:rsidRPr="00693E2F">
        <w:rPr>
          <w:rFonts w:ascii="Aptos" w:hAnsi="Aptos" w:cstheme="minorHAnsi"/>
          <w:sz w:val="18"/>
          <w:szCs w:val="18"/>
        </w:rPr>
        <w:t>en 1923</w:t>
      </w:r>
      <w:r w:rsidRPr="00693E2F">
        <w:rPr>
          <w:rFonts w:ascii="Aptos" w:hAnsi="Aptos" w:cstheme="minorHAnsi"/>
          <w:sz w:val="18"/>
          <w:szCs w:val="18"/>
        </w:rPr>
        <w:t xml:space="preserve"> y canonizada </w:t>
      </w:r>
      <w:r w:rsidR="005540DB" w:rsidRPr="00693E2F">
        <w:rPr>
          <w:rFonts w:ascii="Aptos" w:hAnsi="Aptos" w:cstheme="minorHAnsi"/>
          <w:sz w:val="18"/>
          <w:szCs w:val="18"/>
        </w:rPr>
        <w:t>en 1925</w:t>
      </w:r>
      <w:r w:rsidRPr="00693E2F">
        <w:rPr>
          <w:rFonts w:ascii="Aptos" w:hAnsi="Aptos" w:cstheme="minorHAnsi"/>
          <w:sz w:val="18"/>
          <w:szCs w:val="18"/>
        </w:rPr>
        <w:t xml:space="preserve">. Continuación a Paris.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04B7A429" w14:textId="77777777" w:rsidR="00F56284" w:rsidRPr="00693E2F" w:rsidRDefault="00F56284" w:rsidP="00F56284">
      <w:pPr>
        <w:jc w:val="both"/>
        <w:rPr>
          <w:rFonts w:ascii="Aptos" w:hAnsi="Aptos" w:cstheme="minorHAnsi"/>
          <w:sz w:val="18"/>
          <w:szCs w:val="18"/>
        </w:rPr>
      </w:pPr>
    </w:p>
    <w:p w14:paraId="142171B1" w14:textId="00884634"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15 Paris</w:t>
      </w:r>
    </w:p>
    <w:p w14:paraId="62136100"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City tour de Paris y visita de la Capilla de Nuestra Señora de la Medalla Milagrosa, situada en el corazón de Paris, uno de los mayores centros de peregrinación y de oración que atrae a numerosos fieles del todo el mundo. Tarde libre.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1C7D24B4" w14:textId="77777777" w:rsidR="00F56284" w:rsidRPr="00693E2F" w:rsidRDefault="00F56284" w:rsidP="00F56284">
      <w:pPr>
        <w:jc w:val="both"/>
        <w:rPr>
          <w:rFonts w:ascii="Aptos" w:hAnsi="Aptos" w:cstheme="minorHAnsi"/>
          <w:sz w:val="18"/>
          <w:szCs w:val="18"/>
        </w:rPr>
      </w:pPr>
    </w:p>
    <w:p w14:paraId="07F5CFDB" w14:textId="087E5030"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rPr>
        <w:t>16 Paris - Ciudad Origen</w:t>
      </w:r>
    </w:p>
    <w:p w14:paraId="7C33BC74"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Desayuno y tiempo libre hasta la hora del traslado al aeropuerto. Fin de nuestros servicios.</w:t>
      </w:r>
    </w:p>
    <w:p w14:paraId="67D19B4F" w14:textId="77777777" w:rsidR="00F56284" w:rsidRPr="00693E2F" w:rsidRDefault="00F56284" w:rsidP="00F56284">
      <w:pPr>
        <w:jc w:val="both"/>
        <w:rPr>
          <w:rFonts w:ascii="Aptos" w:hAnsi="Aptos" w:cstheme="minorHAnsi"/>
          <w:sz w:val="18"/>
          <w:szCs w:val="18"/>
        </w:rPr>
      </w:pPr>
    </w:p>
    <w:p w14:paraId="3B363C0E" w14:textId="77777777" w:rsidR="00AB142A" w:rsidRPr="00693E2F" w:rsidRDefault="00AB142A" w:rsidP="00F56284">
      <w:pPr>
        <w:jc w:val="both"/>
        <w:rPr>
          <w:rFonts w:ascii="Aptos" w:hAnsi="Aptos" w:cstheme="minorHAnsi"/>
          <w:sz w:val="18"/>
          <w:szCs w:val="18"/>
        </w:rPr>
      </w:pPr>
    </w:p>
    <w:p w14:paraId="6F401890" w14:textId="77777777" w:rsidR="00F56284" w:rsidRPr="00693E2F" w:rsidRDefault="00F56284" w:rsidP="00F56284">
      <w:pPr>
        <w:jc w:val="both"/>
        <w:rPr>
          <w:rFonts w:ascii="Aptos" w:hAnsi="Aptos" w:cstheme="minorHAnsi"/>
          <w:b/>
          <w:bCs/>
          <w:color w:val="119CA3"/>
          <w:sz w:val="18"/>
          <w:szCs w:val="18"/>
          <w14:ligatures w14:val="standardContextual"/>
        </w:rPr>
      </w:pPr>
    </w:p>
    <w:tbl>
      <w:tblPr>
        <w:tblStyle w:val="Tabladelista3-nfasis2"/>
        <w:tblW w:w="0" w:type="auto"/>
        <w:tblLook w:val="04A0" w:firstRow="1" w:lastRow="0" w:firstColumn="1" w:lastColumn="0" w:noHBand="0" w:noVBand="1"/>
      </w:tblPr>
      <w:tblGrid>
        <w:gridCol w:w="2118"/>
        <w:gridCol w:w="5107"/>
      </w:tblGrid>
      <w:tr w:rsidR="00F56284" w:rsidRPr="00693E2F" w14:paraId="665FAD04" w14:textId="77777777" w:rsidTr="003C12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18" w:type="dxa"/>
            <w:tcBorders>
              <w:right w:val="single" w:sz="6" w:space="0" w:color="103C44" w:themeColor="accent2" w:themeShade="BF"/>
            </w:tcBorders>
            <w:shd w:val="clear" w:color="auto" w:fill="119CA3" w:themeFill="accent1"/>
            <w:hideMark/>
          </w:tcPr>
          <w:p w14:paraId="08FB379D" w14:textId="77777777" w:rsidR="00F56284" w:rsidRPr="00693E2F" w:rsidRDefault="00F56284" w:rsidP="00F000DC">
            <w:pPr>
              <w:jc w:val="both"/>
              <w:rPr>
                <w:rFonts w:ascii="Aptos" w:hAnsi="Aptos" w:cstheme="minorHAnsi"/>
                <w:b w:val="0"/>
                <w:bCs w:val="0"/>
                <w:sz w:val="18"/>
                <w:szCs w:val="18"/>
              </w:rPr>
            </w:pPr>
            <w:r w:rsidRPr="00693E2F">
              <w:rPr>
                <w:rFonts w:ascii="Aptos" w:hAnsi="Aptos" w:cstheme="minorHAnsi"/>
                <w:color w:val="FFFFFF"/>
                <w:sz w:val="18"/>
                <w:szCs w:val="18"/>
              </w:rPr>
              <w:t>CIUDAD</w:t>
            </w:r>
          </w:p>
        </w:tc>
        <w:tc>
          <w:tcPr>
            <w:tcW w:w="5107" w:type="dxa"/>
            <w:tcBorders>
              <w:left w:val="single" w:sz="6" w:space="0" w:color="103C44" w:themeColor="accent2" w:themeShade="BF"/>
            </w:tcBorders>
            <w:shd w:val="clear" w:color="auto" w:fill="119CA3" w:themeFill="accent1"/>
            <w:hideMark/>
          </w:tcPr>
          <w:p w14:paraId="289139B5" w14:textId="124CC9D8" w:rsidR="00F56284" w:rsidRPr="00693E2F" w:rsidRDefault="00F56284" w:rsidP="00F000DC">
            <w:pPr>
              <w:jc w:val="both"/>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693E2F">
              <w:rPr>
                <w:rFonts w:ascii="Aptos" w:hAnsi="Aptos" w:cstheme="minorHAnsi"/>
                <w:color w:val="FFFFFF"/>
                <w:sz w:val="18"/>
                <w:szCs w:val="18"/>
              </w:rPr>
              <w:t xml:space="preserve">HOTELES </w:t>
            </w:r>
            <w:r w:rsidR="003C12CE" w:rsidRPr="00693E2F">
              <w:rPr>
                <w:rFonts w:ascii="Aptos" w:hAnsi="Aptos" w:cstheme="minorHAnsi"/>
                <w:color w:val="FFFFFF"/>
                <w:sz w:val="18"/>
                <w:szCs w:val="18"/>
              </w:rPr>
              <w:t xml:space="preserve"> </w:t>
            </w:r>
            <w:r w:rsidR="00693E2F" w:rsidRPr="00693E2F">
              <w:rPr>
                <w:rFonts w:ascii="Aptos" w:hAnsi="Aptos" w:cstheme="minorHAnsi"/>
                <w:color w:val="FFFFFF"/>
                <w:sz w:val="18"/>
                <w:szCs w:val="18"/>
              </w:rPr>
              <w:t>COTIZADOS</w:t>
            </w:r>
            <w:proofErr w:type="gramEnd"/>
            <w:r w:rsidR="00693E2F" w:rsidRPr="00693E2F">
              <w:rPr>
                <w:rFonts w:ascii="Aptos" w:hAnsi="Aptos" w:cstheme="minorHAnsi"/>
                <w:color w:val="FFFFFF"/>
                <w:sz w:val="18"/>
                <w:szCs w:val="18"/>
              </w:rPr>
              <w:t xml:space="preserve"> O SIMILARES</w:t>
            </w:r>
          </w:p>
        </w:tc>
      </w:tr>
      <w:tr w:rsidR="00F56284" w:rsidRPr="00693E2F" w14:paraId="5877D04F"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7F7D719A" w14:textId="0FD3409D"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Lisboa</w:t>
            </w:r>
          </w:p>
        </w:tc>
        <w:tc>
          <w:tcPr>
            <w:tcW w:w="5107" w:type="dxa"/>
            <w:tcBorders>
              <w:left w:val="single" w:sz="6" w:space="0" w:color="103C44" w:themeColor="accent2" w:themeShade="BF"/>
            </w:tcBorders>
          </w:tcPr>
          <w:p w14:paraId="0A7C2A84"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 xml:space="preserve">Lutecia </w:t>
            </w:r>
          </w:p>
        </w:tc>
      </w:tr>
      <w:tr w:rsidR="00F56284" w:rsidRPr="00693E2F" w14:paraId="254AD1D9"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77F560C" w14:textId="796D777E"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Fatima</w:t>
            </w:r>
          </w:p>
        </w:tc>
        <w:tc>
          <w:tcPr>
            <w:tcW w:w="5107" w:type="dxa"/>
            <w:tcBorders>
              <w:left w:val="single" w:sz="6" w:space="0" w:color="103C44" w:themeColor="accent2" w:themeShade="BF"/>
            </w:tcBorders>
          </w:tcPr>
          <w:p w14:paraId="3B14BAB0"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proofErr w:type="spellStart"/>
            <w:r w:rsidRPr="00693E2F">
              <w:rPr>
                <w:rFonts w:ascii="Aptos" w:hAnsi="Aptos" w:cstheme="minorHAnsi"/>
                <w:b/>
                <w:bCs/>
                <w:sz w:val="18"/>
                <w:szCs w:val="18"/>
                <w:lang w:val="en-GB"/>
              </w:rPr>
              <w:t>Cinquentenario</w:t>
            </w:r>
            <w:proofErr w:type="spellEnd"/>
          </w:p>
        </w:tc>
      </w:tr>
      <w:tr w:rsidR="00F56284" w:rsidRPr="00693E2F" w14:paraId="54010EE9"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261387D" w14:textId="22C0CB92"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Madrid</w:t>
            </w:r>
          </w:p>
        </w:tc>
        <w:tc>
          <w:tcPr>
            <w:tcW w:w="5107" w:type="dxa"/>
            <w:tcBorders>
              <w:left w:val="single" w:sz="6" w:space="0" w:color="103C44" w:themeColor="accent2" w:themeShade="BF"/>
            </w:tcBorders>
          </w:tcPr>
          <w:p w14:paraId="26C0F844"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rPr>
            </w:pPr>
            <w:r w:rsidRPr="00693E2F">
              <w:rPr>
                <w:rFonts w:ascii="Aptos" w:hAnsi="Aptos" w:cstheme="minorHAnsi"/>
                <w:b/>
                <w:bCs/>
                <w:sz w:val="18"/>
                <w:szCs w:val="18"/>
              </w:rPr>
              <w:t>Mayorazgo/G Versalles/Novotel Madrid Center/Silken Puerta Madrid/</w:t>
            </w:r>
            <w:proofErr w:type="spellStart"/>
            <w:r w:rsidRPr="00693E2F">
              <w:rPr>
                <w:rFonts w:ascii="Aptos" w:hAnsi="Aptos" w:cstheme="minorHAnsi"/>
                <w:b/>
                <w:bCs/>
                <w:sz w:val="18"/>
                <w:szCs w:val="18"/>
              </w:rPr>
              <w:t>Axor</w:t>
            </w:r>
            <w:proofErr w:type="spellEnd"/>
            <w:r w:rsidRPr="00693E2F">
              <w:rPr>
                <w:rFonts w:ascii="Aptos" w:hAnsi="Aptos" w:cstheme="minorHAnsi"/>
                <w:b/>
                <w:bCs/>
                <w:sz w:val="18"/>
                <w:szCs w:val="18"/>
              </w:rPr>
              <w:t xml:space="preserve"> </w:t>
            </w:r>
            <w:proofErr w:type="spellStart"/>
            <w:r w:rsidRPr="00693E2F">
              <w:rPr>
                <w:rFonts w:ascii="Aptos" w:hAnsi="Aptos" w:cstheme="minorHAnsi"/>
                <w:b/>
                <w:bCs/>
                <w:sz w:val="18"/>
                <w:szCs w:val="18"/>
              </w:rPr>
              <w:t>Ifema</w:t>
            </w:r>
            <w:proofErr w:type="spellEnd"/>
          </w:p>
        </w:tc>
      </w:tr>
      <w:tr w:rsidR="00F56284" w:rsidRPr="00693E2F" w14:paraId="79A66B30"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7A5E20D" w14:textId="30399A59"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Barcelona</w:t>
            </w:r>
          </w:p>
        </w:tc>
        <w:tc>
          <w:tcPr>
            <w:tcW w:w="5107" w:type="dxa"/>
            <w:tcBorders>
              <w:left w:val="single" w:sz="6" w:space="0" w:color="103C44" w:themeColor="accent2" w:themeShade="BF"/>
            </w:tcBorders>
          </w:tcPr>
          <w:p w14:paraId="41DDEBA8"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roofErr w:type="spellStart"/>
            <w:proofErr w:type="gramStart"/>
            <w:r w:rsidRPr="00693E2F">
              <w:rPr>
                <w:rFonts w:ascii="Aptos" w:hAnsi="Aptos" w:cstheme="minorHAnsi"/>
                <w:b/>
                <w:bCs/>
                <w:sz w:val="18"/>
                <w:szCs w:val="18"/>
              </w:rPr>
              <w:t>Catalonia</w:t>
            </w:r>
            <w:proofErr w:type="spellEnd"/>
            <w:r w:rsidRPr="00693E2F">
              <w:rPr>
                <w:rFonts w:ascii="Aptos" w:hAnsi="Aptos" w:cstheme="minorHAnsi"/>
                <w:b/>
                <w:bCs/>
                <w:sz w:val="18"/>
                <w:szCs w:val="18"/>
              </w:rPr>
              <w:t xml:space="preserve">  505</w:t>
            </w:r>
            <w:proofErr w:type="gramEnd"/>
          </w:p>
        </w:tc>
      </w:tr>
      <w:tr w:rsidR="00F56284" w:rsidRPr="00693E2F" w14:paraId="0AFD8F3A"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06B0481" w14:textId="1BFCB933"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Lourdes</w:t>
            </w:r>
          </w:p>
        </w:tc>
        <w:tc>
          <w:tcPr>
            <w:tcW w:w="5107" w:type="dxa"/>
            <w:tcBorders>
              <w:left w:val="single" w:sz="6" w:space="0" w:color="103C44" w:themeColor="accent2" w:themeShade="BF"/>
            </w:tcBorders>
          </w:tcPr>
          <w:p w14:paraId="24988A47"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rPr>
            </w:pPr>
            <w:proofErr w:type="spellStart"/>
            <w:r w:rsidRPr="00693E2F">
              <w:rPr>
                <w:rFonts w:ascii="Aptos" w:hAnsi="Aptos" w:cstheme="minorHAnsi"/>
                <w:b/>
                <w:bCs/>
                <w:sz w:val="18"/>
                <w:szCs w:val="18"/>
              </w:rPr>
              <w:t>Paradís</w:t>
            </w:r>
            <w:proofErr w:type="spellEnd"/>
          </w:p>
        </w:tc>
      </w:tr>
      <w:tr w:rsidR="00F56284" w:rsidRPr="00693E2F" w14:paraId="294DCB8A"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3C6C6359" w14:textId="0E299285"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Andorra</w:t>
            </w:r>
          </w:p>
        </w:tc>
        <w:tc>
          <w:tcPr>
            <w:tcW w:w="5107" w:type="dxa"/>
            <w:tcBorders>
              <w:left w:val="single" w:sz="6" w:space="0" w:color="103C44" w:themeColor="accent2" w:themeShade="BF"/>
            </w:tcBorders>
          </w:tcPr>
          <w:p w14:paraId="252C232A"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Novotel/Zenit</w:t>
            </w:r>
          </w:p>
        </w:tc>
      </w:tr>
      <w:tr w:rsidR="00F56284" w:rsidRPr="00693E2F" w14:paraId="345FD347"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28863956" w14:textId="0942B47A" w:rsidR="00F56284" w:rsidRPr="00693E2F" w:rsidRDefault="00AB142A" w:rsidP="00F000DC">
            <w:pPr>
              <w:jc w:val="both"/>
              <w:rPr>
                <w:rFonts w:ascii="Aptos" w:hAnsi="Aptos" w:cstheme="minorHAnsi"/>
                <w:b w:val="0"/>
                <w:bCs w:val="0"/>
                <w:sz w:val="18"/>
                <w:szCs w:val="18"/>
              </w:rPr>
            </w:pPr>
            <w:proofErr w:type="spellStart"/>
            <w:r w:rsidRPr="00693E2F">
              <w:rPr>
                <w:rFonts w:ascii="Aptos" w:hAnsi="Aptos" w:cstheme="minorHAnsi"/>
                <w:b w:val="0"/>
                <w:bCs w:val="0"/>
                <w:sz w:val="18"/>
                <w:szCs w:val="18"/>
              </w:rPr>
              <w:t>Avignon</w:t>
            </w:r>
            <w:proofErr w:type="spellEnd"/>
          </w:p>
        </w:tc>
        <w:tc>
          <w:tcPr>
            <w:tcW w:w="5107" w:type="dxa"/>
            <w:tcBorders>
              <w:left w:val="single" w:sz="6" w:space="0" w:color="103C44" w:themeColor="accent2" w:themeShade="BF"/>
            </w:tcBorders>
          </w:tcPr>
          <w:p w14:paraId="405267AB"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Mercure/Novotel</w:t>
            </w:r>
          </w:p>
        </w:tc>
      </w:tr>
      <w:tr w:rsidR="00F56284" w:rsidRPr="00693E2F" w14:paraId="7B54F48C"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5B39218F" w14:textId="5EC3E8D9"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Lyon</w:t>
            </w:r>
          </w:p>
        </w:tc>
        <w:tc>
          <w:tcPr>
            <w:tcW w:w="5107" w:type="dxa"/>
            <w:tcBorders>
              <w:left w:val="single" w:sz="6" w:space="0" w:color="103C44" w:themeColor="accent2" w:themeShade="BF"/>
            </w:tcBorders>
          </w:tcPr>
          <w:p w14:paraId="39C951D4"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Mercure/Novotel</w:t>
            </w:r>
          </w:p>
        </w:tc>
      </w:tr>
      <w:tr w:rsidR="00F56284" w:rsidRPr="00693E2F" w14:paraId="37E7FFB0"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536AA74" w14:textId="5CBF7757"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Nevers</w:t>
            </w:r>
          </w:p>
        </w:tc>
        <w:tc>
          <w:tcPr>
            <w:tcW w:w="5107" w:type="dxa"/>
            <w:tcBorders>
              <w:left w:val="single" w:sz="6" w:space="0" w:color="103C44" w:themeColor="accent2" w:themeShade="BF"/>
            </w:tcBorders>
          </w:tcPr>
          <w:p w14:paraId="1D35E6E7"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Mercure/Novotel</w:t>
            </w:r>
          </w:p>
        </w:tc>
      </w:tr>
      <w:tr w:rsidR="00F56284" w:rsidRPr="00693E2F" w14:paraId="7DF587F6"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5A48DF9F" w14:textId="27FF73AE"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Monte St. Michel</w:t>
            </w:r>
          </w:p>
        </w:tc>
        <w:tc>
          <w:tcPr>
            <w:tcW w:w="5107" w:type="dxa"/>
            <w:tcBorders>
              <w:left w:val="single" w:sz="6" w:space="0" w:color="103C44" w:themeColor="accent2" w:themeShade="BF"/>
            </w:tcBorders>
          </w:tcPr>
          <w:p w14:paraId="38B7CB0D"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w:t>
            </w:r>
          </w:p>
        </w:tc>
      </w:tr>
      <w:tr w:rsidR="00F56284" w:rsidRPr="00693E2F" w14:paraId="4A682B6C"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F6DEB31" w14:textId="0A40FAC3"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Paris</w:t>
            </w:r>
          </w:p>
        </w:tc>
        <w:tc>
          <w:tcPr>
            <w:tcW w:w="5107" w:type="dxa"/>
            <w:tcBorders>
              <w:left w:val="single" w:sz="6" w:space="0" w:color="103C44" w:themeColor="accent2" w:themeShade="BF"/>
            </w:tcBorders>
          </w:tcPr>
          <w:p w14:paraId="46E49656"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 (Puertas)</w:t>
            </w:r>
          </w:p>
        </w:tc>
      </w:tr>
    </w:tbl>
    <w:p w14:paraId="1956A155" w14:textId="77777777" w:rsidR="00F56284" w:rsidRPr="00693E2F" w:rsidRDefault="00F56284" w:rsidP="00F56284">
      <w:pPr>
        <w:jc w:val="both"/>
        <w:rPr>
          <w:rFonts w:ascii="Aptos" w:hAnsi="Aptos" w:cstheme="minorHAnsi"/>
          <w:b/>
          <w:bCs/>
          <w:color w:val="404040"/>
          <w:sz w:val="18"/>
          <w:szCs w:val="18"/>
        </w:rPr>
      </w:pPr>
    </w:p>
    <w:p w14:paraId="2B77FE37" w14:textId="77777777" w:rsidR="00F56284" w:rsidRPr="00693E2F" w:rsidRDefault="00F56284" w:rsidP="00F56284">
      <w:pPr>
        <w:jc w:val="both"/>
        <w:rPr>
          <w:rFonts w:ascii="Aptos" w:hAnsi="Aptos" w:cstheme="minorHAnsi"/>
          <w:b/>
          <w:bCs/>
          <w:color w:val="404040"/>
          <w:sz w:val="18"/>
          <w:szCs w:val="18"/>
        </w:rPr>
      </w:pPr>
    </w:p>
    <w:p w14:paraId="27A3CC29" w14:textId="296D95CB" w:rsidR="00F56284" w:rsidRPr="00693E2F" w:rsidRDefault="00F56284" w:rsidP="00F56284">
      <w:pPr>
        <w:jc w:val="both"/>
        <w:rPr>
          <w:rFonts w:ascii="Aptos" w:hAnsi="Aptos" w:cstheme="minorHAnsi"/>
          <w:b/>
          <w:bCs/>
          <w:sz w:val="18"/>
          <w:szCs w:val="18"/>
        </w:rPr>
      </w:pPr>
      <w:r w:rsidRPr="00693E2F">
        <w:rPr>
          <w:rFonts w:ascii="Aptos" w:hAnsi="Aptos" w:cstheme="minorHAnsi"/>
          <w:b/>
          <w:bCs/>
          <w:color w:val="0D0D0D"/>
          <w:sz w:val="18"/>
          <w:szCs w:val="18"/>
        </w:rPr>
        <w:t> </w:t>
      </w:r>
      <w:r w:rsidR="009C6810" w:rsidRPr="00693E2F">
        <w:rPr>
          <w:rFonts w:ascii="Aptos" w:hAnsi="Aptos" w:cstheme="minorHAnsi"/>
          <w:b/>
          <w:bCs/>
          <w:sz w:val="18"/>
          <w:szCs w:val="18"/>
        </w:rPr>
        <w:t xml:space="preserve">INCLUYE: </w:t>
      </w:r>
    </w:p>
    <w:p w14:paraId="51DC06F4" w14:textId="77777777" w:rsidR="00F56284" w:rsidRPr="00693E2F" w:rsidRDefault="00F56284" w:rsidP="00F56284">
      <w:pPr>
        <w:jc w:val="both"/>
        <w:rPr>
          <w:rFonts w:ascii="Aptos" w:hAnsi="Aptos" w:cstheme="minorHAnsi"/>
          <w:b/>
          <w:bCs/>
          <w:sz w:val="18"/>
          <w:szCs w:val="18"/>
        </w:rPr>
      </w:pPr>
    </w:p>
    <w:p w14:paraId="25B8D4BF" w14:textId="77777777" w:rsidR="001D12AF" w:rsidRPr="00693E2F" w:rsidRDefault="00F56284" w:rsidP="00F56284">
      <w:pPr>
        <w:pStyle w:val="Prrafodelista"/>
        <w:numPr>
          <w:ilvl w:val="0"/>
          <w:numId w:val="13"/>
        </w:numPr>
        <w:jc w:val="both"/>
        <w:rPr>
          <w:rFonts w:ascii="Aptos" w:hAnsi="Aptos" w:cstheme="minorHAnsi"/>
          <w:b/>
          <w:bCs/>
          <w:sz w:val="18"/>
          <w:szCs w:val="18"/>
        </w:rPr>
      </w:pPr>
      <w:r w:rsidRPr="00693E2F">
        <w:rPr>
          <w:rFonts w:ascii="Aptos" w:eastAsia="Times New Roman" w:hAnsi="Aptos" w:cstheme="minorHAnsi"/>
          <w:sz w:val="18"/>
          <w:szCs w:val="18"/>
        </w:rPr>
        <w:t xml:space="preserve">Bus </w:t>
      </w:r>
      <w:r w:rsidR="001D12AF" w:rsidRPr="00693E2F">
        <w:rPr>
          <w:rFonts w:ascii="Aptos" w:eastAsia="Times New Roman" w:hAnsi="Aptos" w:cstheme="minorHAnsi"/>
          <w:sz w:val="18"/>
          <w:szCs w:val="18"/>
        </w:rPr>
        <w:t>durante todo el recorrido</w:t>
      </w:r>
    </w:p>
    <w:p w14:paraId="0103921D" w14:textId="4490A544" w:rsidR="00F56284" w:rsidRPr="00693E2F" w:rsidRDefault="001D12AF" w:rsidP="00F56284">
      <w:pPr>
        <w:pStyle w:val="Prrafodelista"/>
        <w:numPr>
          <w:ilvl w:val="0"/>
          <w:numId w:val="13"/>
        </w:numPr>
        <w:jc w:val="both"/>
        <w:rPr>
          <w:rFonts w:ascii="Aptos" w:hAnsi="Aptos" w:cstheme="minorHAnsi"/>
          <w:b/>
          <w:bCs/>
          <w:sz w:val="18"/>
          <w:szCs w:val="18"/>
        </w:rPr>
      </w:pPr>
      <w:r w:rsidRPr="00693E2F">
        <w:rPr>
          <w:rFonts w:ascii="Aptos" w:eastAsia="Times New Roman" w:hAnsi="Aptos" w:cstheme="minorHAnsi"/>
          <w:sz w:val="18"/>
          <w:szCs w:val="18"/>
        </w:rPr>
        <w:t>G</w:t>
      </w:r>
      <w:r w:rsidR="00F56284" w:rsidRPr="00693E2F">
        <w:rPr>
          <w:rFonts w:ascii="Aptos" w:eastAsia="Times New Roman" w:hAnsi="Aptos" w:cstheme="minorHAnsi"/>
          <w:sz w:val="18"/>
          <w:szCs w:val="18"/>
        </w:rPr>
        <w:t xml:space="preserve">uía acompañante todo el recorrido </w:t>
      </w:r>
      <w:r w:rsidRPr="00693E2F">
        <w:rPr>
          <w:rFonts w:ascii="Aptos" w:eastAsia="Times New Roman" w:hAnsi="Aptos" w:cstheme="minorHAnsi"/>
          <w:sz w:val="18"/>
          <w:szCs w:val="18"/>
        </w:rPr>
        <w:t xml:space="preserve">habla hispana o portugués </w:t>
      </w:r>
    </w:p>
    <w:p w14:paraId="0109235A"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Alojamiento en media pensión (cena) en hoteles 3*/4* arriba detallados o similares</w:t>
      </w:r>
    </w:p>
    <w:p w14:paraId="569DEBBE"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Visitas panorámicas de: Lisboa, Madrid, Barcelona y París</w:t>
      </w:r>
    </w:p>
    <w:p w14:paraId="0369B845"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Otras visitas: Sintra/</w:t>
      </w:r>
      <w:proofErr w:type="spellStart"/>
      <w:r w:rsidRPr="00693E2F">
        <w:rPr>
          <w:rFonts w:ascii="Aptos" w:eastAsia="Times New Roman" w:hAnsi="Aptos" w:cstheme="minorHAnsi"/>
          <w:sz w:val="18"/>
          <w:szCs w:val="18"/>
        </w:rPr>
        <w:t>Cascais</w:t>
      </w:r>
      <w:proofErr w:type="spellEnd"/>
      <w:r w:rsidRPr="00693E2F">
        <w:rPr>
          <w:rFonts w:ascii="Aptos" w:eastAsia="Times New Roman" w:hAnsi="Aptos" w:cstheme="minorHAnsi"/>
          <w:sz w:val="18"/>
          <w:szCs w:val="18"/>
        </w:rPr>
        <w:t xml:space="preserve">, Montserrat (sin ingresos), Palacio de los Papas </w:t>
      </w:r>
      <w:proofErr w:type="spellStart"/>
      <w:r w:rsidRPr="00693E2F">
        <w:rPr>
          <w:rFonts w:ascii="Aptos" w:eastAsia="Times New Roman" w:hAnsi="Aptos" w:cstheme="minorHAnsi"/>
          <w:sz w:val="18"/>
          <w:szCs w:val="18"/>
        </w:rPr>
        <w:t>Avignon</w:t>
      </w:r>
      <w:proofErr w:type="spellEnd"/>
      <w:r w:rsidRPr="00693E2F">
        <w:rPr>
          <w:rFonts w:ascii="Aptos" w:eastAsia="Times New Roman" w:hAnsi="Aptos" w:cstheme="minorHAnsi"/>
          <w:sz w:val="18"/>
          <w:szCs w:val="18"/>
        </w:rPr>
        <w:t xml:space="preserve"> (con ingreso), basílicas descritas en itinerario</w:t>
      </w:r>
    </w:p>
    <w:p w14:paraId="09CEEAF0"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Auriculares y radios para visitas con guía local</w:t>
      </w:r>
    </w:p>
    <w:p w14:paraId="6217B1AF"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Seguro de viaje</w:t>
      </w:r>
    </w:p>
    <w:p w14:paraId="42085EC4" w14:textId="77777777" w:rsidR="00F56284" w:rsidRPr="00693E2F" w:rsidRDefault="00F56284" w:rsidP="00F56284">
      <w:pPr>
        <w:jc w:val="both"/>
        <w:rPr>
          <w:rFonts w:ascii="Aptos" w:hAnsi="Aptos" w:cstheme="minorHAnsi"/>
          <w:sz w:val="18"/>
          <w:szCs w:val="18"/>
        </w:rPr>
      </w:pPr>
    </w:p>
    <w:p w14:paraId="2A7FF909" w14:textId="77777777" w:rsidR="009C6810" w:rsidRPr="00693E2F" w:rsidRDefault="009C6810" w:rsidP="00F56284">
      <w:pPr>
        <w:jc w:val="both"/>
        <w:rPr>
          <w:rFonts w:ascii="Aptos" w:hAnsi="Aptos" w:cstheme="minorHAnsi"/>
          <w:sz w:val="18"/>
          <w:szCs w:val="18"/>
        </w:rPr>
      </w:pPr>
    </w:p>
    <w:sectPr w:rsidR="009C6810" w:rsidRPr="00693E2F" w:rsidSect="00E00070">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48E38" w14:textId="77777777" w:rsidR="00D43DBE" w:rsidRDefault="00D43DBE" w:rsidP="005B3074">
      <w:r>
        <w:separator/>
      </w:r>
    </w:p>
  </w:endnote>
  <w:endnote w:type="continuationSeparator" w:id="0">
    <w:p w14:paraId="40553E08" w14:textId="77777777" w:rsidR="00D43DBE" w:rsidRDefault="00D43DBE" w:rsidP="005B3074">
      <w:r>
        <w:continuationSeparator/>
      </w:r>
    </w:p>
  </w:endnote>
  <w:endnote w:type="continuationNotice" w:id="1">
    <w:p w14:paraId="3735ACC7" w14:textId="77777777" w:rsidR="00D43DBE" w:rsidRDefault="00D43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AB210" w14:textId="77777777" w:rsidR="00D43DBE" w:rsidRDefault="00D43DBE" w:rsidP="005B3074">
      <w:r>
        <w:separator/>
      </w:r>
    </w:p>
  </w:footnote>
  <w:footnote w:type="continuationSeparator" w:id="0">
    <w:p w14:paraId="77FC931F" w14:textId="77777777" w:rsidR="00D43DBE" w:rsidRDefault="00D43DBE" w:rsidP="005B3074">
      <w:r>
        <w:continuationSeparator/>
      </w:r>
    </w:p>
  </w:footnote>
  <w:footnote w:type="continuationNotice" w:id="1">
    <w:p w14:paraId="66FF03E1" w14:textId="77777777" w:rsidR="00D43DBE" w:rsidRDefault="00D43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51974160"/>
    <w:multiLevelType w:val="hybridMultilevel"/>
    <w:tmpl w:val="71CE78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19977F6"/>
    <w:multiLevelType w:val="hybridMultilevel"/>
    <w:tmpl w:val="F64C6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8"/>
  </w:num>
  <w:num w:numId="3" w16cid:durableId="990671186">
    <w:abstractNumId w:val="4"/>
  </w:num>
  <w:num w:numId="4" w16cid:durableId="1427075981">
    <w:abstractNumId w:val="12"/>
  </w:num>
  <w:num w:numId="5" w16cid:durableId="20590912">
    <w:abstractNumId w:val="7"/>
  </w:num>
  <w:num w:numId="6" w16cid:durableId="1136803034">
    <w:abstractNumId w:val="5"/>
  </w:num>
  <w:num w:numId="7" w16cid:durableId="795637814">
    <w:abstractNumId w:val="1"/>
  </w:num>
  <w:num w:numId="8" w16cid:durableId="1975582">
    <w:abstractNumId w:val="6"/>
  </w:num>
  <w:num w:numId="9" w16cid:durableId="2039114853">
    <w:abstractNumId w:val="9"/>
  </w:num>
  <w:num w:numId="10" w16cid:durableId="347097021">
    <w:abstractNumId w:val="3"/>
  </w:num>
  <w:num w:numId="11" w16cid:durableId="848447730">
    <w:abstractNumId w:val="2"/>
  </w:num>
  <w:num w:numId="12" w16cid:durableId="689718595">
    <w:abstractNumId w:val="10"/>
  </w:num>
  <w:num w:numId="13" w16cid:durableId="831137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0971"/>
    <w:rsid w:val="001B426B"/>
    <w:rsid w:val="001C1382"/>
    <w:rsid w:val="001C450A"/>
    <w:rsid w:val="001D12AF"/>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1520"/>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06032"/>
    <w:rsid w:val="00306E08"/>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12CE"/>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156"/>
    <w:rsid w:val="00453C65"/>
    <w:rsid w:val="00453F48"/>
    <w:rsid w:val="00455C4E"/>
    <w:rsid w:val="00457C12"/>
    <w:rsid w:val="0047039C"/>
    <w:rsid w:val="00474EE7"/>
    <w:rsid w:val="00477663"/>
    <w:rsid w:val="004977C5"/>
    <w:rsid w:val="004A4C25"/>
    <w:rsid w:val="004B362D"/>
    <w:rsid w:val="004B5BA7"/>
    <w:rsid w:val="004C5E6E"/>
    <w:rsid w:val="004D6469"/>
    <w:rsid w:val="005006EC"/>
    <w:rsid w:val="00507B82"/>
    <w:rsid w:val="0052277B"/>
    <w:rsid w:val="00522E92"/>
    <w:rsid w:val="00532212"/>
    <w:rsid w:val="00533433"/>
    <w:rsid w:val="00551F7D"/>
    <w:rsid w:val="0055282D"/>
    <w:rsid w:val="00553EE3"/>
    <w:rsid w:val="005540DB"/>
    <w:rsid w:val="0056539E"/>
    <w:rsid w:val="00565F8E"/>
    <w:rsid w:val="005805F5"/>
    <w:rsid w:val="00582703"/>
    <w:rsid w:val="00582963"/>
    <w:rsid w:val="00585949"/>
    <w:rsid w:val="00587104"/>
    <w:rsid w:val="00596D5B"/>
    <w:rsid w:val="005A3486"/>
    <w:rsid w:val="005A4C4A"/>
    <w:rsid w:val="005A77B2"/>
    <w:rsid w:val="005B3074"/>
    <w:rsid w:val="005B62ED"/>
    <w:rsid w:val="005C4A49"/>
    <w:rsid w:val="005D3951"/>
    <w:rsid w:val="005D7143"/>
    <w:rsid w:val="005E4CED"/>
    <w:rsid w:val="005F1FA4"/>
    <w:rsid w:val="005F2BBD"/>
    <w:rsid w:val="006225BE"/>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93E2F"/>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4606"/>
    <w:rsid w:val="00776501"/>
    <w:rsid w:val="00780170"/>
    <w:rsid w:val="00786AF2"/>
    <w:rsid w:val="0079146B"/>
    <w:rsid w:val="00796093"/>
    <w:rsid w:val="007B15D8"/>
    <w:rsid w:val="007B2850"/>
    <w:rsid w:val="007B7B9B"/>
    <w:rsid w:val="007C0799"/>
    <w:rsid w:val="007C51AA"/>
    <w:rsid w:val="007D3C84"/>
    <w:rsid w:val="007D55E0"/>
    <w:rsid w:val="007D6EBA"/>
    <w:rsid w:val="007E11A7"/>
    <w:rsid w:val="007E14E6"/>
    <w:rsid w:val="007E7F84"/>
    <w:rsid w:val="007F707D"/>
    <w:rsid w:val="007F70E8"/>
    <w:rsid w:val="007F7232"/>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1808"/>
    <w:rsid w:val="008F253C"/>
    <w:rsid w:val="008F3CF5"/>
    <w:rsid w:val="008F425C"/>
    <w:rsid w:val="008F5BAA"/>
    <w:rsid w:val="00901CA7"/>
    <w:rsid w:val="00911693"/>
    <w:rsid w:val="009222A3"/>
    <w:rsid w:val="009234E5"/>
    <w:rsid w:val="00931471"/>
    <w:rsid w:val="00931C4C"/>
    <w:rsid w:val="009321F4"/>
    <w:rsid w:val="00932992"/>
    <w:rsid w:val="009333A4"/>
    <w:rsid w:val="00935AEB"/>
    <w:rsid w:val="00935DAE"/>
    <w:rsid w:val="00962C67"/>
    <w:rsid w:val="009676CE"/>
    <w:rsid w:val="00980F4B"/>
    <w:rsid w:val="00987C7B"/>
    <w:rsid w:val="00992142"/>
    <w:rsid w:val="009A46BA"/>
    <w:rsid w:val="009B02E2"/>
    <w:rsid w:val="009B6D7A"/>
    <w:rsid w:val="009C40E8"/>
    <w:rsid w:val="009C6810"/>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233A"/>
    <w:rsid w:val="00A57D83"/>
    <w:rsid w:val="00A71421"/>
    <w:rsid w:val="00A72285"/>
    <w:rsid w:val="00A82EC2"/>
    <w:rsid w:val="00A83D4B"/>
    <w:rsid w:val="00A963D0"/>
    <w:rsid w:val="00AA047D"/>
    <w:rsid w:val="00AA3203"/>
    <w:rsid w:val="00AA480C"/>
    <w:rsid w:val="00AA5078"/>
    <w:rsid w:val="00AB142A"/>
    <w:rsid w:val="00AB2D90"/>
    <w:rsid w:val="00AB341E"/>
    <w:rsid w:val="00AB484A"/>
    <w:rsid w:val="00AC0208"/>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E5875"/>
    <w:rsid w:val="00BF4BAF"/>
    <w:rsid w:val="00BF514D"/>
    <w:rsid w:val="00BF651A"/>
    <w:rsid w:val="00C0341B"/>
    <w:rsid w:val="00C03F47"/>
    <w:rsid w:val="00C179EF"/>
    <w:rsid w:val="00C358E1"/>
    <w:rsid w:val="00C36E59"/>
    <w:rsid w:val="00C66428"/>
    <w:rsid w:val="00C73258"/>
    <w:rsid w:val="00C965E8"/>
    <w:rsid w:val="00CA0169"/>
    <w:rsid w:val="00CA5F9D"/>
    <w:rsid w:val="00CA7F13"/>
    <w:rsid w:val="00CB04F6"/>
    <w:rsid w:val="00CB393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43DBE"/>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1EB"/>
    <w:rsid w:val="00DE3904"/>
    <w:rsid w:val="00DF30F1"/>
    <w:rsid w:val="00DF436D"/>
    <w:rsid w:val="00DF5EC5"/>
    <w:rsid w:val="00DF7724"/>
    <w:rsid w:val="00E00070"/>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284"/>
    <w:rsid w:val="00F56A1C"/>
    <w:rsid w:val="00F5706A"/>
    <w:rsid w:val="00F70351"/>
    <w:rsid w:val="00F74367"/>
    <w:rsid w:val="00F75F10"/>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6E374"/>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table" w:styleId="Tabladelista3-nfasis2">
    <w:name w:val="List Table 3 Accent 2"/>
    <w:basedOn w:val="Tablanormal"/>
    <w:uiPriority w:val="48"/>
    <w:rsid w:val="00F56284"/>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16515C" w:themeColor="accent2"/>
        <w:left w:val="single" w:sz="4" w:space="0" w:color="16515C" w:themeColor="accent2"/>
        <w:bottom w:val="single" w:sz="4" w:space="0" w:color="16515C" w:themeColor="accent2"/>
        <w:right w:val="single" w:sz="4" w:space="0" w:color="16515C" w:themeColor="accent2"/>
      </w:tblBorders>
    </w:tblPr>
    <w:tblStylePr w:type="firstRow">
      <w:rPr>
        <w:b/>
        <w:bCs/>
        <w:color w:val="FFFFFF" w:themeColor="background1"/>
      </w:rPr>
      <w:tblPr/>
      <w:tcPr>
        <w:shd w:val="clear" w:color="auto" w:fill="16515C" w:themeFill="accent2"/>
      </w:tcPr>
    </w:tblStylePr>
    <w:tblStylePr w:type="lastRow">
      <w:rPr>
        <w:b/>
        <w:bCs/>
      </w:rPr>
      <w:tblPr/>
      <w:tcPr>
        <w:tcBorders>
          <w:top w:val="double" w:sz="4" w:space="0" w:color="16515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515C" w:themeColor="accent2"/>
          <w:right w:val="single" w:sz="4" w:space="0" w:color="16515C" w:themeColor="accent2"/>
        </w:tcBorders>
      </w:tcPr>
    </w:tblStylePr>
    <w:tblStylePr w:type="band1Horz">
      <w:tblPr/>
      <w:tcPr>
        <w:tcBorders>
          <w:top w:val="single" w:sz="4" w:space="0" w:color="16515C" w:themeColor="accent2"/>
          <w:bottom w:val="single" w:sz="4" w:space="0" w:color="16515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515C" w:themeColor="accent2"/>
          <w:left w:val="nil"/>
        </w:tcBorders>
      </w:tcPr>
    </w:tblStylePr>
    <w:tblStylePr w:type="swCell">
      <w:tblPr/>
      <w:tcPr>
        <w:tcBorders>
          <w:top w:val="double" w:sz="4" w:space="0" w:color="16515C"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A77B4B10-F36D-495D-B4B7-7DF645F33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1209</Words>
  <Characters>6651</Characters>
  <Application>Microsoft Office Word</Application>
  <DocSecurity>0</DocSecurity>
  <Lines>55</Lines>
  <Paragraphs>15</Paragraphs>
  <ScaleCrop>false</ScaleCrop>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36</cp:revision>
  <cp:lastPrinted>2015-05-07T08:05:00Z</cp:lastPrinted>
  <dcterms:created xsi:type="dcterms:W3CDTF">2024-02-07T09:30:00Z</dcterms:created>
  <dcterms:modified xsi:type="dcterms:W3CDTF">2026-04-30T14:26:00Z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