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ABE72" w14:textId="0384B8A1" w:rsidR="00CB481D" w:rsidRPr="00CA1E25" w:rsidRDefault="00CB481D" w:rsidP="00C66B95">
      <w:pPr>
        <w:pStyle w:val="Ttulo1"/>
        <w:spacing w:before="0"/>
      </w:pPr>
      <w:r w:rsidRPr="00CA1E25">
        <w:t>Istambulisima</w:t>
      </w:r>
      <w:r w:rsidR="00CD0C70" w:rsidRPr="00CA1E25">
        <w:t xml:space="preserve">                   </w:t>
      </w:r>
    </w:p>
    <w:p w14:paraId="73074F0B" w14:textId="77777777" w:rsidR="00C66B95" w:rsidRDefault="00C66B95" w:rsidP="00C66B95">
      <w:pPr>
        <w:pStyle w:val="Ttulo"/>
        <w:spacing w:after="0"/>
      </w:pPr>
    </w:p>
    <w:p w14:paraId="26E90212" w14:textId="640D7325" w:rsidR="00CB481D" w:rsidRPr="00CA1E25" w:rsidRDefault="00CB481D" w:rsidP="00C66B95">
      <w:pPr>
        <w:pStyle w:val="Ttulo"/>
        <w:spacing w:after="0"/>
      </w:pPr>
      <w:r w:rsidRPr="00CA1E25">
        <w:t>Ref:  C 3059</w:t>
      </w:r>
    </w:p>
    <w:p w14:paraId="5401312C" w14:textId="77777777" w:rsidR="00CB481D" w:rsidRPr="00F65CB5" w:rsidRDefault="00CB481D" w:rsidP="00C66B95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</w:rPr>
      </w:pPr>
    </w:p>
    <w:p w14:paraId="4CC84D82" w14:textId="77777777" w:rsidR="00CB481D" w:rsidRPr="00F65CB5" w:rsidRDefault="00CB481D" w:rsidP="00C66B95">
      <w:pPr>
        <w:rPr>
          <w:rFonts w:ascii="Calibri" w:hAnsi="Calibri" w:cs="Courier New"/>
          <w:b/>
          <w:bCs/>
          <w:i/>
          <w:iCs/>
          <w:color w:val="948A54"/>
          <w:sz w:val="12"/>
        </w:rPr>
      </w:pPr>
    </w:p>
    <w:p w14:paraId="3B525CFA" w14:textId="7A98BACC" w:rsidR="00CB481D" w:rsidRPr="0067363F" w:rsidRDefault="00CB481D" w:rsidP="0067363F">
      <w:pPr>
        <w:pStyle w:val="Precio"/>
      </w:pPr>
      <w:r w:rsidRPr="0067363F">
        <w:t xml:space="preserve">4 días desde </w:t>
      </w:r>
      <w:r w:rsidR="00E112C1" w:rsidRPr="0067363F">
        <w:t>6</w:t>
      </w:r>
      <w:r w:rsidR="000D66A8" w:rsidRPr="0067363F">
        <w:t>4</w:t>
      </w:r>
      <w:r w:rsidR="00E112C1" w:rsidRPr="0067363F">
        <w:t>0</w:t>
      </w:r>
      <w:r w:rsidR="00A14CCC" w:rsidRPr="0067363F">
        <w:t xml:space="preserve"> €</w:t>
      </w:r>
    </w:p>
    <w:p w14:paraId="03F148D9" w14:textId="77777777" w:rsidR="00A929EC" w:rsidRDefault="00A929EC">
      <w:pPr>
        <w:jc w:val="both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</w:p>
    <w:p w14:paraId="7981B576" w14:textId="3CD9A08E" w:rsidR="00C515D9" w:rsidRPr="00066A7D" w:rsidRDefault="00C515D9">
      <w:pPr>
        <w:jc w:val="both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  <w:r w:rsidRPr="00066A7D">
        <w:rPr>
          <w:rFonts w:ascii="Calibri" w:hAnsi="Calibri" w:cs="Calibri"/>
          <w:b/>
          <w:bCs/>
          <w:color w:val="000000" w:themeColor="text1"/>
          <w:sz w:val="20"/>
          <w:lang w:val="es-ES"/>
        </w:rPr>
        <w:t>Día 01 - Estambul</w:t>
      </w:r>
    </w:p>
    <w:p w14:paraId="001B6249" w14:textId="77777777" w:rsidR="00C515D9" w:rsidRPr="00EB0F9F" w:rsidRDefault="00C515D9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EB0F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Recepción en el aeropuerto y </w:t>
      </w:r>
      <w:r w:rsidRPr="00EB0F9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EB0F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 hotel. Resto del día libre. </w:t>
      </w:r>
      <w:r w:rsidRPr="00EB0F9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EB0F9F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7500741" w14:textId="712290A7" w:rsidR="00AD0ED8" w:rsidRPr="00EB0F9F" w:rsidRDefault="00AD0ED8" w:rsidP="5755B28B">
      <w:pPr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</w:pPr>
      <w:r w:rsidRPr="5755B28B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  <w:t>Nota</w:t>
      </w:r>
      <w:r w:rsidRPr="5755B28B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nº </w:t>
      </w:r>
      <w:r w:rsidR="06CD942D" w:rsidRPr="5755B28B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9</w:t>
      </w:r>
      <w:r w:rsidRPr="5755B28B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(a reconfirmar en el momento de la reserva).  Si el aeropuerto es el de Sabiha (SAW) </w:t>
      </w:r>
      <w:r w:rsidRPr="008B7599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encontrarán al asistente fuera de la terminal, </w:t>
      </w:r>
      <w:r w:rsidR="009C1147" w:rsidRPr="008B7599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9C1147" w:rsidRPr="008B7599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9C1147" w:rsidRPr="008B7599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07, en el edificio del </w:t>
      </w:r>
      <w:proofErr w:type="gramStart"/>
      <w:r w:rsidR="009C1147" w:rsidRPr="008B7599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Meeting</w:t>
      </w:r>
      <w:proofErr w:type="gramEnd"/>
      <w:r w:rsidR="009C1147" w:rsidRPr="008B7599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Point de “TURSAB”</w:t>
      </w:r>
    </w:p>
    <w:p w14:paraId="35964C15" w14:textId="77777777" w:rsidR="00DC50DC" w:rsidRPr="00EB0F9F" w:rsidRDefault="00DC50D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1F198FF" w14:textId="77777777" w:rsidR="00C515D9" w:rsidRPr="0067363F" w:rsidRDefault="00C515D9" w:rsidP="00813669">
      <w:pPr>
        <w:jc w:val="both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  <w:r w:rsidRPr="0067363F">
        <w:rPr>
          <w:rFonts w:ascii="Calibri" w:hAnsi="Calibri" w:cs="Calibri"/>
          <w:b/>
          <w:bCs/>
          <w:color w:val="000000" w:themeColor="text1"/>
          <w:sz w:val="20"/>
          <w:lang w:val="es-ES"/>
        </w:rPr>
        <w:t>Día 02 - Estambul</w:t>
      </w:r>
    </w:p>
    <w:p w14:paraId="74E7C895" w14:textId="3F35F150" w:rsidR="00F60444" w:rsidRPr="0067363F" w:rsidRDefault="00F60444" w:rsidP="00F60444">
      <w:pPr>
        <w:pStyle w:val="Textoindependiente"/>
        <w:rPr>
          <w:rFonts w:ascii="Calibri" w:hAnsi="Calibri" w:cs="Calibri"/>
          <w:color w:val="000000" w:themeColor="text1"/>
          <w:sz w:val="18"/>
          <w:szCs w:val="18"/>
        </w:rPr>
      </w:pPr>
      <w:r w:rsidRPr="0067363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Salida para realizar una </w:t>
      </w:r>
      <w:r w:rsidRPr="0067363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de día completo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‘Joyas de Constantinopla’ </w:t>
      </w:r>
      <w:r w:rsidRPr="0067363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con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67363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incluyendo: el antiguo Hipódromo, el Obelisco de Teodosio, la Columna Serpentina y la Fuente del Emperador Guillermo. Continuamos con una visita exterior, en ambos casos, a la Mezquita Azul y a Santa Sofia. A continuación, visitaremos el Palacio de Topkapi, residencia de los sultanes hasta el siglo XIX, y donde se encuentran la mayor parte de los objetos de valor de los sultanes otomanos. </w:t>
      </w:r>
      <w:r w:rsidRPr="0067363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A continuación, traslado para la </w:t>
      </w:r>
      <w:r w:rsidRPr="0067363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Gran Bazar, construido en el año 1660 que se puede considerar como una pequeña ciudad cubierta por cientos de cúpulas, cuatro mil tiendas en su interior con callejuelas, plazas y 18 puertas de acceso. Fin de la visita en el gran bazar. Regreso al hotel por su cuenta. </w:t>
      </w:r>
      <w:r w:rsidRPr="0067363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  <w:r w:rsidR="00632A57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.</w:t>
      </w:r>
    </w:p>
    <w:p w14:paraId="3DEB76DF" w14:textId="77777777" w:rsidR="007A3E4C" w:rsidRPr="0067363F" w:rsidRDefault="007A3E4C" w:rsidP="009845F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</w:pPr>
    </w:p>
    <w:p w14:paraId="0D3C1943" w14:textId="77777777" w:rsidR="00C515D9" w:rsidRPr="0067363F" w:rsidRDefault="00C515D9">
      <w:pPr>
        <w:jc w:val="both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  <w:r w:rsidRPr="0067363F">
        <w:rPr>
          <w:rFonts w:ascii="Calibri" w:hAnsi="Calibri" w:cs="Calibri"/>
          <w:b/>
          <w:bCs/>
          <w:color w:val="000000" w:themeColor="text1"/>
          <w:sz w:val="20"/>
          <w:lang w:val="es-ES"/>
        </w:rPr>
        <w:t>Día 03 - Estambul</w:t>
      </w:r>
    </w:p>
    <w:p w14:paraId="3F37EA09" w14:textId="641B1104" w:rsidR="00DC50DC" w:rsidRPr="0067363F" w:rsidRDefault="002B21E9" w:rsidP="002B21E9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67363F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Desayuno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Salida del hotel para </w:t>
      </w:r>
      <w:r w:rsidR="00813669" w:rsidRPr="0067363F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visitar 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el Bazar Egipcio y </w:t>
      </w:r>
      <w:r w:rsidR="00E82BF1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a 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continuación realizaremos un pequeño </w:t>
      </w:r>
      <w:r w:rsidR="00813669" w:rsidRPr="0067363F">
        <w:rPr>
          <w:rFonts w:ascii="Calibri" w:hAnsi="Calibri" w:cs="Calibri"/>
          <w:b/>
          <w:bCs/>
          <w:color w:val="000000" w:themeColor="text1"/>
          <w:sz w:val="18"/>
          <w:szCs w:val="18"/>
        </w:rPr>
        <w:t>crucero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 por el Bósforo, el estrecho que separa Europa de Asia donde podremos disfrutar de la gran belleza de los bosques de Estambul, de sus palacios y de los </w:t>
      </w:r>
      <w:r w:rsidR="00831BFF" w:rsidRPr="0067363F">
        <w:rPr>
          <w:rFonts w:ascii="Calibri" w:hAnsi="Calibri" w:cs="Calibri"/>
          <w:color w:val="000000" w:themeColor="text1"/>
          <w:sz w:val="18"/>
          <w:szCs w:val="18"/>
        </w:rPr>
        <w:t>yali,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 palacates de madera construidos en ambas orillas. </w:t>
      </w:r>
      <w:r w:rsidR="00813669" w:rsidRPr="0067363F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Almuerzo 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en un restaurante local. Por la tarde </w:t>
      </w:r>
      <w:r w:rsidR="00813669" w:rsidRPr="0067363F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 del Palacio de </w:t>
      </w:r>
      <w:r w:rsidR="00B837CC" w:rsidRPr="0067363F">
        <w:rPr>
          <w:rFonts w:ascii="Calibri" w:hAnsi="Calibri" w:cs="Calibri"/>
          <w:color w:val="000000" w:themeColor="text1"/>
          <w:sz w:val="18"/>
          <w:szCs w:val="18"/>
        </w:rPr>
        <w:t>Beylerbeyi,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 usado como residencia de verano de los sultanes y como casa de huéspedes para dignatarios extranjeros. </w:t>
      </w:r>
      <w:r w:rsidR="00CD6C49"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Resto de la tarde libre. </w:t>
      </w:r>
      <w:r w:rsidR="00813669" w:rsidRPr="0067363F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</w:t>
      </w:r>
      <w:r w:rsidR="00813669" w:rsidRPr="0067363F">
        <w:rPr>
          <w:rFonts w:ascii="Calibri" w:hAnsi="Calibri" w:cs="Calibri"/>
          <w:color w:val="000000" w:themeColor="text1"/>
          <w:sz w:val="18"/>
          <w:szCs w:val="18"/>
        </w:rPr>
        <w:t>.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tr-TR"/>
        </w:rPr>
        <w:t>  </w:t>
      </w:r>
    </w:p>
    <w:p w14:paraId="18650827" w14:textId="77777777" w:rsidR="00813669" w:rsidRPr="0067363F" w:rsidRDefault="00813669" w:rsidP="002B21E9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F1A1FE7" w14:textId="77777777" w:rsidR="00C515D9" w:rsidRPr="0067363F" w:rsidRDefault="00C515D9">
      <w:pPr>
        <w:jc w:val="both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  <w:r w:rsidRPr="0067363F">
        <w:rPr>
          <w:rFonts w:ascii="Calibri" w:hAnsi="Calibri" w:cs="Calibri"/>
          <w:b/>
          <w:bCs/>
          <w:color w:val="000000" w:themeColor="text1"/>
          <w:sz w:val="20"/>
          <w:lang w:val="es-ES"/>
        </w:rPr>
        <w:t xml:space="preserve">Día 04 </w:t>
      </w:r>
      <w:r w:rsidR="0035656A" w:rsidRPr="0067363F">
        <w:rPr>
          <w:rFonts w:ascii="Calibri" w:hAnsi="Calibri" w:cs="Calibri"/>
          <w:b/>
          <w:bCs/>
          <w:color w:val="000000" w:themeColor="text1"/>
          <w:sz w:val="20"/>
          <w:lang w:val="es-ES"/>
        </w:rPr>
        <w:t>–</w:t>
      </w:r>
      <w:r w:rsidRPr="0067363F">
        <w:rPr>
          <w:rFonts w:ascii="Calibri" w:hAnsi="Calibri" w:cs="Calibri"/>
          <w:b/>
          <w:bCs/>
          <w:color w:val="000000" w:themeColor="text1"/>
          <w:sz w:val="20"/>
          <w:lang w:val="es-ES"/>
        </w:rPr>
        <w:t xml:space="preserve"> Estambul</w:t>
      </w:r>
      <w:r w:rsidR="0035656A" w:rsidRPr="0067363F">
        <w:rPr>
          <w:rFonts w:ascii="Calibri" w:hAnsi="Calibri" w:cs="Calibri"/>
          <w:b/>
          <w:bCs/>
          <w:color w:val="000000" w:themeColor="text1"/>
          <w:sz w:val="20"/>
          <w:lang w:val="es-ES"/>
        </w:rPr>
        <w:t xml:space="preserve"> – Ciudad de origen</w:t>
      </w:r>
    </w:p>
    <w:p w14:paraId="0846C972" w14:textId="77777777" w:rsidR="00C515D9" w:rsidRPr="0067363F" w:rsidRDefault="00C515D9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 y traslado </w:t>
      </w: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al aeropuerto. Fin de nuestros servicios.</w:t>
      </w:r>
    </w:p>
    <w:p w14:paraId="35428535" w14:textId="77777777" w:rsidR="00A929EC" w:rsidRPr="0067363F" w:rsidRDefault="00A929E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EAADCCE" w14:textId="77777777" w:rsidR="009845F4" w:rsidRPr="0067363F" w:rsidRDefault="009845F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BE57BC4" w14:textId="77777777" w:rsidR="00F65CB5" w:rsidRPr="0067363F" w:rsidRDefault="00F65CB5" w:rsidP="00066A7D">
      <w:pPr>
        <w:pStyle w:val="Ttulo"/>
      </w:pPr>
      <w:r w:rsidRPr="0067363F">
        <w:t>Fechas de inicio</w:t>
      </w:r>
    </w:p>
    <w:p w14:paraId="539BB967" w14:textId="0699A2AD" w:rsidR="0035656A" w:rsidRPr="0067363F" w:rsidRDefault="0035656A">
      <w:pPr>
        <w:jc w:val="both"/>
        <w:rPr>
          <w:rFonts w:ascii="Calibri" w:hAnsi="Calibri" w:cs="Calibri"/>
          <w:color w:val="000000" w:themeColor="text1"/>
          <w:sz w:val="20"/>
          <w:lang w:val="es-ES"/>
        </w:rPr>
      </w:pPr>
      <w:r w:rsidRPr="0067363F">
        <w:rPr>
          <w:rFonts w:ascii="Calibri" w:hAnsi="Calibri" w:cs="Calibri"/>
          <w:b/>
          <w:color w:val="000000" w:themeColor="text1"/>
          <w:sz w:val="20"/>
          <w:lang w:val="es-ES"/>
        </w:rPr>
        <w:t>Diarias</w:t>
      </w:r>
      <w:r w:rsidRPr="0067363F">
        <w:rPr>
          <w:rFonts w:ascii="Calibri" w:hAnsi="Calibri" w:cs="Calibri"/>
          <w:color w:val="000000" w:themeColor="text1"/>
          <w:sz w:val="20"/>
          <w:lang w:val="es-ES"/>
        </w:rPr>
        <w:t xml:space="preserve"> </w:t>
      </w:r>
      <w:r w:rsidRPr="0067363F">
        <w:rPr>
          <w:rFonts w:ascii="Calibri" w:hAnsi="Calibri" w:cs="Calibri"/>
          <w:color w:val="000000" w:themeColor="text1"/>
          <w:sz w:val="20"/>
          <w:lang w:val="es-ES"/>
        </w:rPr>
        <w:tab/>
      </w:r>
      <w:r w:rsidR="00372CB3" w:rsidRPr="0067363F">
        <w:rPr>
          <w:rFonts w:ascii="Calibri" w:hAnsi="Calibri" w:cs="Calibri"/>
          <w:color w:val="000000" w:themeColor="text1"/>
          <w:sz w:val="20"/>
          <w:lang w:val="es-ES"/>
        </w:rPr>
        <w:tab/>
      </w:r>
      <w:r w:rsidR="00A14CCC" w:rsidRPr="0067363F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152F26" w:rsidRPr="0067363F">
        <w:rPr>
          <w:rFonts w:ascii="Calibri" w:hAnsi="Calibri" w:cs="Calibri"/>
          <w:color w:val="000000" w:themeColor="text1"/>
          <w:sz w:val="20"/>
          <w:lang w:val="es-ES"/>
        </w:rPr>
        <w:t>16/Mar</w:t>
      </w:r>
      <w:r w:rsidR="00E61E38" w:rsidRPr="0067363F">
        <w:rPr>
          <w:rFonts w:ascii="Calibri" w:hAnsi="Calibri" w:cs="Calibri"/>
          <w:color w:val="000000" w:themeColor="text1"/>
          <w:sz w:val="20"/>
          <w:lang w:val="es-ES"/>
        </w:rPr>
        <w:t>/202</w:t>
      </w:r>
      <w:r w:rsidR="000D66A8" w:rsidRPr="0067363F">
        <w:rPr>
          <w:rFonts w:ascii="Calibri" w:hAnsi="Calibri" w:cs="Calibri"/>
          <w:color w:val="000000" w:themeColor="text1"/>
          <w:sz w:val="20"/>
          <w:lang w:val="es-ES"/>
        </w:rPr>
        <w:t>6</w:t>
      </w:r>
      <w:r w:rsidR="00317333" w:rsidRPr="0067363F">
        <w:rPr>
          <w:rFonts w:ascii="Calibri" w:hAnsi="Calibri" w:cs="Calibri"/>
          <w:color w:val="000000" w:themeColor="text1"/>
          <w:sz w:val="20"/>
          <w:lang w:val="es-ES"/>
        </w:rPr>
        <w:t xml:space="preserve"> al </w:t>
      </w:r>
      <w:r w:rsidR="00152F26" w:rsidRPr="0067363F">
        <w:rPr>
          <w:rFonts w:ascii="Calibri" w:hAnsi="Calibri" w:cs="Calibri"/>
          <w:color w:val="000000" w:themeColor="text1"/>
          <w:sz w:val="20"/>
          <w:lang w:val="es-ES"/>
        </w:rPr>
        <w:t>15</w:t>
      </w:r>
      <w:r w:rsidR="00317333" w:rsidRPr="0067363F">
        <w:rPr>
          <w:rFonts w:ascii="Calibri" w:hAnsi="Calibri" w:cs="Calibri"/>
          <w:color w:val="000000" w:themeColor="text1"/>
          <w:sz w:val="20"/>
          <w:lang w:val="es-ES"/>
        </w:rPr>
        <w:t>/Mar/20</w:t>
      </w:r>
      <w:r w:rsidR="008F2DA7" w:rsidRPr="0067363F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0D66A8" w:rsidRPr="0067363F">
        <w:rPr>
          <w:rFonts w:ascii="Calibri" w:hAnsi="Calibri" w:cs="Calibri"/>
          <w:color w:val="000000" w:themeColor="text1"/>
          <w:sz w:val="20"/>
          <w:lang w:val="es-ES"/>
        </w:rPr>
        <w:t>7</w:t>
      </w:r>
      <w:r w:rsidR="00C96DE3" w:rsidRPr="0067363F">
        <w:rPr>
          <w:rFonts w:ascii="Calibri" w:hAnsi="Calibri" w:cs="Calibri"/>
          <w:color w:val="000000" w:themeColor="text1"/>
          <w:sz w:val="20"/>
          <w:lang w:val="es-ES"/>
        </w:rPr>
        <w:t xml:space="preserve"> </w:t>
      </w:r>
      <w:r w:rsidR="003D2FD1" w:rsidRPr="00A06C5A">
        <w:rPr>
          <w:rFonts w:ascii="Calibri" w:hAnsi="Calibri" w:cs="Calibri"/>
          <w:color w:val="000000" w:themeColor="text1"/>
          <w:sz w:val="20"/>
          <w:lang w:val="es-ES"/>
        </w:rPr>
        <w:t>(Excepto 1</w:t>
      </w:r>
      <w:r w:rsidR="003D2FD1">
        <w:rPr>
          <w:rFonts w:ascii="Calibri" w:hAnsi="Calibri" w:cs="Calibri"/>
          <w:color w:val="000000" w:themeColor="text1"/>
          <w:sz w:val="20"/>
          <w:lang w:val="es-ES"/>
        </w:rPr>
        <w:t>5</w:t>
      </w:r>
      <w:r w:rsidR="003D2FD1" w:rsidRPr="00A06C5A">
        <w:rPr>
          <w:rFonts w:ascii="Calibri" w:hAnsi="Calibri" w:cs="Calibri"/>
          <w:color w:val="000000" w:themeColor="text1"/>
          <w:sz w:val="20"/>
          <w:lang w:val="es-ES"/>
        </w:rPr>
        <w:t>-22/May: Fechas cerradas).</w:t>
      </w:r>
      <w:r w:rsidR="003D2FD1" w:rsidRPr="001D6140">
        <w:rPr>
          <w:rFonts w:ascii="Calibri" w:hAnsi="Calibri" w:cs="Calibri"/>
          <w:sz w:val="20"/>
          <w:lang w:val="es-ES"/>
        </w:rPr>
        <w:t> </w:t>
      </w:r>
    </w:p>
    <w:p w14:paraId="488F0F88" w14:textId="2DF425AE" w:rsidR="00251F3D" w:rsidRPr="0067363F" w:rsidRDefault="00251F3D">
      <w:pPr>
        <w:jc w:val="both"/>
        <w:rPr>
          <w:rFonts w:ascii="Calibri" w:hAnsi="Calibri" w:cs="Calibri"/>
          <w:color w:val="000000" w:themeColor="text1"/>
          <w:sz w:val="20"/>
          <w:lang w:val="es-ES"/>
        </w:rPr>
      </w:pPr>
      <w:r w:rsidRPr="0067363F">
        <w:rPr>
          <w:rFonts w:ascii="Calibri" w:hAnsi="Calibri" w:cs="Calibri"/>
          <w:color w:val="000000" w:themeColor="text1"/>
          <w:sz w:val="20"/>
          <w:lang w:val="es-ES"/>
        </w:rPr>
        <w:tab/>
      </w:r>
      <w:r w:rsidRPr="0067363F">
        <w:rPr>
          <w:rFonts w:ascii="Calibri" w:hAnsi="Calibri" w:cs="Calibri"/>
          <w:color w:val="000000" w:themeColor="text1"/>
          <w:sz w:val="20"/>
          <w:lang w:val="es-ES"/>
        </w:rPr>
        <w:tab/>
      </w:r>
    </w:p>
    <w:p w14:paraId="27E1C9B2" w14:textId="77777777" w:rsidR="00066A7D" w:rsidRPr="0067363F" w:rsidRDefault="00066A7D">
      <w:pPr>
        <w:jc w:val="both"/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221C57A2" w14:textId="77777777" w:rsidR="00A929EC" w:rsidRPr="0067363F" w:rsidRDefault="00A929EC">
      <w:pPr>
        <w:jc w:val="both"/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15F0DD38" w14:textId="77777777" w:rsidR="00A929EC" w:rsidRPr="0067363F" w:rsidRDefault="00A929EC">
      <w:pPr>
        <w:jc w:val="both"/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4D260377" w14:textId="2EA9CC74" w:rsidR="008C25DC" w:rsidRPr="0067363F" w:rsidRDefault="008C25DC" w:rsidP="00066A7D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Salidas garantizadas mínimo 2 pax</w:t>
      </w:r>
    </w:p>
    <w:tbl>
      <w:tblPr>
        <w:tblW w:w="10472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8"/>
        <w:gridCol w:w="982"/>
        <w:gridCol w:w="709"/>
        <w:gridCol w:w="992"/>
        <w:gridCol w:w="709"/>
        <w:gridCol w:w="992"/>
        <w:gridCol w:w="709"/>
        <w:gridCol w:w="992"/>
        <w:gridCol w:w="709"/>
      </w:tblGrid>
      <w:tr w:rsidR="00066A7D" w:rsidRPr="0067363F" w14:paraId="3C9315BE" w14:textId="77777777" w:rsidTr="00EB0F9F">
        <w:trPr>
          <w:trHeight w:val="255"/>
        </w:trPr>
        <w:tc>
          <w:tcPr>
            <w:tcW w:w="36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F7D44E" w14:textId="099CCAB3" w:rsidR="0098736F" w:rsidRPr="0067363F" w:rsidRDefault="0098736F" w:rsidP="00066A7D">
            <w:pPr>
              <w:pStyle w:val="Ttulo"/>
              <w:spacing w:after="0"/>
            </w:pPr>
            <w:r w:rsidRPr="0067363F">
              <w:t xml:space="preserve">  Precios por persona en </w:t>
            </w:r>
            <w:proofErr w:type="gramStart"/>
            <w:r w:rsidRPr="0067363F">
              <w:t>Euros</w:t>
            </w:r>
            <w:proofErr w:type="gramEnd"/>
          </w:p>
          <w:p w14:paraId="6A457863" w14:textId="5C68E0C1" w:rsidR="00152F26" w:rsidRPr="0067363F" w:rsidRDefault="00152F26" w:rsidP="00066A7D">
            <w:pPr>
              <w:pStyle w:val="Ttulo5"/>
              <w:spacing w:before="0" w:line="240" w:lineRule="auto"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8555F" w14:textId="77777777" w:rsidR="00152F26" w:rsidRPr="0067363F" w:rsidRDefault="00152F26" w:rsidP="00066A7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r w:rsidRPr="0067363F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‘A’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FC419" w14:textId="77777777" w:rsidR="00152F26" w:rsidRPr="0067363F" w:rsidRDefault="00152F26" w:rsidP="00066A7D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r w:rsidRPr="0067363F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‘B’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2E1D3" w14:textId="77777777" w:rsidR="00152F26" w:rsidRPr="0067363F" w:rsidRDefault="00152F26" w:rsidP="00066A7D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r w:rsidRPr="0067363F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‘C’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CE4754" w14:textId="77777777" w:rsidR="00152F26" w:rsidRPr="0067363F" w:rsidRDefault="00152F26" w:rsidP="00066A7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r w:rsidRPr="0067363F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‘D’</w:t>
            </w:r>
          </w:p>
        </w:tc>
      </w:tr>
      <w:tr w:rsidR="00EB0F9F" w:rsidRPr="0067363F" w14:paraId="58EAC30F" w14:textId="77777777" w:rsidTr="00EB0F9F">
        <w:trPr>
          <w:trHeight w:val="255"/>
        </w:trPr>
        <w:tc>
          <w:tcPr>
            <w:tcW w:w="36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B5E4A6" w14:textId="77777777" w:rsidR="00EB0F9F" w:rsidRPr="0067363F" w:rsidRDefault="00EB0F9F" w:rsidP="0080577E">
            <w:pPr>
              <w:pStyle w:val="Ttulo5"/>
              <w:ind w:left="1008" w:hanging="100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43C836AA" w14:textId="315DB292" w:rsidR="00EB0F9F" w:rsidRPr="0067363F" w:rsidRDefault="00EB0F9F" w:rsidP="0080577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En Dbl/Tpl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72E5ED9F" w14:textId="77777777" w:rsidR="00EB0F9F" w:rsidRPr="0067363F" w:rsidRDefault="00EB0F9F" w:rsidP="0080577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Supl. Sgl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395046E0" w14:textId="5B0401AD" w:rsidR="00EB0F9F" w:rsidRPr="0067363F" w:rsidRDefault="00EB0F9F" w:rsidP="0080577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En Dbl/Tpl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57BBC0C9" w14:textId="77777777" w:rsidR="00EB0F9F" w:rsidRPr="0067363F" w:rsidRDefault="00EB0F9F" w:rsidP="0080577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Supl. Sgl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1D0DDBB4" w14:textId="6696852C" w:rsidR="00EB0F9F" w:rsidRPr="0067363F" w:rsidRDefault="00EB0F9F" w:rsidP="0080577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En Dbl/Tpl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37B24F93" w14:textId="77777777" w:rsidR="00EB0F9F" w:rsidRPr="0067363F" w:rsidRDefault="00EB0F9F" w:rsidP="0080577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Supl. Sgl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71F13D6C" w14:textId="3E924599" w:rsidR="00EB0F9F" w:rsidRPr="0067363F" w:rsidRDefault="00EB0F9F" w:rsidP="0080577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En Dbl/Tpl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4ECE3C43" w14:textId="77777777" w:rsidR="00EB0F9F" w:rsidRPr="0067363F" w:rsidRDefault="00EB0F9F" w:rsidP="0080577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Supl. Sgl</w:t>
            </w:r>
          </w:p>
        </w:tc>
      </w:tr>
      <w:tr w:rsidR="00CD53B4" w:rsidRPr="0067363F" w14:paraId="0F791417" w14:textId="77777777" w:rsidTr="00EB0F9F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F630220" w14:textId="3321A139" w:rsidR="00CD53B4" w:rsidRPr="0067363F" w:rsidRDefault="00CD53B4" w:rsidP="00CD53B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Resto de fechas </w:t>
            </w:r>
            <w:r w:rsidR="006744EE" w:rsidRPr="005F578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(Exc. </w:t>
            </w:r>
            <w:r w:rsidR="006744EE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F</w:t>
            </w:r>
            <w:r w:rsidR="006744EE" w:rsidRPr="005F578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echas cerradas)</w:t>
            </w:r>
            <w:r w:rsidR="006744EE" w:rsidRPr="005F578D"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F43F00A" w14:textId="4A5129EA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670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C5C8B32" w14:textId="742FEAEC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165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0295555E" w14:textId="7BD43E58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815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5F8A7A1" w14:textId="01C02327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7E6A2FDF" w14:textId="4F8D6D24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780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ABB80E9" w14:textId="5ABE6A90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230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2F2C04FE" w14:textId="0DA1B3F8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935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6C85BDD" w14:textId="06021D04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375</w:t>
            </w:r>
          </w:p>
        </w:tc>
      </w:tr>
      <w:tr w:rsidR="00CD53B4" w:rsidRPr="0067363F" w14:paraId="115993E1" w14:textId="77777777" w:rsidTr="00EB0F9F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B45777A" w14:textId="6EB13365" w:rsidR="00CD53B4" w:rsidRPr="0067363F" w:rsidRDefault="00CD53B4" w:rsidP="00CD53B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01/Nov/2</w:t>
            </w:r>
            <w:r w:rsidR="00C67DE9"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6</w:t>
            </w: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-28/Feb/2</w:t>
            </w:r>
            <w:r w:rsidR="00C67DE9"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7</w:t>
            </w: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(Exc. Fin de año)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5EF7949" w14:textId="59EB60C2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640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F0CDB75" w14:textId="32159095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165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AE6D51B" w14:textId="07E3295F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745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148A5470" w14:textId="6F60D33D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225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304AF18" w14:textId="016EA303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750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5BDF227" w14:textId="4A8C3A56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235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21955B79" w14:textId="51FA41A9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870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9E2EAE0" w14:textId="3FA96227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315</w:t>
            </w:r>
          </w:p>
        </w:tc>
      </w:tr>
      <w:tr w:rsidR="00CD53B4" w:rsidRPr="00517032" w14:paraId="4B89EE5F" w14:textId="77777777" w:rsidTr="00EB0F9F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0493795" w14:textId="5C062521" w:rsidR="00CD53B4" w:rsidRPr="0067363F" w:rsidRDefault="00CD53B4" w:rsidP="00CD53B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Fin de año: 15/Dic/2</w:t>
            </w:r>
            <w:r w:rsidR="000D66A8"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6</w:t>
            </w: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-10/Ene/2</w:t>
            </w:r>
            <w:r w:rsidR="000D66A8"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C46F05" w14:textId="5B5BC1FE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745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0E3D31A" w14:textId="045AB202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190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40E5824" w14:textId="135C6DCD" w:rsidR="00CD53B4" w:rsidRPr="0067363F" w:rsidRDefault="00CD53B4" w:rsidP="00CD53B4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910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55825B0" w14:textId="2D907F36" w:rsidR="00CD53B4" w:rsidRPr="0067363F" w:rsidRDefault="00CD53B4" w:rsidP="00CD53B4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290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5B50788" w14:textId="1A72F9A1" w:rsidR="00CD53B4" w:rsidRPr="0067363F" w:rsidRDefault="00CD53B4" w:rsidP="00CD53B4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875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CEED78E" w14:textId="5ECDA892" w:rsidR="00CD53B4" w:rsidRPr="0067363F" w:rsidRDefault="00CD53B4" w:rsidP="00CD53B4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265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2B354415" w14:textId="5DB8A49D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1.055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581B1AC" w14:textId="236C879F" w:rsidR="00CD53B4" w:rsidRPr="0067363F" w:rsidRDefault="00CD53B4" w:rsidP="00CD53B4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67363F">
              <w:rPr>
                <w:rFonts w:asciiTheme="minorHAnsi" w:hAnsiTheme="minorHAnsi" w:cstheme="minorHAnsi"/>
                <w:sz w:val="18"/>
                <w:szCs w:val="18"/>
              </w:rPr>
              <w:t>430</w:t>
            </w:r>
          </w:p>
        </w:tc>
      </w:tr>
      <w:tr w:rsidR="0080577E" w:rsidRPr="00066A7D" w14:paraId="36AC6832" w14:textId="77777777" w:rsidTr="00EB0F9F">
        <w:trPr>
          <w:trHeight w:val="255"/>
        </w:trPr>
        <w:tc>
          <w:tcPr>
            <w:tcW w:w="3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AE5FF" w14:textId="77777777" w:rsidR="0080577E" w:rsidRPr="00517032" w:rsidRDefault="0080577E" w:rsidP="0080577E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517032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 Supl. por traslados aeropuerto SAW en Estambul</w:t>
            </w:r>
          </w:p>
        </w:tc>
        <w:tc>
          <w:tcPr>
            <w:tcW w:w="679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63782" w14:textId="77777777" w:rsidR="0080577E" w:rsidRPr="00F739F6" w:rsidRDefault="0080577E" w:rsidP="0080577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1703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35</w:t>
            </w:r>
          </w:p>
        </w:tc>
      </w:tr>
    </w:tbl>
    <w:p w14:paraId="22F8D100" w14:textId="77777777" w:rsidR="00152F26" w:rsidRPr="00066A7D" w:rsidRDefault="00152F26" w:rsidP="00152F2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6324B2F" w14:textId="77777777" w:rsidR="00A929EC" w:rsidRDefault="00A929EC" w:rsidP="00066A7D">
      <w:pPr>
        <w:pStyle w:val="Ttulo"/>
      </w:pPr>
    </w:p>
    <w:p w14:paraId="7ED7F4F0" w14:textId="546372A7" w:rsidR="00C515D9" w:rsidRPr="00F739F6" w:rsidRDefault="00C515D9" w:rsidP="00066A7D">
      <w:pPr>
        <w:pStyle w:val="Ttulo"/>
      </w:pPr>
      <w:r w:rsidRPr="00F739F6">
        <w:t>El precio incluye</w:t>
      </w:r>
    </w:p>
    <w:p w14:paraId="3DDCA7E8" w14:textId="532F305E" w:rsidR="00C515D9" w:rsidRPr="00517032" w:rsidRDefault="000C773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C515D9"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Traslados de llegada y salida</w:t>
      </w:r>
      <w:r w:rsidR="00C674B9"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25726994" w14:textId="77777777" w:rsidR="00C515D9" w:rsidRPr="0067363F" w:rsidRDefault="000C773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C515D9"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3 noches en alojamiento y desayuno en </w:t>
      </w:r>
      <w:r w:rsidR="000871A9"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h</w:t>
      </w:r>
      <w:r w:rsidR="00C515D9"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otel elegido.</w:t>
      </w:r>
    </w:p>
    <w:p w14:paraId="612C0E15" w14:textId="77777777" w:rsidR="00631A63" w:rsidRPr="0067363F" w:rsidRDefault="00631A63" w:rsidP="00631A6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Visitas incluidas según itinerario </w:t>
      </w:r>
    </w:p>
    <w:p w14:paraId="03134F10" w14:textId="77777777" w:rsidR="00756319" w:rsidRPr="0067363F" w:rsidRDefault="00756319" w:rsidP="00756319">
      <w:pPr>
        <w:rPr>
          <w:rFonts w:ascii="Calibri" w:hAnsi="Calibri" w:cs="Calibri"/>
          <w:sz w:val="18"/>
          <w:szCs w:val="18"/>
          <w:lang w:val="es-ES"/>
        </w:rPr>
      </w:pPr>
      <w:r w:rsidRPr="0067363F">
        <w:rPr>
          <w:rFonts w:ascii="Calibri" w:hAnsi="Calibri" w:cs="Calibri"/>
          <w:sz w:val="18"/>
          <w:szCs w:val="18"/>
          <w:lang w:val="es-ES"/>
        </w:rPr>
        <w:t>- Entradas a los sitios históricos durante las excursiones guiadas (Excepto Santa Sofia y Mezquita Azul).</w:t>
      </w:r>
    </w:p>
    <w:p w14:paraId="565F84F6" w14:textId="77777777" w:rsidR="00732AB3" w:rsidRPr="0067363F" w:rsidRDefault="00732AB3" w:rsidP="00732AB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- Asistencia en destino 24 horas (habla hispana)</w:t>
      </w:r>
    </w:p>
    <w:p w14:paraId="5E2474C8" w14:textId="36B0743A" w:rsidR="000C7739" w:rsidRPr="0067363F" w:rsidRDefault="000C773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67ADC6CE" w14:textId="77777777" w:rsidR="005E24E2" w:rsidRPr="0067363F" w:rsidRDefault="005E24E2" w:rsidP="005E24E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- Tasas de estancia en los hoteles de Turquía.</w:t>
      </w:r>
    </w:p>
    <w:p w14:paraId="3FD17E86" w14:textId="77777777" w:rsidR="009E045E" w:rsidRPr="00517032" w:rsidRDefault="009E045E" w:rsidP="009E045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- Cuota de servicios (propinas de restaurantes, hoteles, maleteros…)</w:t>
      </w:r>
    </w:p>
    <w:p w14:paraId="2A67B594" w14:textId="77777777" w:rsidR="005E24E2" w:rsidRPr="00517032" w:rsidRDefault="005E24E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37F66D3" w14:textId="77777777" w:rsidR="00C66B95" w:rsidRDefault="00C66B9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910DF5A" w14:textId="77777777" w:rsidR="00517032" w:rsidRDefault="0051703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38EC975" w14:textId="77777777" w:rsidR="00517032" w:rsidRDefault="0051703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FF79D44" w14:textId="77777777" w:rsidR="00517032" w:rsidRPr="00517032" w:rsidRDefault="0051703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8B22E8E" w14:textId="77777777" w:rsidR="0076130C" w:rsidRPr="00517032" w:rsidRDefault="0076130C" w:rsidP="00066A7D">
      <w:pPr>
        <w:pStyle w:val="Ttulo"/>
      </w:pPr>
      <w:r w:rsidRPr="00517032">
        <w:t xml:space="preserve">El precio </w:t>
      </w:r>
      <w:r w:rsidR="00CB481D" w:rsidRPr="00517032">
        <w:t>no</w:t>
      </w:r>
      <w:r w:rsidRPr="00517032">
        <w:t xml:space="preserve"> incluye</w:t>
      </w:r>
    </w:p>
    <w:p w14:paraId="33341579" w14:textId="77777777" w:rsidR="00200FD6" w:rsidRPr="00517032" w:rsidRDefault="00200FD6" w:rsidP="00200FD6">
      <w:pPr>
        <w:rPr>
          <w:rFonts w:ascii="Calibri" w:hAnsi="Calibri" w:cs="Calibri"/>
          <w:sz w:val="18"/>
          <w:szCs w:val="18"/>
          <w:lang w:val="es-ES"/>
        </w:rPr>
      </w:pPr>
      <w:r w:rsidRPr="00517032">
        <w:rPr>
          <w:rFonts w:ascii="Calibri" w:hAnsi="Calibri" w:cs="Calibri"/>
          <w:sz w:val="18"/>
          <w:szCs w:val="18"/>
          <w:lang w:val="es-ES"/>
        </w:rPr>
        <w:t xml:space="preserve">- Propinas chofer y guía (voluntarias) </w:t>
      </w:r>
    </w:p>
    <w:p w14:paraId="26B0CCB6" w14:textId="77777777" w:rsidR="0076130C" w:rsidRPr="00517032" w:rsidRDefault="000C7739" w:rsidP="0076130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76130C"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Bebidas en las comidas.</w:t>
      </w:r>
    </w:p>
    <w:p w14:paraId="308297A6" w14:textId="7ECCE9F3" w:rsidR="000B5486" w:rsidRPr="00517032" w:rsidRDefault="000B5486" w:rsidP="0076130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>- Extras y Gastos personales</w:t>
      </w:r>
    </w:p>
    <w:p w14:paraId="07B70418" w14:textId="77777777" w:rsidR="0076130C" w:rsidRPr="00517032" w:rsidRDefault="000C7739" w:rsidP="0076130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76130C"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Visados</w:t>
      </w:r>
      <w:r w:rsidR="00775A79"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62F60658" w14:textId="77777777" w:rsidR="001A2ED7" w:rsidRPr="00711872" w:rsidRDefault="001A2ED7" w:rsidP="001A2ED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17032">
        <w:rPr>
          <w:rFonts w:ascii="Calibri" w:hAnsi="Calibri" w:cs="Calibri"/>
          <w:color w:val="000000" w:themeColor="text1"/>
          <w:sz w:val="18"/>
          <w:szCs w:val="18"/>
          <w:lang w:val="es-ES"/>
        </w:rPr>
        <w:t>- Todo lo que no está indicado en el apartado de “el precio incluye”.</w:t>
      </w:r>
    </w:p>
    <w:p w14:paraId="0198F09C" w14:textId="6AB4CF50" w:rsidR="00CE2A4E" w:rsidRPr="00066A7D" w:rsidRDefault="00CE2A4E">
      <w:pPr>
        <w:pStyle w:val="Textoindependiente21"/>
        <w:rPr>
          <w:rFonts w:ascii="Calibri" w:hAnsi="Calibri" w:cs="Calibri"/>
          <w:i w:val="0"/>
          <w:iCs/>
          <w:color w:val="000000" w:themeColor="text1"/>
          <w:sz w:val="18"/>
          <w:szCs w:val="18"/>
        </w:rPr>
      </w:pPr>
    </w:p>
    <w:p w14:paraId="1E4A04C1" w14:textId="77777777" w:rsidR="00152F26" w:rsidRPr="00066A7D" w:rsidRDefault="00152F26">
      <w:pPr>
        <w:pStyle w:val="Textoindependiente21"/>
        <w:rPr>
          <w:rFonts w:ascii="Calibri" w:hAnsi="Calibri" w:cs="Calibri"/>
          <w:i w:val="0"/>
          <w:iCs/>
          <w:color w:val="000000" w:themeColor="text1"/>
          <w:sz w:val="18"/>
          <w:szCs w:val="18"/>
        </w:rPr>
      </w:pPr>
    </w:p>
    <w:p w14:paraId="7E5B8401" w14:textId="77777777" w:rsidR="00152F26" w:rsidRPr="00066A7D" w:rsidRDefault="00152F26" w:rsidP="00152F2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7E40DFB" w14:textId="77777777" w:rsidR="00152F26" w:rsidRPr="0067363F" w:rsidRDefault="00152F26" w:rsidP="00066A7D">
      <w:pPr>
        <w:pStyle w:val="Ttulo"/>
      </w:pPr>
      <w:bookmarkStart w:id="0" w:name="_Hlk25837044"/>
      <w:r w:rsidRPr="0067363F">
        <w:t>Hoteles previstos (o similares):</w:t>
      </w:r>
    </w:p>
    <w:tbl>
      <w:tblPr>
        <w:tblW w:w="976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0"/>
        <w:gridCol w:w="2253"/>
        <w:gridCol w:w="10"/>
        <w:gridCol w:w="5240"/>
      </w:tblGrid>
      <w:tr w:rsidR="00066A7D" w:rsidRPr="0067363F" w14:paraId="449D504A" w14:textId="77777777" w:rsidTr="002600C1">
        <w:trPr>
          <w:trHeight w:val="170"/>
        </w:trPr>
        <w:tc>
          <w:tcPr>
            <w:tcW w:w="22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F91427" w14:textId="77777777" w:rsidR="00152F26" w:rsidRPr="0067363F" w:rsidRDefault="00152F26" w:rsidP="00443C1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67363F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Cat.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86D7F6" w14:textId="77777777" w:rsidR="00152F26" w:rsidRPr="0067363F" w:rsidRDefault="00152F26" w:rsidP="00443C1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67363F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Ciudad</w:t>
            </w: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7D041" w14:textId="77777777" w:rsidR="00152F26" w:rsidRPr="0067363F" w:rsidRDefault="00152F26" w:rsidP="00443C1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67363F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Hotel</w:t>
            </w:r>
          </w:p>
        </w:tc>
      </w:tr>
      <w:tr w:rsidR="00066A7D" w:rsidRPr="008B7599" w14:paraId="325F1B68" w14:textId="77777777" w:rsidTr="002600C1">
        <w:trPr>
          <w:trHeight w:val="367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CC995D" w14:textId="3A8C8DBA" w:rsidR="00152F26" w:rsidRPr="0067363F" w:rsidRDefault="00152F26" w:rsidP="00494724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Opción </w:t>
            </w:r>
            <w:r w:rsidRPr="0067363F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‘A’</w:t>
            </w:r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- 4*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245F5F" w14:textId="77777777" w:rsidR="00152F26" w:rsidRPr="0067363F" w:rsidRDefault="00152F26" w:rsidP="0049472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 (Zona Old City)</w:t>
            </w: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6BB082" w14:textId="72AE0C11" w:rsidR="00152F26" w:rsidRPr="0067363F" w:rsidRDefault="00C675A6" w:rsidP="0049472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363F">
              <w:rPr>
                <w:rFonts w:ascii="Calibri" w:hAnsi="Calibri" w:cs="Calibri"/>
                <w:sz w:val="18"/>
                <w:szCs w:val="18"/>
                <w:lang w:val="en-US"/>
              </w:rPr>
              <w:t>Ramada Old City / Lions Royal / New Inn Old Town 4* </w:t>
            </w:r>
          </w:p>
        </w:tc>
      </w:tr>
      <w:bookmarkEnd w:id="0"/>
      <w:tr w:rsidR="00CE496B" w:rsidRPr="0067363F" w14:paraId="11CBC1A0" w14:textId="77777777" w:rsidTr="002600C1">
        <w:trPr>
          <w:trHeight w:val="400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667157" w14:textId="3D25FEC6" w:rsidR="00CE496B" w:rsidRPr="0067363F" w:rsidRDefault="00CE496B" w:rsidP="00CE496B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proofErr w:type="spellStart"/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Opción</w:t>
            </w:r>
            <w:proofErr w:type="spellEnd"/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67363F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‘B’</w:t>
            </w:r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- 4*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16D9AB" w14:textId="3697C6BD" w:rsidR="00CE496B" w:rsidRPr="0067363F" w:rsidRDefault="00CE496B" w:rsidP="00CE496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 (Zona Taksim)</w:t>
            </w: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A93E66" w14:textId="1E467BA0" w:rsidR="00CE496B" w:rsidRPr="0067363F" w:rsidRDefault="00CE496B" w:rsidP="00CE496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Avantgarde / Occidental Taksim / Midtown 4*</w:t>
            </w:r>
          </w:p>
        </w:tc>
      </w:tr>
      <w:tr w:rsidR="00CE496B" w:rsidRPr="008B7599" w14:paraId="4FFD7B0E" w14:textId="77777777" w:rsidTr="002600C1">
        <w:trPr>
          <w:trHeight w:val="392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11AE70" w14:textId="75ABC27A" w:rsidR="00CE496B" w:rsidRPr="0067363F" w:rsidRDefault="00CE496B" w:rsidP="00CE496B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Opción </w:t>
            </w:r>
            <w:r w:rsidRPr="0067363F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‘C’</w:t>
            </w:r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- 5*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DD23C" w14:textId="77777777" w:rsidR="00CE496B" w:rsidRPr="0067363F" w:rsidRDefault="00CE496B" w:rsidP="00CE496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 (Zona Old City)</w:t>
            </w: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570F94" w14:textId="77777777" w:rsidR="00CE496B" w:rsidRPr="0067363F" w:rsidRDefault="00CE496B" w:rsidP="00CE496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363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Dosso Dossi Downtown / Ottoman Life Deluxe 5*</w:t>
            </w:r>
          </w:p>
        </w:tc>
      </w:tr>
      <w:tr w:rsidR="00CE496B" w:rsidRPr="008B7599" w14:paraId="2778C860" w14:textId="77777777" w:rsidTr="002600C1">
        <w:trPr>
          <w:trHeight w:val="399"/>
        </w:trPr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41BA6" w14:textId="5950A646" w:rsidR="00CE496B" w:rsidRPr="0067363F" w:rsidRDefault="00CE496B" w:rsidP="00CE496B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proofErr w:type="spellStart"/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Opción</w:t>
            </w:r>
            <w:proofErr w:type="spellEnd"/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67363F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‘D’</w:t>
            </w:r>
            <w:r w:rsidRPr="0067363F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- 5*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259C07" w14:textId="53FF2DE2" w:rsidR="00CE496B" w:rsidRPr="0067363F" w:rsidRDefault="00CE496B" w:rsidP="00CE496B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7363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 (Zona Taksim)</w:t>
            </w:r>
          </w:p>
        </w:tc>
        <w:tc>
          <w:tcPr>
            <w:tcW w:w="5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F8185" w14:textId="1E1AC3F1" w:rsidR="00CE496B" w:rsidRPr="0067363F" w:rsidRDefault="00CE496B" w:rsidP="00CE496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363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Point Taksim / Barceló Taksim / Elite World </w:t>
            </w:r>
            <w:r w:rsidR="002600C1" w:rsidRPr="0067363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/ Radisson Blu Pera </w:t>
            </w:r>
            <w:r w:rsidRPr="0067363F">
              <w:rPr>
                <w:rFonts w:ascii="Calibri" w:hAnsi="Calibri" w:cs="Calibri"/>
                <w:sz w:val="18"/>
                <w:szCs w:val="18"/>
                <w:lang w:val="en-US"/>
              </w:rPr>
              <w:t>5*</w:t>
            </w:r>
          </w:p>
        </w:tc>
      </w:tr>
    </w:tbl>
    <w:p w14:paraId="59507313" w14:textId="780E8C1F" w:rsidR="00152F26" w:rsidRPr="0067363F" w:rsidRDefault="00152F26">
      <w:pPr>
        <w:pStyle w:val="Textoindependiente21"/>
        <w:rPr>
          <w:rFonts w:ascii="Calibri" w:hAnsi="Calibri" w:cs="Calibri"/>
          <w:i w:val="0"/>
          <w:iCs/>
          <w:color w:val="000000" w:themeColor="text1"/>
          <w:sz w:val="18"/>
          <w:szCs w:val="18"/>
          <w:lang w:val="en-US"/>
        </w:rPr>
      </w:pPr>
    </w:p>
    <w:p w14:paraId="6122879B" w14:textId="04B93960" w:rsidR="00152F26" w:rsidRPr="0067363F" w:rsidRDefault="00152F26">
      <w:pPr>
        <w:pStyle w:val="Textoindependiente21"/>
        <w:rPr>
          <w:rFonts w:ascii="Calibri" w:hAnsi="Calibri" w:cs="Calibri"/>
          <w:i w:val="0"/>
          <w:iCs/>
          <w:color w:val="000000" w:themeColor="text1"/>
          <w:sz w:val="18"/>
          <w:szCs w:val="18"/>
          <w:lang w:val="en-US"/>
        </w:rPr>
      </w:pPr>
    </w:p>
    <w:p w14:paraId="76CBD570" w14:textId="77777777" w:rsidR="00152F26" w:rsidRPr="0067363F" w:rsidRDefault="00152F26" w:rsidP="00152F26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04C82E51" w14:textId="77777777" w:rsidR="00152F26" w:rsidRPr="0067363F" w:rsidRDefault="00152F26" w:rsidP="00066A7D">
      <w:pPr>
        <w:pStyle w:val="Ttulo"/>
      </w:pPr>
      <w:bookmarkStart w:id="1" w:name="_Hlk527034184"/>
      <w:r w:rsidRPr="0067363F">
        <w:t>Notas importantes:</w:t>
      </w:r>
    </w:p>
    <w:p w14:paraId="076860D3" w14:textId="4504D023" w:rsidR="00254926" w:rsidRPr="0067363F" w:rsidRDefault="00254926" w:rsidP="00152F26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Debido a la celebración de la final de la Europa League el 20/May en Estambul, </w:t>
      </w:r>
      <w:r w:rsidR="000A79AE"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en las fechas 15-22/May no </w:t>
      </w:r>
      <w:r w:rsidR="00D822AF" w:rsidRPr="0067363F">
        <w:rPr>
          <w:rFonts w:ascii="Calibri" w:hAnsi="Calibri" w:cs="Calibri"/>
          <w:bCs/>
          <w:color w:val="000000" w:themeColor="text1"/>
          <w:sz w:val="18"/>
          <w:szCs w:val="18"/>
        </w:rPr>
        <w:t>se podrán confirmar reservas.</w:t>
      </w:r>
    </w:p>
    <w:p w14:paraId="6535C238" w14:textId="60CE1EA5" w:rsidR="002D3D45" w:rsidRPr="0067363F" w:rsidRDefault="009F0AE1" w:rsidP="00152F26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67363F">
        <w:rPr>
          <w:rFonts w:ascii="Calibri" w:hAnsi="Calibri" w:cs="Calibri"/>
          <w:bCs/>
          <w:color w:val="000000" w:themeColor="text1"/>
          <w:sz w:val="18"/>
          <w:szCs w:val="18"/>
        </w:rPr>
        <w:t>- Las visitas</w:t>
      </w:r>
      <w:r w:rsidR="00700DBF"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de Estambul comienzan desde el hotel Ramada Old City. </w:t>
      </w:r>
      <w:r w:rsidR="00224EB5" w:rsidRPr="0067363F">
        <w:rPr>
          <w:rFonts w:ascii="Calibri" w:hAnsi="Calibri" w:cs="Calibri"/>
          <w:bCs/>
          <w:color w:val="000000" w:themeColor="text1"/>
          <w:sz w:val="18"/>
          <w:szCs w:val="18"/>
        </w:rPr>
        <w:t>Para</w:t>
      </w:r>
      <w:r w:rsidR="00127973"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el resto de </w:t>
      </w:r>
      <w:r w:rsidR="002D3D45" w:rsidRPr="0067363F">
        <w:rPr>
          <w:rFonts w:ascii="Calibri" w:hAnsi="Calibri" w:cs="Calibri"/>
          <w:bCs/>
          <w:color w:val="000000" w:themeColor="text1"/>
          <w:sz w:val="18"/>
          <w:szCs w:val="18"/>
        </w:rPr>
        <w:t>los hoteles</w:t>
      </w:r>
      <w:r w:rsidR="00D135B0"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, un bus o auto pasará </w:t>
      </w:r>
      <w:r w:rsidR="002D3D45"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por cada hotel </w:t>
      </w:r>
      <w:r w:rsidR="00D135B0"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 buscar a los </w:t>
      </w:r>
    </w:p>
    <w:p w14:paraId="13CCE712" w14:textId="0411B3D4" w:rsidR="00127973" w:rsidRPr="0067363F" w:rsidRDefault="002D3D45" w:rsidP="00152F26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 </w:t>
      </w:r>
      <w:r w:rsidR="00D135B0" w:rsidRPr="0067363F">
        <w:rPr>
          <w:rFonts w:ascii="Calibri" w:hAnsi="Calibri" w:cs="Calibri"/>
          <w:bCs/>
          <w:color w:val="000000" w:themeColor="text1"/>
          <w:sz w:val="18"/>
          <w:szCs w:val="18"/>
        </w:rPr>
        <w:t>clientes para llevarlos al hotel Ramada</w:t>
      </w:r>
      <w:r w:rsidRPr="0067363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y comenzar todos juntos desde allí la excursión. </w:t>
      </w:r>
    </w:p>
    <w:p w14:paraId="0EA57A06" w14:textId="18D11D5A" w:rsidR="00152F26" w:rsidRPr="0067363F" w:rsidRDefault="00152F26" w:rsidP="00152F26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67363F">
        <w:rPr>
          <w:rFonts w:ascii="Calibri" w:hAnsi="Calibri" w:cs="Calibri"/>
          <w:bCs/>
          <w:color w:val="000000" w:themeColor="text1"/>
          <w:sz w:val="18"/>
          <w:szCs w:val="18"/>
        </w:rPr>
        <w:t>- El orden de las visitas puede variar dependiendo del día de llegada a Estambul.</w:t>
      </w:r>
    </w:p>
    <w:p w14:paraId="7D46EC2D" w14:textId="27714871" w:rsidR="00152F26" w:rsidRPr="0067363F" w:rsidRDefault="00152F26" w:rsidP="6030AC9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- Gran Bazar cierra los domingos y Palacio de Topkapi cierra los martes</w:t>
      </w:r>
      <w:r w:rsidR="008E75DF" w:rsidRPr="0067363F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0513AE25" w14:textId="43A92881" w:rsidR="024E9692" w:rsidRPr="0067363F" w:rsidRDefault="024E9692" w:rsidP="0A9F9D8C">
      <w:r w:rsidRPr="0067363F">
        <w:rPr>
          <w:rFonts w:ascii="Calibri" w:eastAsia="Calibri" w:hAnsi="Calibri" w:cs="Calibri"/>
          <w:color w:val="000000" w:themeColor="text1"/>
          <w:sz w:val="18"/>
          <w:szCs w:val="18"/>
          <w:lang w:val="es"/>
        </w:rPr>
        <w:t>- Durante 27-30/May + 29/Oct estarán cerrados Gran Bazar y Mercado de las Especias en Estambul</w:t>
      </w:r>
    </w:p>
    <w:p w14:paraId="2CC38117" w14:textId="325451CE" w:rsidR="00152F26" w:rsidRPr="00517032" w:rsidRDefault="00152F26" w:rsidP="00152F2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363F">
        <w:rPr>
          <w:rFonts w:ascii="Calibri" w:hAnsi="Calibri" w:cs="Calibri"/>
          <w:bCs/>
          <w:color w:val="000000" w:themeColor="text1"/>
          <w:sz w:val="18"/>
          <w:szCs w:val="18"/>
        </w:rPr>
        <w:t>- Habitación triple:</w:t>
      </w:r>
      <w:r w:rsidRPr="0067363F">
        <w:rPr>
          <w:rFonts w:ascii="Calibri" w:hAnsi="Calibri" w:cs="Calibri"/>
          <w:color w:val="000000" w:themeColor="text1"/>
          <w:sz w:val="18"/>
          <w:szCs w:val="18"/>
        </w:rPr>
        <w:t xml:space="preserve"> En la mayoría de los hoteles es doble + cama supletoria de diferente tamaño y comodidad</w:t>
      </w:r>
      <w:r w:rsidR="008E75DF" w:rsidRPr="0067363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633C272B" w14:textId="77777777" w:rsidR="00152F26" w:rsidRPr="00517032" w:rsidRDefault="00152F26" w:rsidP="00152F2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17032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517032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517032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  <w:bookmarkEnd w:id="1"/>
    </w:p>
    <w:p w14:paraId="2C0842F3" w14:textId="0E2CE983" w:rsidR="00C674B9" w:rsidRPr="00517032" w:rsidRDefault="00C674B9" w:rsidP="6030AC9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32A57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- Gastos cancelación:</w:t>
      </w:r>
      <w:r w:rsidRPr="6030AC9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21 a 16 días 25%; de 15 a 7 d</w:t>
      </w:r>
      <w:r w:rsidR="00EA7AAE">
        <w:rPr>
          <w:rFonts w:ascii="Calibri" w:hAnsi="Calibri" w:cs="Calibri"/>
          <w:color w:val="000000" w:themeColor="text1"/>
          <w:sz w:val="18"/>
          <w:szCs w:val="18"/>
          <w:lang w:val="es-ES"/>
        </w:rPr>
        <w:t>í</w:t>
      </w:r>
      <w:r w:rsidRPr="6030AC93">
        <w:rPr>
          <w:rFonts w:ascii="Calibri" w:hAnsi="Calibri" w:cs="Calibri"/>
          <w:color w:val="000000" w:themeColor="text1"/>
          <w:sz w:val="18"/>
          <w:szCs w:val="18"/>
          <w:lang w:val="es-ES"/>
        </w:rPr>
        <w:t>as 50%; de 6 a 3 días 75%; de 2 días al inicio del tour 100% de gastos. </w:t>
      </w:r>
    </w:p>
    <w:p w14:paraId="50DAD936" w14:textId="77777777" w:rsidR="00152F26" w:rsidRPr="00C674B9" w:rsidRDefault="00152F26">
      <w:pPr>
        <w:pStyle w:val="Textoindependiente21"/>
        <w:rPr>
          <w:rFonts w:ascii="Calibri" w:hAnsi="Calibri" w:cs="Calibri"/>
          <w:i w:val="0"/>
          <w:iCs/>
          <w:color w:val="000000" w:themeColor="text1"/>
          <w:sz w:val="18"/>
          <w:szCs w:val="18"/>
          <w:lang w:val="es-ES_tradnl"/>
        </w:rPr>
      </w:pPr>
    </w:p>
    <w:sectPr w:rsidR="00152F26" w:rsidRPr="00C674B9" w:rsidSect="00A6146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2E66" w14:textId="77777777" w:rsidR="001C3B0E" w:rsidRDefault="001C3B0E" w:rsidP="00E262A4">
      <w:r>
        <w:separator/>
      </w:r>
    </w:p>
  </w:endnote>
  <w:endnote w:type="continuationSeparator" w:id="0">
    <w:p w14:paraId="372C7141" w14:textId="77777777" w:rsidR="001C3B0E" w:rsidRDefault="001C3B0E" w:rsidP="00E262A4">
      <w:r>
        <w:continuationSeparator/>
      </w:r>
    </w:p>
  </w:endnote>
  <w:endnote w:type="continuationNotice" w:id="1">
    <w:p w14:paraId="3B9918A0" w14:textId="77777777" w:rsidR="001C3B0E" w:rsidRDefault="001C3B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83129" w14:textId="77777777" w:rsidR="001C3B0E" w:rsidRDefault="001C3B0E" w:rsidP="00E262A4">
      <w:r>
        <w:separator/>
      </w:r>
    </w:p>
  </w:footnote>
  <w:footnote w:type="continuationSeparator" w:id="0">
    <w:p w14:paraId="3EE545B5" w14:textId="77777777" w:rsidR="001C3B0E" w:rsidRDefault="001C3B0E" w:rsidP="00E262A4">
      <w:r>
        <w:continuationSeparator/>
      </w:r>
    </w:p>
  </w:footnote>
  <w:footnote w:type="continuationNotice" w:id="1">
    <w:p w14:paraId="07936668" w14:textId="77777777" w:rsidR="001C3B0E" w:rsidRDefault="001C3B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153D25CA">
          <wp:simplePos x="0" y="0"/>
          <wp:positionH relativeFrom="column">
            <wp:posOffset>5207635</wp:posOffset>
          </wp:positionH>
          <wp:positionV relativeFrom="paragraph">
            <wp:posOffset>-144145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833"/>
    <w:rsid w:val="00003163"/>
    <w:rsid w:val="00013E5D"/>
    <w:rsid w:val="0001631C"/>
    <w:rsid w:val="000237F7"/>
    <w:rsid w:val="0003020A"/>
    <w:rsid w:val="00032BEE"/>
    <w:rsid w:val="0003451F"/>
    <w:rsid w:val="00041418"/>
    <w:rsid w:val="00043416"/>
    <w:rsid w:val="00043AC5"/>
    <w:rsid w:val="00044412"/>
    <w:rsid w:val="000531DA"/>
    <w:rsid w:val="00055061"/>
    <w:rsid w:val="00066A7D"/>
    <w:rsid w:val="0007525F"/>
    <w:rsid w:val="000756E1"/>
    <w:rsid w:val="00075AFB"/>
    <w:rsid w:val="00082B82"/>
    <w:rsid w:val="000871A9"/>
    <w:rsid w:val="00092F59"/>
    <w:rsid w:val="000A0BF0"/>
    <w:rsid w:val="000A11A3"/>
    <w:rsid w:val="000A6BBD"/>
    <w:rsid w:val="000A7275"/>
    <w:rsid w:val="000A79AE"/>
    <w:rsid w:val="000B067E"/>
    <w:rsid w:val="000B4CF5"/>
    <w:rsid w:val="000B5486"/>
    <w:rsid w:val="000C0D64"/>
    <w:rsid w:val="000C7739"/>
    <w:rsid w:val="000D03D0"/>
    <w:rsid w:val="000D66A8"/>
    <w:rsid w:val="000E4F45"/>
    <w:rsid w:val="001067C7"/>
    <w:rsid w:val="001215FF"/>
    <w:rsid w:val="00127973"/>
    <w:rsid w:val="00135B92"/>
    <w:rsid w:val="00145F37"/>
    <w:rsid w:val="001468AA"/>
    <w:rsid w:val="00152F26"/>
    <w:rsid w:val="0016612B"/>
    <w:rsid w:val="00170485"/>
    <w:rsid w:val="00175D1B"/>
    <w:rsid w:val="001761AF"/>
    <w:rsid w:val="00181BDE"/>
    <w:rsid w:val="00185426"/>
    <w:rsid w:val="001877AB"/>
    <w:rsid w:val="001A2ED7"/>
    <w:rsid w:val="001B772F"/>
    <w:rsid w:val="001C3B0E"/>
    <w:rsid w:val="001C7CD9"/>
    <w:rsid w:val="001C7D5C"/>
    <w:rsid w:val="001D1FF9"/>
    <w:rsid w:val="001E15B8"/>
    <w:rsid w:val="001F3793"/>
    <w:rsid w:val="001F6F88"/>
    <w:rsid w:val="00200FD6"/>
    <w:rsid w:val="00206CEA"/>
    <w:rsid w:val="00217D4E"/>
    <w:rsid w:val="002211B9"/>
    <w:rsid w:val="00224EB5"/>
    <w:rsid w:val="00251F3D"/>
    <w:rsid w:val="00254926"/>
    <w:rsid w:val="002600C1"/>
    <w:rsid w:val="002640D8"/>
    <w:rsid w:val="002910F3"/>
    <w:rsid w:val="002948E5"/>
    <w:rsid w:val="002A4611"/>
    <w:rsid w:val="002A4A0D"/>
    <w:rsid w:val="002A5366"/>
    <w:rsid w:val="002B1252"/>
    <w:rsid w:val="002B21E9"/>
    <w:rsid w:val="002B4965"/>
    <w:rsid w:val="002C048B"/>
    <w:rsid w:val="002C3BE5"/>
    <w:rsid w:val="002C75C6"/>
    <w:rsid w:val="002D3AEB"/>
    <w:rsid w:val="002D3D45"/>
    <w:rsid w:val="002D5422"/>
    <w:rsid w:val="002F3053"/>
    <w:rsid w:val="00302D48"/>
    <w:rsid w:val="00306253"/>
    <w:rsid w:val="00317333"/>
    <w:rsid w:val="00331FC0"/>
    <w:rsid w:val="003355CA"/>
    <w:rsid w:val="00341CC2"/>
    <w:rsid w:val="0035656A"/>
    <w:rsid w:val="00372CB3"/>
    <w:rsid w:val="00380B00"/>
    <w:rsid w:val="003830DE"/>
    <w:rsid w:val="00387D95"/>
    <w:rsid w:val="003A50FA"/>
    <w:rsid w:val="003A7679"/>
    <w:rsid w:val="003B4D0C"/>
    <w:rsid w:val="003C416A"/>
    <w:rsid w:val="003C494F"/>
    <w:rsid w:val="003C4990"/>
    <w:rsid w:val="003D0A1F"/>
    <w:rsid w:val="003D2FD1"/>
    <w:rsid w:val="003F1F1D"/>
    <w:rsid w:val="0040608F"/>
    <w:rsid w:val="004070A8"/>
    <w:rsid w:val="00426DB2"/>
    <w:rsid w:val="00443C10"/>
    <w:rsid w:val="004452CA"/>
    <w:rsid w:val="00445BFF"/>
    <w:rsid w:val="00486F9B"/>
    <w:rsid w:val="00494724"/>
    <w:rsid w:val="004A0194"/>
    <w:rsid w:val="004A14C5"/>
    <w:rsid w:val="004A2AB0"/>
    <w:rsid w:val="004A6EF1"/>
    <w:rsid w:val="004B4DE5"/>
    <w:rsid w:val="004C6FCD"/>
    <w:rsid w:val="004D1EB6"/>
    <w:rsid w:val="004D2072"/>
    <w:rsid w:val="004F073E"/>
    <w:rsid w:val="004F1C1A"/>
    <w:rsid w:val="00505D75"/>
    <w:rsid w:val="00517032"/>
    <w:rsid w:val="005377F5"/>
    <w:rsid w:val="00545098"/>
    <w:rsid w:val="005556AC"/>
    <w:rsid w:val="005724B0"/>
    <w:rsid w:val="0057498E"/>
    <w:rsid w:val="00576565"/>
    <w:rsid w:val="00576B48"/>
    <w:rsid w:val="00581C76"/>
    <w:rsid w:val="00587BD6"/>
    <w:rsid w:val="005B0219"/>
    <w:rsid w:val="005B0758"/>
    <w:rsid w:val="005B4071"/>
    <w:rsid w:val="005B4F36"/>
    <w:rsid w:val="005B71D6"/>
    <w:rsid w:val="005D196F"/>
    <w:rsid w:val="005E0EAD"/>
    <w:rsid w:val="005E24E2"/>
    <w:rsid w:val="00607C9A"/>
    <w:rsid w:val="00617A03"/>
    <w:rsid w:val="00623154"/>
    <w:rsid w:val="00625940"/>
    <w:rsid w:val="00631A63"/>
    <w:rsid w:val="00632A57"/>
    <w:rsid w:val="006502A2"/>
    <w:rsid w:val="0065501C"/>
    <w:rsid w:val="0067363F"/>
    <w:rsid w:val="006744EE"/>
    <w:rsid w:val="00677EF5"/>
    <w:rsid w:val="00683490"/>
    <w:rsid w:val="006A367B"/>
    <w:rsid w:val="006B23B6"/>
    <w:rsid w:val="006B4632"/>
    <w:rsid w:val="006B50A9"/>
    <w:rsid w:val="006B6EBF"/>
    <w:rsid w:val="006C416C"/>
    <w:rsid w:val="006D46AC"/>
    <w:rsid w:val="006D4DA7"/>
    <w:rsid w:val="006D5EFB"/>
    <w:rsid w:val="006F54EF"/>
    <w:rsid w:val="006F66D0"/>
    <w:rsid w:val="00700DBF"/>
    <w:rsid w:val="00716525"/>
    <w:rsid w:val="00732AB3"/>
    <w:rsid w:val="00755133"/>
    <w:rsid w:val="007554AD"/>
    <w:rsid w:val="00756319"/>
    <w:rsid w:val="0076130C"/>
    <w:rsid w:val="00765165"/>
    <w:rsid w:val="007704E7"/>
    <w:rsid w:val="007728A0"/>
    <w:rsid w:val="00775A79"/>
    <w:rsid w:val="0078225E"/>
    <w:rsid w:val="007852D0"/>
    <w:rsid w:val="00790DFB"/>
    <w:rsid w:val="007A3E4C"/>
    <w:rsid w:val="007A5C23"/>
    <w:rsid w:val="007F2542"/>
    <w:rsid w:val="0080498A"/>
    <w:rsid w:val="0080577E"/>
    <w:rsid w:val="00813669"/>
    <w:rsid w:val="00827210"/>
    <w:rsid w:val="00831BFF"/>
    <w:rsid w:val="00840365"/>
    <w:rsid w:val="00854DCB"/>
    <w:rsid w:val="008620EE"/>
    <w:rsid w:val="00865B2F"/>
    <w:rsid w:val="008720AD"/>
    <w:rsid w:val="00886316"/>
    <w:rsid w:val="008951D9"/>
    <w:rsid w:val="0089655A"/>
    <w:rsid w:val="008B7599"/>
    <w:rsid w:val="008C25DC"/>
    <w:rsid w:val="008D75C4"/>
    <w:rsid w:val="008E510A"/>
    <w:rsid w:val="008E75DF"/>
    <w:rsid w:val="008F2DA7"/>
    <w:rsid w:val="008F7297"/>
    <w:rsid w:val="009032BB"/>
    <w:rsid w:val="00950103"/>
    <w:rsid w:val="009514BD"/>
    <w:rsid w:val="0097145B"/>
    <w:rsid w:val="00974755"/>
    <w:rsid w:val="00981091"/>
    <w:rsid w:val="00982B82"/>
    <w:rsid w:val="009845F4"/>
    <w:rsid w:val="0098736F"/>
    <w:rsid w:val="009909CB"/>
    <w:rsid w:val="009A2E5E"/>
    <w:rsid w:val="009A6445"/>
    <w:rsid w:val="009B2403"/>
    <w:rsid w:val="009B5A33"/>
    <w:rsid w:val="009C1147"/>
    <w:rsid w:val="009C73B9"/>
    <w:rsid w:val="009D716D"/>
    <w:rsid w:val="009E045E"/>
    <w:rsid w:val="009E327F"/>
    <w:rsid w:val="009F0AE1"/>
    <w:rsid w:val="009F0BEA"/>
    <w:rsid w:val="00A1017F"/>
    <w:rsid w:val="00A11D80"/>
    <w:rsid w:val="00A14CCC"/>
    <w:rsid w:val="00A20153"/>
    <w:rsid w:val="00A24D7D"/>
    <w:rsid w:val="00A25A5F"/>
    <w:rsid w:val="00A42824"/>
    <w:rsid w:val="00A42884"/>
    <w:rsid w:val="00A4434C"/>
    <w:rsid w:val="00A45993"/>
    <w:rsid w:val="00A47CCA"/>
    <w:rsid w:val="00A57103"/>
    <w:rsid w:val="00A6146B"/>
    <w:rsid w:val="00A6217F"/>
    <w:rsid w:val="00A65482"/>
    <w:rsid w:val="00A665C0"/>
    <w:rsid w:val="00A672FB"/>
    <w:rsid w:val="00A929EC"/>
    <w:rsid w:val="00A94D8B"/>
    <w:rsid w:val="00AB4C6E"/>
    <w:rsid w:val="00AC2610"/>
    <w:rsid w:val="00AC445B"/>
    <w:rsid w:val="00AD0ED8"/>
    <w:rsid w:val="00AD1B7B"/>
    <w:rsid w:val="00AE6B3D"/>
    <w:rsid w:val="00B063E8"/>
    <w:rsid w:val="00B146C7"/>
    <w:rsid w:val="00B17962"/>
    <w:rsid w:val="00B2235E"/>
    <w:rsid w:val="00B4100E"/>
    <w:rsid w:val="00B43B17"/>
    <w:rsid w:val="00B471E7"/>
    <w:rsid w:val="00B50B40"/>
    <w:rsid w:val="00B713EF"/>
    <w:rsid w:val="00B81B7E"/>
    <w:rsid w:val="00B837CC"/>
    <w:rsid w:val="00BA2B97"/>
    <w:rsid w:val="00BB54DB"/>
    <w:rsid w:val="00BD0E0B"/>
    <w:rsid w:val="00BE4D55"/>
    <w:rsid w:val="00BE5C08"/>
    <w:rsid w:val="00BF2649"/>
    <w:rsid w:val="00BF481D"/>
    <w:rsid w:val="00C04F0A"/>
    <w:rsid w:val="00C12ABF"/>
    <w:rsid w:val="00C17EFD"/>
    <w:rsid w:val="00C203A3"/>
    <w:rsid w:val="00C2796A"/>
    <w:rsid w:val="00C341EB"/>
    <w:rsid w:val="00C34800"/>
    <w:rsid w:val="00C403F9"/>
    <w:rsid w:val="00C4241A"/>
    <w:rsid w:val="00C515D9"/>
    <w:rsid w:val="00C5404B"/>
    <w:rsid w:val="00C61815"/>
    <w:rsid w:val="00C63BD5"/>
    <w:rsid w:val="00C64C73"/>
    <w:rsid w:val="00C66B95"/>
    <w:rsid w:val="00C674B9"/>
    <w:rsid w:val="00C675A6"/>
    <w:rsid w:val="00C67DE9"/>
    <w:rsid w:val="00C80A69"/>
    <w:rsid w:val="00C96DE3"/>
    <w:rsid w:val="00CA1E25"/>
    <w:rsid w:val="00CB481D"/>
    <w:rsid w:val="00CB7640"/>
    <w:rsid w:val="00CC54C4"/>
    <w:rsid w:val="00CC7002"/>
    <w:rsid w:val="00CD0C70"/>
    <w:rsid w:val="00CD53B4"/>
    <w:rsid w:val="00CD6C49"/>
    <w:rsid w:val="00CE2A4E"/>
    <w:rsid w:val="00CE496B"/>
    <w:rsid w:val="00CF56B9"/>
    <w:rsid w:val="00D04E57"/>
    <w:rsid w:val="00D070E2"/>
    <w:rsid w:val="00D1016C"/>
    <w:rsid w:val="00D135B0"/>
    <w:rsid w:val="00D315C7"/>
    <w:rsid w:val="00D439FE"/>
    <w:rsid w:val="00D4507B"/>
    <w:rsid w:val="00D61050"/>
    <w:rsid w:val="00D63826"/>
    <w:rsid w:val="00D6436C"/>
    <w:rsid w:val="00D72A07"/>
    <w:rsid w:val="00D80429"/>
    <w:rsid w:val="00D822AF"/>
    <w:rsid w:val="00D87464"/>
    <w:rsid w:val="00D902A0"/>
    <w:rsid w:val="00DA6C7F"/>
    <w:rsid w:val="00DB0A4B"/>
    <w:rsid w:val="00DB646B"/>
    <w:rsid w:val="00DC50DC"/>
    <w:rsid w:val="00DD661B"/>
    <w:rsid w:val="00E05DA0"/>
    <w:rsid w:val="00E10541"/>
    <w:rsid w:val="00E112C1"/>
    <w:rsid w:val="00E12B48"/>
    <w:rsid w:val="00E262A4"/>
    <w:rsid w:val="00E26710"/>
    <w:rsid w:val="00E56A57"/>
    <w:rsid w:val="00E61E38"/>
    <w:rsid w:val="00E66D92"/>
    <w:rsid w:val="00E81071"/>
    <w:rsid w:val="00E82BF1"/>
    <w:rsid w:val="00E90DD4"/>
    <w:rsid w:val="00EA7AAE"/>
    <w:rsid w:val="00EB0ADA"/>
    <w:rsid w:val="00EB0F9F"/>
    <w:rsid w:val="00EB4567"/>
    <w:rsid w:val="00EB63A8"/>
    <w:rsid w:val="00EC407F"/>
    <w:rsid w:val="00EC5345"/>
    <w:rsid w:val="00EF0278"/>
    <w:rsid w:val="00F11397"/>
    <w:rsid w:val="00F143CF"/>
    <w:rsid w:val="00F26A0D"/>
    <w:rsid w:val="00F555AD"/>
    <w:rsid w:val="00F5642B"/>
    <w:rsid w:val="00F60444"/>
    <w:rsid w:val="00F65CB5"/>
    <w:rsid w:val="00F712D6"/>
    <w:rsid w:val="00F739F6"/>
    <w:rsid w:val="00F772A3"/>
    <w:rsid w:val="00F956F6"/>
    <w:rsid w:val="00FA136E"/>
    <w:rsid w:val="00FA4C67"/>
    <w:rsid w:val="00FA4CFF"/>
    <w:rsid w:val="00FA7E96"/>
    <w:rsid w:val="00FC6648"/>
    <w:rsid w:val="00FD1821"/>
    <w:rsid w:val="00FD2E4E"/>
    <w:rsid w:val="00FE3B4C"/>
    <w:rsid w:val="024E9692"/>
    <w:rsid w:val="06CD942D"/>
    <w:rsid w:val="0A9F9D8C"/>
    <w:rsid w:val="33A075CF"/>
    <w:rsid w:val="3F49C56D"/>
    <w:rsid w:val="5755B28B"/>
    <w:rsid w:val="5D0306BA"/>
    <w:rsid w:val="6030A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320B2F03-A3E2-4763-AB30-9634E110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7363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67363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extoindependienteCar">
    <w:name w:val="Texto independiente Car"/>
    <w:basedOn w:val="Fuentedeprrafopredeter"/>
    <w:link w:val="Textoindependiente"/>
    <w:rsid w:val="00F60444"/>
    <w:rPr>
      <w:rFonts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2D05793-7E90-4FBC-9F76-8F200A453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3937</Characters>
  <Application>Microsoft Office Word</Application>
  <DocSecurity>0</DocSecurity>
  <Lines>32</Lines>
  <Paragraphs>9</Paragraphs>
  <ScaleCrop>false</ScaleCrop>
  <Company>surland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169</cp:revision>
  <cp:lastPrinted>2018-11-19T04:10:00Z</cp:lastPrinted>
  <dcterms:created xsi:type="dcterms:W3CDTF">2020-10-25T22:52:00Z</dcterms:created>
  <dcterms:modified xsi:type="dcterms:W3CDTF">2026-08-20T11:04:00Z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